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157504">
            <wp:simplePos x="0" y="0"/>
            <wp:positionH relativeFrom="page">
              <wp:posOffset>3880421</wp:posOffset>
            </wp:positionH>
            <wp:positionV relativeFrom="page">
              <wp:posOffset>2308644</wp:posOffset>
            </wp:positionV>
            <wp:extent cx="2289082" cy="8672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082" cy="867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273201pt;margin-top:.041779pt;width:150.8pt;height:37.950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spacing w:line="434" w:lineRule="exact" w:before="8"/>
                    <w:ind w:left="20" w:right="0" w:firstLine="0"/>
                    <w:jc w:val="left"/>
                    <w:rPr>
                      <w:b/>
                      <w:sz w:val="38"/>
                    </w:rPr>
                  </w:pPr>
                  <w:r>
                    <w:rPr>
                      <w:b/>
                      <w:color w:val="0F0F0F"/>
                      <w:w w:val="90"/>
                      <w:sz w:val="38"/>
                      <w:u w:val="thick" w:color="0F0F0F"/>
                    </w:rPr>
                    <w:t>MICHIGAN</w:t>
                  </w:r>
                  <w:r>
                    <w:rPr>
                      <w:b/>
                      <w:color w:val="0F0F0F"/>
                      <w:spacing w:val="23"/>
                      <w:w w:val="90"/>
                      <w:sz w:val="38"/>
                      <w:u w:val="thick" w:color="0F0F0F"/>
                    </w:rPr>
                    <w:t> </w:t>
                  </w:r>
                  <w:r>
                    <w:rPr>
                      <w:b/>
                      <w:color w:val="0F0F0F"/>
                      <w:w w:val="90"/>
                      <w:sz w:val="38"/>
                      <w:u w:val="thick" w:color="0F0F0F"/>
                    </w:rPr>
                    <w:t>STATE</w:t>
                  </w:r>
                </w:p>
                <w:p>
                  <w:pPr>
                    <w:spacing w:line="296" w:lineRule="exact" w:before="0"/>
                    <w:ind w:left="45" w:right="0" w:firstLine="0"/>
                    <w:jc w:val="left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color w:val="1F1F1F"/>
                      <w:w w:val="185"/>
                      <w:sz w:val="26"/>
                    </w:rPr>
                    <w:t>UNIVERSITY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45302pt;margin-top:70.323967pt;width:77.3pt;height:14.9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F1F1F"/>
                      <w:w w:val="110"/>
                    </w:rPr>
                    <w:t>April </w:t>
                  </w:r>
                  <w:r>
                    <w:rPr>
                      <w:color w:val="0F0F0F"/>
                      <w:w w:val="110"/>
                    </w:rPr>
                    <w:t>11</w:t>
                  </w:r>
                  <w:r>
                    <w:rPr>
                      <w:color w:val="343434"/>
                      <w:w w:val="110"/>
                    </w:rPr>
                    <w:t>,</w:t>
                  </w:r>
                  <w:r>
                    <w:rPr>
                      <w:color w:val="343434"/>
                      <w:spacing w:val="-56"/>
                      <w:w w:val="110"/>
                    </w:rPr>
                    <w:t> </w:t>
                  </w:r>
                  <w:r>
                    <w:rPr>
                      <w:color w:val="1F1F1F"/>
                      <w:w w:val="11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725502pt;margin-top:125.628372pt;width:92.05pt;height:14.9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F1F1F"/>
                      <w:w w:val="105"/>
                    </w:rPr>
                    <w:t>MEMORANDUM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62pt;margin-top:166.986374pt;width:21.65pt;height:14.9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F1F1F"/>
                      <w:w w:val="90"/>
                    </w:rPr>
                    <w:t>TO </w:t>
                  </w:r>
                  <w:r>
                    <w:rPr>
                      <w:color w:val="464646"/>
                      <w:w w:val="9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992203pt;margin-top:166.986374pt;width:134.1pt;height:14.9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</w:rPr>
                    <w:t>Dr </w:t>
                  </w:r>
                  <w:r>
                    <w:rPr>
                      <w:color w:val="343434"/>
                    </w:rPr>
                    <w:t>. </w:t>
                  </w:r>
                  <w:r>
                    <w:rPr>
                      <w:color w:val="0F0F0F"/>
                    </w:rPr>
                    <w:t>June </w:t>
                  </w:r>
                  <w:r>
                    <w:rPr>
                      <w:color w:val="1F1F1F"/>
                    </w:rPr>
                    <w:t>Youatt, Provost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44699pt;margin-top:194.878967pt;width:40.9pt;height:14.9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05"/>
                    </w:rPr>
                    <w:t>FROM</w:t>
                  </w:r>
                  <w:r>
                    <w:rPr>
                      <w:color w:val="595959"/>
                      <w:w w:val="105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992203pt;margin-top:194.878967pt;width:119.5pt;height:14.9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05"/>
                    </w:rPr>
                    <w:t>Dr</w:t>
                  </w:r>
                  <w:r>
                    <w:rPr>
                      <w:color w:val="343434"/>
                      <w:w w:val="105"/>
                    </w:rPr>
                    <w:t>. </w:t>
                  </w:r>
                  <w:r>
                    <w:rPr>
                      <w:color w:val="0F0F0F"/>
                      <w:w w:val="105"/>
                    </w:rPr>
                    <w:t>Phyli</w:t>
                  </w:r>
                  <w:r>
                    <w:rPr>
                      <w:color w:val="343434"/>
                      <w:w w:val="105"/>
                    </w:rPr>
                    <w:t>s </w:t>
                  </w:r>
                  <w:r>
                    <w:rPr>
                      <w:color w:val="0F0F0F"/>
                      <w:w w:val="105"/>
                    </w:rPr>
                    <w:t>Floyd</w:t>
                  </w:r>
                  <w:r>
                    <w:rPr>
                      <w:color w:val="595959"/>
                      <w:w w:val="105"/>
                    </w:rPr>
                    <w:t>, </w:t>
                  </w:r>
                  <w:r>
                    <w:rPr>
                      <w:color w:val="1F1F1F"/>
                      <w:w w:val="105"/>
                    </w:rPr>
                    <w:t>Chai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060303pt;margin-top:222.771576pt;width:60.5pt;height:14.9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F1F1F"/>
                      <w:w w:val="105"/>
                    </w:rPr>
                    <w:t>SUBJECT: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969101pt;margin-top:222.771576pt;width:138.950pt;height:28.35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hanging="1"/>
                  </w:pPr>
                  <w:r>
                    <w:rPr>
                      <w:color w:val="1F1F1F"/>
                      <w:w w:val="105"/>
                    </w:rPr>
                    <w:t>Recommendation </w:t>
                  </w:r>
                  <w:r>
                    <w:rPr>
                      <w:color w:val="0F0F0F"/>
                      <w:w w:val="105"/>
                    </w:rPr>
                    <w:t>for </w:t>
                  </w:r>
                  <w:r>
                    <w:rPr>
                      <w:color w:val="1F1F1F"/>
                      <w:w w:val="105"/>
                    </w:rPr>
                    <w:t>201 </w:t>
                  </w:r>
                  <w:r>
                    <w:rPr>
                      <w:color w:val="0F0F0F"/>
                      <w:w w:val="105"/>
                    </w:rPr>
                    <w:t>Pool Increase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693390pt;margin-top:222.771576pt;width:20.05pt;height:14.9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43434"/>
                      <w:w w:val="110"/>
                    </w:rPr>
                    <w:t>-</w:t>
                  </w:r>
                  <w:r>
                    <w:rPr>
                      <w:color w:val="0F0F0F"/>
                      <w:w w:val="110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524597pt;margin-top:264.129669pt;width:379.3pt;height:42.8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  <w:ind w:right="17" w:firstLine="6"/>
                    <w:jc w:val="both"/>
                  </w:pPr>
                  <w:r>
                    <w:rPr>
                      <w:color w:val="0F0F0F"/>
                      <w:w w:val="105"/>
                    </w:rPr>
                    <w:t>The University </w:t>
                  </w:r>
                  <w:r>
                    <w:rPr>
                      <w:color w:val="1F1F1F"/>
                      <w:w w:val="105"/>
                    </w:rPr>
                    <w:t>Committee on Faculty Affairs (UCFA) </w:t>
                  </w:r>
                  <w:r>
                    <w:rPr>
                      <w:color w:val="0F0F0F"/>
                      <w:w w:val="105"/>
                    </w:rPr>
                    <w:t>recommendation </w:t>
                  </w:r>
                  <w:r>
                    <w:rPr>
                      <w:color w:val="1F1F1F"/>
                      <w:w w:val="105"/>
                    </w:rPr>
                    <w:t>for </w:t>
                  </w:r>
                  <w:r>
                    <w:rPr>
                      <w:color w:val="0F0F0F"/>
                      <w:w w:val="105"/>
                    </w:rPr>
                    <w:t>the faculty merit and </w:t>
                  </w:r>
                  <w:r>
                    <w:rPr>
                      <w:color w:val="1F1F1F"/>
                      <w:w w:val="105"/>
                    </w:rPr>
                    <w:t>market pool increase </w:t>
                  </w:r>
                  <w:r>
                    <w:rPr>
                      <w:color w:val="0F0F0F"/>
                      <w:w w:val="105"/>
                    </w:rPr>
                    <w:t>in the </w:t>
                  </w:r>
                  <w:r>
                    <w:rPr>
                      <w:color w:val="1F1F1F"/>
                      <w:w w:val="105"/>
                    </w:rPr>
                    <w:t>2017-18 academic year was developed on the basis of the following goals</w:t>
                  </w:r>
                  <w:r>
                    <w:rPr>
                      <w:color w:val="464646"/>
                      <w:w w:val="105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11005pt;margin-top:312.701355pt;width:6.4pt;height:29.8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04"/>
                    </w:rPr>
                    <w:t>•</w:t>
                  </w:r>
                </w:p>
                <w:p>
                  <w:pPr>
                    <w:pStyle w:val="BodyText"/>
                    <w:spacing w:before="33"/>
                  </w:pPr>
                  <w:r>
                    <w:rPr>
                      <w:color w:val="0F0F0F"/>
                      <w:w w:val="109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493301pt;margin-top:312.701355pt;width:314.55pt;height:100.5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1176"/>
                  </w:pPr>
                  <w:r>
                    <w:rPr>
                      <w:color w:val="0F0F0F"/>
                      <w:w w:val="105"/>
                    </w:rPr>
                    <w:t>recruitment </w:t>
                  </w:r>
                  <w:r>
                    <w:rPr>
                      <w:color w:val="1F1F1F"/>
                      <w:w w:val="105"/>
                    </w:rPr>
                    <w:t>and </w:t>
                  </w:r>
                  <w:r>
                    <w:rPr>
                      <w:color w:val="0F0F0F"/>
                      <w:w w:val="105"/>
                    </w:rPr>
                    <w:t>retention </w:t>
                  </w:r>
                  <w:r>
                    <w:rPr>
                      <w:color w:val="1F1F1F"/>
                      <w:w w:val="105"/>
                    </w:rPr>
                    <w:t>of high </w:t>
                  </w:r>
                  <w:r>
                    <w:rPr>
                      <w:color w:val="0F0F0F"/>
                      <w:w w:val="105"/>
                    </w:rPr>
                    <w:t>quality faculty</w:t>
                  </w:r>
                  <w:r>
                    <w:rPr>
                      <w:color w:val="464646"/>
                      <w:w w:val="105"/>
                    </w:rPr>
                    <w:t>; </w:t>
                  </w:r>
                  <w:r>
                    <w:rPr>
                      <w:color w:val="1F1F1F"/>
                      <w:w w:val="105"/>
                    </w:rPr>
                    <w:t>maintenance of </w:t>
                  </w:r>
                  <w:r>
                    <w:rPr>
                      <w:color w:val="0F0F0F"/>
                      <w:w w:val="105"/>
                    </w:rPr>
                    <w:t>the </w:t>
                  </w:r>
                  <w:r>
                    <w:rPr>
                      <w:color w:val="1F1F1F"/>
                      <w:w w:val="105"/>
                    </w:rPr>
                    <w:t>quality and </w:t>
                  </w:r>
                  <w:r>
                    <w:rPr>
                      <w:color w:val="0F0F0F"/>
                      <w:w w:val="105"/>
                    </w:rPr>
                    <w:t>integrity </w:t>
                  </w:r>
                  <w:r>
                    <w:rPr>
                      <w:color w:val="1F1F1F"/>
                      <w:w w:val="105"/>
                    </w:rPr>
                    <w:t>of our academic programs;</w:t>
                  </w:r>
                </w:p>
                <w:p>
                  <w:pPr>
                    <w:pStyle w:val="BodyText"/>
                    <w:spacing w:line="261" w:lineRule="auto" w:before="7"/>
                    <w:ind w:left="26" w:right="748" w:hanging="7"/>
                  </w:pPr>
                  <w:r>
                    <w:rPr>
                      <w:color w:val="0F0F0F"/>
                      <w:w w:val="105"/>
                    </w:rPr>
                    <w:t>recognition </w:t>
                  </w:r>
                  <w:r>
                    <w:rPr>
                      <w:color w:val="1F1F1F"/>
                      <w:w w:val="105"/>
                    </w:rPr>
                    <w:t>of faculty productivity as enrollments and competitive </w:t>
                  </w:r>
                  <w:r>
                    <w:rPr>
                      <w:color w:val="0F0F0F"/>
                      <w:w w:val="105"/>
                    </w:rPr>
                    <w:t>pressure </w:t>
                  </w:r>
                  <w:r>
                    <w:rPr>
                      <w:color w:val="1F1F1F"/>
                      <w:w w:val="105"/>
                    </w:rPr>
                    <w:t>for grants escalate; and</w:t>
                  </w:r>
                </w:p>
                <w:p>
                  <w:pPr>
                    <w:pStyle w:val="BodyText"/>
                    <w:spacing w:before="0"/>
                    <w:ind w:left="26"/>
                  </w:pPr>
                  <w:r>
                    <w:rPr>
                      <w:color w:val="1F1F1F"/>
                      <w:w w:val="110"/>
                    </w:rPr>
                    <w:t>a </w:t>
                  </w:r>
                  <w:r>
                    <w:rPr>
                      <w:color w:val="0F0F0F"/>
                      <w:w w:val="110"/>
                    </w:rPr>
                    <w:t>desire to maintain </w:t>
                  </w:r>
                  <w:r>
                    <w:rPr>
                      <w:color w:val="1F1F1F"/>
                      <w:w w:val="110"/>
                    </w:rPr>
                    <w:t>and enhance </w:t>
                  </w:r>
                  <w:r>
                    <w:rPr>
                      <w:color w:val="0F0F0F"/>
                      <w:w w:val="110"/>
                    </w:rPr>
                    <w:t>morale </w:t>
                  </w:r>
                  <w:r>
                    <w:rPr>
                      <w:color w:val="1F1F1F"/>
                      <w:w w:val="110"/>
                    </w:rPr>
                    <w:t>in the context</w:t>
                  </w:r>
                </w:p>
                <w:p>
                  <w:pPr>
                    <w:pStyle w:val="BodyText"/>
                    <w:spacing w:before="15"/>
                    <w:ind w:left="27"/>
                  </w:pPr>
                  <w:r>
                    <w:rPr>
                      <w:color w:val="0F0F0F"/>
                      <w:w w:val="105"/>
                    </w:rPr>
                    <w:t>of ensuring teaching </w:t>
                  </w:r>
                  <w:r>
                    <w:rPr>
                      <w:color w:val="1F1F1F"/>
                      <w:w w:val="105"/>
                    </w:rPr>
                    <w:t>and </w:t>
                  </w:r>
                  <w:r>
                    <w:rPr>
                      <w:color w:val="0F0F0F"/>
                      <w:w w:val="105"/>
                    </w:rPr>
                    <w:t>research </w:t>
                  </w:r>
                  <w:r>
                    <w:rPr>
                      <w:color w:val="1F1F1F"/>
                      <w:w w:val="105"/>
                    </w:rPr>
                    <w:t>quality and </w:t>
                  </w:r>
                  <w:r>
                    <w:rPr>
                      <w:color w:val="0F0F0F"/>
                      <w:w w:val="105"/>
                    </w:rPr>
                    <w:t>productivity</w:t>
                  </w:r>
                  <w:r>
                    <w:rPr>
                      <w:color w:val="464646"/>
                      <w:w w:val="10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11005pt;margin-top:355.502075pt;width:6.25pt;height:14.9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0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8607pt;margin-top:358.878906pt;width:31.25pt;height:81.9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spacing w:line="1617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144"/>
                    </w:rPr>
                  </w:pPr>
                  <w:r>
                    <w:rPr>
                      <w:rFonts w:ascii="Times New Roman"/>
                      <w:b/>
                      <w:color w:val="0F0F0F"/>
                      <w:w w:val="104"/>
                      <w:sz w:val="14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11005pt;margin-top:384.356567pt;width:6.4pt;height:14.9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79298pt;margin-top:418.020081pt;width:387.75pt;height:42.8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  <w:ind w:left="21" w:right="17" w:hanging="2"/>
                  </w:pPr>
                  <w:r>
                    <w:rPr>
                      <w:color w:val="0F0F0F"/>
                      <w:w w:val="110"/>
                    </w:rPr>
                    <w:t>UCFA</w:t>
                  </w:r>
                  <w:r>
                    <w:rPr>
                      <w:color w:val="0F0F0F"/>
                      <w:spacing w:val="-33"/>
                      <w:w w:val="110"/>
                    </w:rPr>
                    <w:t> </w:t>
                  </w:r>
                  <w:r>
                    <w:rPr>
                      <w:color w:val="0F0F0F"/>
                      <w:w w:val="110"/>
                    </w:rPr>
                    <w:t>remains</w:t>
                  </w:r>
                  <w:r>
                    <w:rPr>
                      <w:color w:val="0F0F0F"/>
                      <w:spacing w:val="-36"/>
                      <w:w w:val="110"/>
                    </w:rPr>
                    <w:t> </w:t>
                  </w:r>
                  <w:r>
                    <w:rPr>
                      <w:color w:val="1F1F1F"/>
                      <w:w w:val="110"/>
                    </w:rPr>
                    <w:t>concerned</w:t>
                  </w:r>
                  <w:r>
                    <w:rPr>
                      <w:color w:val="1F1F1F"/>
                      <w:spacing w:val="-28"/>
                      <w:w w:val="110"/>
                    </w:rPr>
                    <w:t> </w:t>
                  </w:r>
                  <w:r>
                    <w:rPr>
                      <w:color w:val="0F0F0F"/>
                      <w:w w:val="110"/>
                    </w:rPr>
                    <w:t>about</w:t>
                  </w:r>
                  <w:r>
                    <w:rPr>
                      <w:color w:val="0F0F0F"/>
                      <w:spacing w:val="-40"/>
                      <w:w w:val="110"/>
                    </w:rPr>
                    <w:t> </w:t>
                  </w:r>
                  <w:r>
                    <w:rPr>
                      <w:color w:val="0F0F0F"/>
                      <w:w w:val="110"/>
                    </w:rPr>
                    <w:t>the</w:t>
                  </w:r>
                  <w:r>
                    <w:rPr>
                      <w:color w:val="0F0F0F"/>
                      <w:spacing w:val="-26"/>
                      <w:w w:val="110"/>
                    </w:rPr>
                    <w:t> </w:t>
                  </w:r>
                  <w:r>
                    <w:rPr>
                      <w:color w:val="1F1F1F"/>
                      <w:w w:val="110"/>
                    </w:rPr>
                    <w:t>long</w:t>
                  </w:r>
                  <w:r>
                    <w:rPr>
                      <w:color w:val="1F1F1F"/>
                      <w:spacing w:val="-40"/>
                      <w:w w:val="110"/>
                    </w:rPr>
                    <w:t> </w:t>
                  </w:r>
                  <w:r>
                    <w:rPr>
                      <w:color w:val="1F1F1F"/>
                      <w:w w:val="110"/>
                    </w:rPr>
                    <w:t>term</w:t>
                  </w:r>
                  <w:r>
                    <w:rPr>
                      <w:color w:val="1F1F1F"/>
                      <w:spacing w:val="-34"/>
                      <w:w w:val="110"/>
                    </w:rPr>
                    <w:t> </w:t>
                  </w:r>
                  <w:r>
                    <w:rPr>
                      <w:color w:val="0F0F0F"/>
                      <w:w w:val="110"/>
                    </w:rPr>
                    <w:t>impact</w:t>
                  </w:r>
                  <w:r>
                    <w:rPr>
                      <w:color w:val="0F0F0F"/>
                      <w:spacing w:val="-35"/>
                      <w:w w:val="110"/>
                    </w:rPr>
                    <w:t> </w:t>
                  </w:r>
                  <w:r>
                    <w:rPr>
                      <w:color w:val="0F0F0F"/>
                      <w:w w:val="110"/>
                    </w:rPr>
                    <w:t>that</w:t>
                  </w:r>
                  <w:r>
                    <w:rPr>
                      <w:color w:val="0F0F0F"/>
                      <w:spacing w:val="-38"/>
                      <w:w w:val="110"/>
                    </w:rPr>
                    <w:t> </w:t>
                  </w:r>
                  <w:r>
                    <w:rPr>
                      <w:color w:val="0F0F0F"/>
                      <w:w w:val="110"/>
                    </w:rPr>
                    <w:t>the</w:t>
                  </w:r>
                  <w:r>
                    <w:rPr>
                      <w:color w:val="0F0F0F"/>
                      <w:spacing w:val="-39"/>
                      <w:w w:val="110"/>
                    </w:rPr>
                    <w:t> </w:t>
                  </w:r>
                  <w:r>
                    <w:rPr>
                      <w:color w:val="1F1F1F"/>
                      <w:w w:val="110"/>
                    </w:rPr>
                    <w:t>erosion</w:t>
                  </w:r>
                  <w:r>
                    <w:rPr>
                      <w:color w:val="1F1F1F"/>
                      <w:spacing w:val="-31"/>
                      <w:w w:val="110"/>
                    </w:rPr>
                    <w:t> </w:t>
                  </w:r>
                  <w:r>
                    <w:rPr>
                      <w:color w:val="1F1F1F"/>
                      <w:w w:val="110"/>
                    </w:rPr>
                    <w:t>of university-funded </w:t>
                  </w:r>
                  <w:r>
                    <w:rPr>
                      <w:color w:val="0F0F0F"/>
                      <w:w w:val="110"/>
                    </w:rPr>
                    <w:t>health </w:t>
                  </w:r>
                  <w:r>
                    <w:rPr>
                      <w:color w:val="1F1F1F"/>
                      <w:w w:val="110"/>
                    </w:rPr>
                    <w:t>benefits will have on </w:t>
                  </w:r>
                  <w:r>
                    <w:rPr>
                      <w:color w:val="0F0F0F"/>
                      <w:w w:val="110"/>
                    </w:rPr>
                    <w:t>faculty </w:t>
                  </w:r>
                  <w:r>
                    <w:rPr>
                      <w:color w:val="1F1F1F"/>
                      <w:w w:val="110"/>
                    </w:rPr>
                    <w:t>compensation</w:t>
                  </w:r>
                  <w:r>
                    <w:rPr>
                      <w:color w:val="595959"/>
                      <w:w w:val="110"/>
                    </w:rPr>
                    <w:t>; </w:t>
                  </w:r>
                  <w:r>
                    <w:rPr>
                      <w:color w:val="1F1F1F"/>
                      <w:w w:val="110"/>
                    </w:rPr>
                    <w:t>specifically</w:t>
                  </w:r>
                  <w:r>
                    <w:rPr>
                      <w:color w:val="464646"/>
                      <w:w w:val="110"/>
                    </w:rPr>
                    <w:t>,</w:t>
                  </w:r>
                  <w:r>
                    <w:rPr>
                      <w:color w:val="464646"/>
                      <w:spacing w:val="-9"/>
                      <w:w w:val="110"/>
                    </w:rPr>
                    <w:t> </w:t>
                  </w:r>
                  <w:r>
                    <w:rPr>
                      <w:color w:val="1F1F1F"/>
                      <w:w w:val="110"/>
                    </w:rPr>
                    <w:t>the;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96516pt;margin-top:432.900757pt;width:55.65pt;height:14.35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F0F0F"/>
                      <w:w w:val="80"/>
                      <w:sz w:val="22"/>
                    </w:rPr>
                    <w:t>UNIVERSITY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.049226pt;margin-top:444.442566pt;width:86.6pt;height:84.55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spacing w:line="237" w:lineRule="auto" w:before="15"/>
                    <w:ind w:left="20" w:right="0" w:firstLine="275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F0F0F"/>
                      <w:w w:val="80"/>
                      <w:sz w:val="22"/>
                    </w:rPr>
                    <w:t>COMMITTEE ON FACULTY</w:t>
                  </w:r>
                  <w:r>
                    <w:rPr>
                      <w:b/>
                      <w:color w:val="0F0F0F"/>
                      <w:spacing w:val="32"/>
                      <w:w w:val="80"/>
                      <w:sz w:val="22"/>
                    </w:rPr>
                    <w:t> </w:t>
                  </w:r>
                  <w:r>
                    <w:rPr>
                      <w:b/>
                      <w:color w:val="0F0F0F"/>
                      <w:w w:val="80"/>
                      <w:sz w:val="22"/>
                    </w:rPr>
                    <w:t>AFFAIRS</w:t>
                  </w:r>
                </w:p>
                <w:p>
                  <w:pPr>
                    <w:spacing w:before="121"/>
                    <w:ind w:left="97" w:right="35" w:firstLine="81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color w:val="1F1F1F"/>
                      <w:w w:val="80"/>
                      <w:sz w:val="16"/>
                    </w:rPr>
                    <w:t>Mictiigan</w:t>
                  </w:r>
                  <w:r>
                    <w:rPr>
                      <w:b/>
                      <w:color w:val="1F1F1F"/>
                      <w:spacing w:val="-25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1F1F1F"/>
                      <w:w w:val="80"/>
                      <w:sz w:val="16"/>
                    </w:rPr>
                    <w:t>StateUniversity</w:t>
                  </w:r>
                  <w:r>
                    <w:rPr>
                      <w:b/>
                      <w:color w:val="1F1F1F"/>
                      <w:spacing w:val="-1"/>
                      <w:w w:val="78"/>
                      <w:sz w:val="16"/>
                    </w:rPr>
                    <w:t> </w:t>
                  </w:r>
                  <w:r>
                    <w:rPr>
                      <w:b/>
                      <w:color w:val="1F1F1F"/>
                      <w:spacing w:val="-1"/>
                      <w:w w:val="75"/>
                      <w:sz w:val="16"/>
                    </w:rPr>
                    <w:t>321.AdminisbationBuilding</w:t>
                  </w:r>
                </w:p>
                <w:p>
                  <w:pPr>
                    <w:spacing w:line="252" w:lineRule="auto" w:before="7"/>
                    <w:ind w:left="996" w:right="19" w:hanging="289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color w:val="1F1F1F"/>
                      <w:w w:val="85"/>
                      <w:sz w:val="16"/>
                    </w:rPr>
                    <w:t>East</w:t>
                  </w:r>
                  <w:r>
                    <w:rPr>
                      <w:b/>
                      <w:color w:val="1F1F1F"/>
                      <w:spacing w:val="-2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1F1F1F"/>
                      <w:w w:val="85"/>
                      <w:sz w:val="16"/>
                    </w:rPr>
                    <w:t>lmlsing,</w:t>
                  </w:r>
                  <w:r>
                    <w:rPr>
                      <w:b/>
                      <w:color w:val="1F1F1F"/>
                      <w:spacing w:val="-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1F1F1F"/>
                      <w:w w:val="85"/>
                      <w:sz w:val="16"/>
                    </w:rPr>
                    <w:t>Ml</w:t>
                  </w:r>
                  <w:r>
                    <w:rPr>
                      <w:b/>
                      <w:color w:val="1F1F1F"/>
                      <w:w w:val="91"/>
                      <w:sz w:val="16"/>
                    </w:rPr>
                    <w:t> </w:t>
                  </w:r>
                  <w:r>
                    <w:rPr>
                      <w:b/>
                      <w:color w:val="1F1F1F"/>
                      <w:spacing w:val="-1"/>
                      <w:w w:val="80"/>
                      <w:sz w:val="16"/>
                    </w:rPr>
                    <w:t>48824-1046</w:t>
                  </w:r>
                </w:p>
                <w:p>
                  <w:pPr>
                    <w:spacing w:before="76"/>
                    <w:ind w:left="907" w:right="0" w:firstLine="0"/>
                    <w:jc w:val="left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343434"/>
                      <w:w w:val="85"/>
                      <w:sz w:val="17"/>
                    </w:rPr>
                    <w:t>517(J56-e271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29102pt;margin-top:467.072571pt;width:6.4pt;height:14.9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669495pt;margin-top:467.072571pt;width:278.95pt;height:142.8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526" w:firstLine="73"/>
                  </w:pPr>
                  <w:r>
                    <w:rPr>
                      <w:color w:val="1F1F1F"/>
                      <w:w w:val="105"/>
                    </w:rPr>
                    <w:t>initiation of </w:t>
                  </w:r>
                  <w:r>
                    <w:rPr>
                      <w:color w:val="0F0F0F"/>
                      <w:w w:val="105"/>
                    </w:rPr>
                    <w:t>health </w:t>
                  </w:r>
                  <w:r>
                    <w:rPr>
                      <w:color w:val="1F1F1F"/>
                      <w:w w:val="105"/>
                    </w:rPr>
                    <w:t>care </w:t>
                  </w:r>
                  <w:r>
                    <w:rPr>
                      <w:color w:val="0F0F0F"/>
                      <w:w w:val="105"/>
                    </w:rPr>
                    <w:t>premium </w:t>
                  </w:r>
                  <w:r>
                    <w:rPr>
                      <w:color w:val="1F1F1F"/>
                      <w:w w:val="105"/>
                    </w:rPr>
                    <w:t>sharing </w:t>
                  </w:r>
                  <w:r>
                    <w:rPr>
                      <w:color w:val="0F0F0F"/>
                      <w:w w:val="105"/>
                    </w:rPr>
                    <w:t>for </w:t>
                  </w:r>
                  <w:r>
                    <w:rPr>
                      <w:color w:val="1F1F1F"/>
                      <w:w w:val="105"/>
                    </w:rPr>
                    <w:t>all </w:t>
                  </w:r>
                  <w:r>
                    <w:rPr>
                      <w:color w:val="0F0F0F"/>
                      <w:w w:val="105"/>
                    </w:rPr>
                    <w:t>faculty </w:t>
                  </w:r>
                  <w:r>
                    <w:rPr>
                      <w:color w:val="1F1F1F"/>
                      <w:w w:val="105"/>
                    </w:rPr>
                    <w:t>as of </w:t>
                  </w:r>
                  <w:r>
                    <w:rPr>
                      <w:color w:val="0F0F0F"/>
                      <w:w w:val="105"/>
                    </w:rPr>
                    <w:t>July </w:t>
                  </w:r>
                  <w:r>
                    <w:rPr>
                      <w:color w:val="1F1F1F"/>
                      <w:w w:val="105"/>
                    </w:rPr>
                    <w:t>2002</w:t>
                  </w:r>
                  <w:r>
                    <w:rPr>
                      <w:color w:val="464646"/>
                      <w:w w:val="105"/>
                    </w:rPr>
                    <w:t>;</w:t>
                  </w:r>
                </w:p>
                <w:p>
                  <w:pPr>
                    <w:pStyle w:val="BodyText"/>
                    <w:spacing w:line="256" w:lineRule="auto" w:before="28"/>
                    <w:ind w:left="22" w:firstLine="68"/>
                  </w:pPr>
                  <w:r>
                    <w:rPr>
                      <w:color w:val="1F1F1F"/>
                      <w:w w:val="105"/>
                    </w:rPr>
                    <w:t>elimination of funded post-retirement </w:t>
                  </w:r>
                  <w:r>
                    <w:rPr>
                      <w:color w:val="0F0F0F"/>
                      <w:w w:val="105"/>
                    </w:rPr>
                    <w:t>health </w:t>
                  </w:r>
                  <w:r>
                    <w:rPr>
                      <w:color w:val="1F1F1F"/>
                      <w:w w:val="105"/>
                    </w:rPr>
                    <w:t>care coverage for </w:t>
                  </w:r>
                  <w:r>
                    <w:rPr>
                      <w:color w:val="0F0F0F"/>
                      <w:w w:val="105"/>
                    </w:rPr>
                    <w:t>spouses for </w:t>
                  </w:r>
                  <w:r>
                    <w:rPr>
                      <w:color w:val="1F1F1F"/>
                      <w:w w:val="105"/>
                    </w:rPr>
                    <w:t>new </w:t>
                  </w:r>
                  <w:r>
                    <w:rPr>
                      <w:color w:val="0F0F0F"/>
                      <w:w w:val="105"/>
                    </w:rPr>
                    <w:t>hires </w:t>
                  </w:r>
                  <w:r>
                    <w:rPr>
                      <w:color w:val="1F1F1F"/>
                      <w:w w:val="105"/>
                    </w:rPr>
                    <w:t>as of July 2005; elimination of funded </w:t>
                  </w:r>
                  <w:r>
                    <w:rPr>
                      <w:color w:val="0F0F0F"/>
                      <w:w w:val="105"/>
                    </w:rPr>
                    <w:t>post-retirement health </w:t>
                  </w:r>
                  <w:r>
                    <w:rPr>
                      <w:color w:val="1F1F1F"/>
                      <w:w w:val="105"/>
                    </w:rPr>
                    <w:t>care coverage for new </w:t>
                  </w:r>
                  <w:r>
                    <w:rPr>
                      <w:color w:val="0F0F0F"/>
                      <w:w w:val="105"/>
                    </w:rPr>
                    <w:t>hires </w:t>
                  </w:r>
                  <w:r>
                    <w:rPr>
                      <w:color w:val="1F1F1F"/>
                      <w:w w:val="105"/>
                    </w:rPr>
                    <w:t>as of </w:t>
                  </w:r>
                  <w:r>
                    <w:rPr>
                      <w:color w:val="0F0F0F"/>
                      <w:w w:val="105"/>
                    </w:rPr>
                    <w:t>July 2010</w:t>
                  </w:r>
                  <w:r>
                    <w:rPr>
                      <w:color w:val="464646"/>
                      <w:w w:val="105"/>
                    </w:rPr>
                    <w:t>;</w:t>
                  </w:r>
                </w:p>
                <w:p>
                  <w:pPr>
                    <w:pStyle w:val="BodyText"/>
                    <w:spacing w:line="252" w:lineRule="auto" w:before="12"/>
                    <w:ind w:left="23" w:right="219" w:firstLine="68"/>
                  </w:pPr>
                  <w:r>
                    <w:rPr>
                      <w:color w:val="1F1F1F"/>
                      <w:w w:val="105"/>
                    </w:rPr>
                    <w:t>substantial increases </w:t>
                  </w:r>
                  <w:r>
                    <w:rPr>
                      <w:color w:val="0F0F0F"/>
                      <w:w w:val="105"/>
                    </w:rPr>
                    <w:t>in premiums </w:t>
                  </w:r>
                  <w:r>
                    <w:rPr>
                      <w:color w:val="1F1F1F"/>
                      <w:w w:val="105"/>
                    </w:rPr>
                    <w:t>for </w:t>
                  </w:r>
                  <w:r>
                    <w:rPr>
                      <w:color w:val="0F0F0F"/>
                      <w:w w:val="105"/>
                    </w:rPr>
                    <w:t>health </w:t>
                  </w:r>
                  <w:r>
                    <w:rPr>
                      <w:color w:val="1F1F1F"/>
                      <w:w w:val="105"/>
                    </w:rPr>
                    <w:t>care and </w:t>
                  </w:r>
                  <w:r>
                    <w:rPr>
                      <w:color w:val="0F0F0F"/>
                      <w:w w:val="105"/>
                    </w:rPr>
                    <w:t>pharmaceutical </w:t>
                  </w:r>
                  <w:r>
                    <w:rPr>
                      <w:color w:val="1F1F1F"/>
                      <w:w w:val="105"/>
                    </w:rPr>
                    <w:t>coverage</w:t>
                  </w:r>
                  <w:r>
                    <w:rPr>
                      <w:color w:val="595959"/>
                      <w:w w:val="105"/>
                    </w:rPr>
                    <w:t>; </w:t>
                  </w:r>
                  <w:r>
                    <w:rPr>
                      <w:color w:val="1F1F1F"/>
                      <w:w w:val="105"/>
                    </w:rPr>
                    <w:t>and</w:t>
                  </w:r>
                </w:p>
                <w:p>
                  <w:pPr>
                    <w:pStyle w:val="BodyText"/>
                    <w:spacing w:line="252" w:lineRule="auto" w:before="12"/>
                    <w:ind w:right="526" w:firstLine="74"/>
                  </w:pPr>
                  <w:r>
                    <w:rPr>
                      <w:color w:val="0F0F0F"/>
                      <w:w w:val="105"/>
                    </w:rPr>
                    <w:t>long</w:t>
                  </w:r>
                  <w:r>
                    <w:rPr>
                      <w:color w:val="343434"/>
                      <w:w w:val="105"/>
                    </w:rPr>
                    <w:t>-</w:t>
                  </w:r>
                  <w:r>
                    <w:rPr>
                      <w:color w:val="0F0F0F"/>
                      <w:w w:val="105"/>
                    </w:rPr>
                    <w:t>term implications of potential </w:t>
                  </w:r>
                  <w:r>
                    <w:rPr>
                      <w:color w:val="343434"/>
                      <w:w w:val="105"/>
                    </w:rPr>
                    <w:t>c</w:t>
                  </w:r>
                  <w:r>
                    <w:rPr>
                      <w:color w:val="0F0F0F"/>
                      <w:w w:val="105"/>
                    </w:rPr>
                    <w:t>hanges to federal </w:t>
                  </w:r>
                  <w:r>
                    <w:rPr>
                      <w:color w:val="1F1F1F"/>
                      <w:w w:val="105"/>
                    </w:rPr>
                    <w:t>and state </w:t>
                  </w:r>
                  <w:r>
                    <w:rPr>
                      <w:color w:val="0F0F0F"/>
                      <w:w w:val="105"/>
                    </w:rPr>
                    <w:t>funding </w:t>
                  </w:r>
                  <w:r>
                    <w:rPr>
                      <w:color w:val="1F1F1F"/>
                      <w:w w:val="105"/>
                    </w:rPr>
                    <w:t>of </w:t>
                  </w:r>
                  <w:r>
                    <w:rPr>
                      <w:color w:val="0F0F0F"/>
                      <w:w w:val="105"/>
                    </w:rPr>
                    <w:t>health </w:t>
                  </w:r>
                  <w:r>
                    <w:rPr>
                      <w:color w:val="1F1F1F"/>
                      <w:w w:val="105"/>
                    </w:rPr>
                    <w:t>care</w:t>
                  </w:r>
                  <w:r>
                    <w:rPr>
                      <w:color w:val="464646"/>
                      <w:w w:val="10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11005pt;margin-top:495.446167pt;width:6.25pt;height:14.9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0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11005pt;margin-top:523.819641pt;width:6.3pt;height:14.9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0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11005pt;margin-top:552.674194pt;width:6.25pt;height:14.9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0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11005pt;margin-top:581.047668pt;width:6.35pt;height:14.9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F0F0F"/>
                      <w:w w:val="10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47697pt;margin-top:614.711182pt;width:352.5pt;height:42.3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-11" w:firstLine="3"/>
                  </w:pPr>
                  <w:r>
                    <w:rPr>
                      <w:color w:val="1F1F1F"/>
                      <w:w w:val="105"/>
                    </w:rPr>
                    <w:t>Together</w:t>
                  </w:r>
                  <w:r>
                    <w:rPr>
                      <w:color w:val="595959"/>
                      <w:w w:val="105"/>
                    </w:rPr>
                    <w:t>, </w:t>
                  </w:r>
                  <w:r>
                    <w:rPr>
                      <w:color w:val="0F0F0F"/>
                      <w:w w:val="105"/>
                    </w:rPr>
                    <w:t>these </w:t>
                  </w:r>
                  <w:r>
                    <w:rPr>
                      <w:color w:val="1F1F1F"/>
                      <w:w w:val="105"/>
                    </w:rPr>
                    <w:t>elements all point to tangible decreases </w:t>
                  </w:r>
                  <w:r>
                    <w:rPr>
                      <w:color w:val="0F0F0F"/>
                      <w:w w:val="105"/>
                    </w:rPr>
                    <w:t>in compensation benefits for faculty </w:t>
                  </w:r>
                  <w:r>
                    <w:rPr>
                      <w:color w:val="1F1F1F"/>
                      <w:w w:val="105"/>
                    </w:rPr>
                    <w:t>at </w:t>
                  </w:r>
                  <w:r>
                    <w:rPr>
                      <w:color w:val="0F0F0F"/>
                      <w:w w:val="105"/>
                    </w:rPr>
                    <w:t>MSU</w:t>
                  </w:r>
                  <w:r>
                    <w:rPr>
                      <w:color w:val="343434"/>
                      <w:w w:val="105"/>
                    </w:rPr>
                    <w:t>, </w:t>
                  </w:r>
                  <w:r>
                    <w:rPr>
                      <w:color w:val="1F1F1F"/>
                      <w:w w:val="105"/>
                    </w:rPr>
                    <w:t>which should </w:t>
                  </w:r>
                  <w:r>
                    <w:rPr>
                      <w:color w:val="0F0F0F"/>
                      <w:w w:val="105"/>
                    </w:rPr>
                    <w:t>ideally be </w:t>
                  </w:r>
                  <w:r>
                    <w:rPr>
                      <w:color w:val="1F1F1F"/>
                      <w:w w:val="105"/>
                    </w:rPr>
                    <w:t>counterbalanced </w:t>
                  </w:r>
                  <w:r>
                    <w:rPr>
                      <w:color w:val="0F0F0F"/>
                      <w:w w:val="105"/>
                    </w:rPr>
                    <w:t>by </w:t>
                  </w:r>
                  <w:r>
                    <w:rPr>
                      <w:color w:val="1F1F1F"/>
                      <w:w w:val="105"/>
                    </w:rPr>
                    <w:t>commensurate salary </w:t>
                  </w:r>
                  <w:r>
                    <w:rPr>
                      <w:color w:val="0F0F0F"/>
                      <w:w w:val="105"/>
                    </w:rPr>
                    <w:t>increases</w:t>
                  </w:r>
                  <w:r>
                    <w:rPr>
                      <w:color w:val="595959"/>
                      <w:w w:val="10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.19966pt;margin-top:698.678101pt;width:78.850pt;height:19.4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1F1F1F"/>
                      <w:w w:val="80"/>
                      <w:sz w:val="16"/>
                    </w:rPr>
                    <w:t>MSU </w:t>
                  </w:r>
                  <w:r>
                    <w:rPr>
                      <w:color w:val="343434"/>
                      <w:w w:val="80"/>
                      <w:sz w:val="14"/>
                    </w:rPr>
                    <w:t>is </w:t>
                  </w:r>
                  <w:r>
                    <w:rPr>
                      <w:b/>
                      <w:color w:val="343434"/>
                      <w:w w:val="80"/>
                      <w:sz w:val="16"/>
                    </w:rPr>
                    <w:t>an</w:t>
                  </w:r>
                  <w:r>
                    <w:rPr>
                      <w:b/>
                      <w:i/>
                      <w:color w:val="1F1F1F"/>
                      <w:w w:val="80"/>
                      <w:sz w:val="16"/>
                    </w:rPr>
                    <w:t>al</w:t>
                  </w:r>
                  <w:r>
                    <w:rPr>
                      <w:b/>
                      <w:i/>
                      <w:color w:val="1F1F1F"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1F1F1F"/>
                      <w:spacing w:val="-6"/>
                      <w:w w:val="80"/>
                      <w:sz w:val="16"/>
                    </w:rPr>
                    <w:t>/irmaliw</w:t>
                  </w:r>
                  <w:r>
                    <w:rPr>
                      <w:b/>
                      <w:i/>
                      <w:color w:val="595959"/>
                      <w:spacing w:val="-6"/>
                      <w:w w:val="80"/>
                      <w:sz w:val="16"/>
                    </w:rPr>
                    <w:t>•</w:t>
                  </w:r>
                  <w:r>
                    <w:rPr>
                      <w:b/>
                      <w:i/>
                      <w:color w:val="1F1F1F"/>
                      <w:spacing w:val="-6"/>
                      <w:w w:val="80"/>
                      <w:sz w:val="16"/>
                    </w:rPr>
                    <w:t>lctian</w:t>
                  </w:r>
                  <w:r>
                    <w:rPr>
                      <w:b/>
                      <w:i/>
                      <w:color w:val="464646"/>
                      <w:spacing w:val="-6"/>
                      <w:w w:val="80"/>
                      <w:sz w:val="16"/>
                    </w:rPr>
                    <w:t>.</w:t>
                  </w:r>
                </w:p>
                <w:p>
                  <w:pPr>
                    <w:spacing w:before="8"/>
                    <w:ind w:left="8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rFonts w:ascii="Times New Roman"/>
                      <w:i/>
                      <w:color w:val="1F1F1F"/>
                      <w:sz w:val="13"/>
                    </w:rPr>
                    <w:t>equal-oppoftlnily</w:t>
                  </w:r>
                  <w:r>
                    <w:rPr>
                      <w:i/>
                      <w:color w:val="343434"/>
                      <w:sz w:val="14"/>
                    </w:rPr>
                    <w:t>ils1ilUlial</w:t>
                  </w:r>
                  <w:r>
                    <w:rPr>
                      <w:i/>
                      <w:color w:val="747474"/>
                      <w:sz w:val="1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450943pt;margin-top:7.274475pt;width:19.150pt;height:12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0140" w:h="14360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.945713pt;margin-top:1.074171pt;width:78.6pt;height:42.8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51515"/>
                      <w:w w:val="110"/>
                    </w:rPr>
                    <w:t>UCFA</w:t>
                  </w:r>
                </w:p>
                <w:p>
                  <w:pPr>
                    <w:pStyle w:val="BodyText"/>
                    <w:spacing w:line="254" w:lineRule="auto" w:before="14"/>
                    <w:ind w:right="9" w:firstLine="8"/>
                  </w:pPr>
                  <w:r>
                    <w:rPr>
                      <w:color w:val="151515"/>
                      <w:w w:val="110"/>
                    </w:rPr>
                    <w:t>April </w:t>
                  </w:r>
                  <w:r>
                    <w:rPr>
                      <w:color w:val="151515"/>
                      <w:spacing w:val="-6"/>
                      <w:w w:val="110"/>
                    </w:rPr>
                    <w:t>11</w:t>
                  </w:r>
                  <w:r>
                    <w:rPr>
                      <w:color w:val="3F3F3F"/>
                      <w:spacing w:val="-6"/>
                      <w:w w:val="110"/>
                    </w:rPr>
                    <w:t>,</w:t>
                  </w:r>
                  <w:r>
                    <w:rPr>
                      <w:color w:val="3F3F3F"/>
                      <w:spacing w:val="-29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2017 </w:t>
                  </w:r>
                  <w:r>
                    <w:rPr>
                      <w:color w:val="232323"/>
                      <w:w w:val="110"/>
                    </w:rPr>
                    <w:t>Page2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.303942pt;margin-top:69.873672pt;width:389.95pt;height:461.85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  <w:ind w:left="22" w:right="17" w:hanging="3"/>
                  </w:pPr>
                  <w:r>
                    <w:rPr>
                      <w:color w:val="151515"/>
                      <w:w w:val="105"/>
                    </w:rPr>
                    <w:t>Over the past decade</w:t>
                  </w:r>
                  <w:r>
                    <w:rPr>
                      <w:color w:val="3F3F3F"/>
                      <w:w w:val="105"/>
                    </w:rPr>
                    <w:t>, </w:t>
                  </w:r>
                  <w:r>
                    <w:rPr>
                      <w:color w:val="151515"/>
                      <w:w w:val="105"/>
                    </w:rPr>
                    <w:t>UCFA has used MSU</w:t>
                  </w:r>
                  <w:r>
                    <w:rPr>
                      <w:color w:val="3F3F3F"/>
                      <w:w w:val="105"/>
                    </w:rPr>
                    <w:t>'</w:t>
                  </w:r>
                  <w:r>
                    <w:rPr>
                      <w:color w:val="232323"/>
                      <w:w w:val="105"/>
                    </w:rPr>
                    <w:t>s relative </w:t>
                  </w:r>
                  <w:r>
                    <w:rPr>
                      <w:color w:val="151515"/>
                      <w:w w:val="105"/>
                    </w:rPr>
                    <w:t>position </w:t>
                  </w:r>
                  <w:r>
                    <w:rPr>
                      <w:color w:val="232323"/>
                      <w:w w:val="105"/>
                    </w:rPr>
                    <w:t>among </w:t>
                  </w:r>
                  <w:r>
                    <w:rPr>
                      <w:color w:val="151515"/>
                      <w:w w:val="105"/>
                    </w:rPr>
                    <w:t>Big Ten universities as a key indicator </w:t>
                  </w:r>
                  <w:r>
                    <w:rPr>
                      <w:color w:val="232323"/>
                      <w:w w:val="105"/>
                    </w:rPr>
                    <w:t>of </w:t>
                  </w:r>
                  <w:r>
                    <w:rPr>
                      <w:color w:val="151515"/>
                      <w:w w:val="105"/>
                    </w:rPr>
                    <w:t>the university</w:t>
                  </w:r>
                  <w:r>
                    <w:rPr>
                      <w:color w:val="3F3F3F"/>
                      <w:w w:val="105"/>
                    </w:rPr>
                    <w:t>'</w:t>
                  </w:r>
                  <w:r>
                    <w:rPr>
                      <w:color w:val="232323"/>
                      <w:w w:val="105"/>
                    </w:rPr>
                    <w:t>s </w:t>
                  </w:r>
                  <w:r>
                    <w:rPr>
                      <w:color w:val="151515"/>
                      <w:w w:val="105"/>
                    </w:rPr>
                    <w:t>performance in achieving the goals identified above</w:t>
                  </w:r>
                  <w:r>
                    <w:rPr>
                      <w:color w:val="4D4D4D"/>
                      <w:w w:val="105"/>
                    </w:rPr>
                    <w:t>. </w:t>
                  </w:r>
                  <w:r>
                    <w:rPr>
                      <w:color w:val="151515"/>
                      <w:w w:val="105"/>
                    </w:rPr>
                    <w:t>In </w:t>
                  </w:r>
                  <w:r>
                    <w:rPr>
                      <w:color w:val="232323"/>
                      <w:w w:val="105"/>
                    </w:rPr>
                    <w:t>2016</w:t>
                  </w:r>
                  <w:r>
                    <w:rPr>
                      <w:color w:val="3F3F3F"/>
                      <w:w w:val="105"/>
                    </w:rPr>
                    <w:t>, </w:t>
                  </w:r>
                  <w:r>
                    <w:rPr>
                      <w:color w:val="151515"/>
                      <w:w w:val="105"/>
                    </w:rPr>
                    <w:t>with </w:t>
                  </w:r>
                  <w:r>
                    <w:rPr>
                      <w:color w:val="232323"/>
                      <w:w w:val="105"/>
                    </w:rPr>
                    <w:t>expectations of stable state </w:t>
                  </w:r>
                  <w:r>
                    <w:rPr>
                      <w:color w:val="151515"/>
                      <w:w w:val="105"/>
                    </w:rPr>
                    <w:t>funding</w:t>
                  </w:r>
                  <w:r>
                    <w:rPr>
                      <w:color w:val="4D4D4D"/>
                      <w:w w:val="105"/>
                    </w:rPr>
                    <w:t>, </w:t>
                  </w:r>
                  <w:r>
                    <w:rPr>
                      <w:color w:val="151515"/>
                      <w:w w:val="105"/>
                    </w:rPr>
                    <w:t>UCFA recommended </w:t>
                  </w:r>
                  <w:r>
                    <w:rPr>
                      <w:color w:val="232323"/>
                      <w:w w:val="105"/>
                    </w:rPr>
                    <w:t>an overall </w:t>
                  </w:r>
                  <w:r>
                    <w:rPr>
                      <w:color w:val="151515"/>
                      <w:w w:val="105"/>
                    </w:rPr>
                    <w:t>increase </w:t>
                  </w:r>
                  <w:r>
                    <w:rPr>
                      <w:color w:val="232323"/>
                      <w:w w:val="105"/>
                    </w:rPr>
                    <w:t>of </w:t>
                  </w:r>
                  <w:r>
                    <w:rPr>
                      <w:color w:val="151515"/>
                      <w:w w:val="105"/>
                    </w:rPr>
                    <w:t>4</w:t>
                  </w:r>
                  <w:r>
                    <w:rPr>
                      <w:color w:val="5D5D5D"/>
                      <w:w w:val="105"/>
                    </w:rPr>
                    <w:t>.</w:t>
                  </w:r>
                  <w:r>
                    <w:rPr>
                      <w:color w:val="232323"/>
                      <w:w w:val="105"/>
                    </w:rPr>
                    <w:t>75 </w:t>
                  </w:r>
                  <w:r>
                    <w:rPr>
                      <w:color w:val="151515"/>
                      <w:w w:val="105"/>
                    </w:rPr>
                    <w:t>percent and received </w:t>
                  </w:r>
                  <w:r>
                    <w:rPr>
                      <w:color w:val="232323"/>
                      <w:w w:val="105"/>
                    </w:rPr>
                    <w:t>3</w:t>
                  </w:r>
                  <w:r>
                    <w:rPr>
                      <w:color w:val="3F3F3F"/>
                      <w:w w:val="105"/>
                    </w:rPr>
                    <w:t>.</w:t>
                  </w:r>
                  <w:r>
                    <w:rPr>
                      <w:color w:val="232323"/>
                      <w:w w:val="105"/>
                    </w:rPr>
                    <w:t>5 </w:t>
                  </w:r>
                  <w:r>
                    <w:rPr>
                      <w:color w:val="151515"/>
                      <w:w w:val="105"/>
                    </w:rPr>
                    <w:t>percent.</w:t>
                  </w:r>
                </w:p>
                <w:p>
                  <w:pPr>
                    <w:pStyle w:val="BodyText"/>
                    <w:spacing w:line="247" w:lineRule="auto" w:before="94"/>
                    <w:ind w:left="23" w:right="17" w:hanging="3"/>
                  </w:pPr>
                  <w:r>
                    <w:rPr>
                      <w:color w:val="151515"/>
                      <w:w w:val="110"/>
                    </w:rPr>
                    <w:t>As</w:t>
                  </w:r>
                  <w:r>
                    <w:rPr>
                      <w:color w:val="151515"/>
                      <w:spacing w:val="-22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of</w:t>
                  </w:r>
                  <w:r>
                    <w:rPr>
                      <w:color w:val="232323"/>
                      <w:spacing w:val="-31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2016-17,</w:t>
                  </w:r>
                  <w:r>
                    <w:rPr>
                      <w:color w:val="151515"/>
                      <w:spacing w:val="-35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MSU</w:t>
                  </w:r>
                  <w:r>
                    <w:rPr>
                      <w:color w:val="151515"/>
                      <w:spacing w:val="-36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faculty</w:t>
                  </w:r>
                  <w:r>
                    <w:rPr>
                      <w:color w:val="151515"/>
                      <w:spacing w:val="-37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salaries</w:t>
                  </w:r>
                  <w:r>
                    <w:rPr>
                      <w:color w:val="232323"/>
                      <w:spacing w:val="-41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ranked</w:t>
                  </w:r>
                  <w:r>
                    <w:rPr>
                      <w:color w:val="232323"/>
                      <w:spacing w:val="-35"/>
                      <w:w w:val="110"/>
                    </w:rPr>
                    <w:t> </w:t>
                  </w:r>
                  <w:r>
                    <w:rPr>
                      <w:color w:val="151515"/>
                      <w:spacing w:val="-3"/>
                      <w:w w:val="110"/>
                    </w:rPr>
                    <w:t>12</w:t>
                  </w:r>
                  <w:r>
                    <w:rPr>
                      <w:color w:val="3F3F3F"/>
                      <w:spacing w:val="-3"/>
                      <w:w w:val="110"/>
                      <w:position w:val="8"/>
                      <w:sz w:val="16"/>
                    </w:rPr>
                    <w:t>t</w:t>
                  </w:r>
                  <w:r>
                    <w:rPr>
                      <w:color w:val="232323"/>
                      <w:spacing w:val="-3"/>
                      <w:w w:val="110"/>
                      <w:position w:val="8"/>
                      <w:sz w:val="16"/>
                    </w:rPr>
                    <w:t>h</w:t>
                  </w:r>
                  <w:r>
                    <w:rPr>
                      <w:color w:val="232323"/>
                      <w:spacing w:val="-13"/>
                      <w:w w:val="110"/>
                      <w:position w:val="8"/>
                      <w:sz w:val="16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(of</w:t>
                  </w:r>
                  <w:r>
                    <w:rPr>
                      <w:color w:val="232323"/>
                      <w:spacing w:val="-20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14</w:t>
                  </w:r>
                  <w:r>
                    <w:rPr>
                      <w:color w:val="151515"/>
                      <w:spacing w:val="-36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institutions)</w:t>
                  </w:r>
                  <w:r>
                    <w:rPr>
                      <w:color w:val="151515"/>
                      <w:spacing w:val="-20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in</w:t>
                  </w:r>
                  <w:r>
                    <w:rPr>
                      <w:color w:val="151515"/>
                      <w:spacing w:val="-28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the Big</w:t>
                  </w:r>
                  <w:r>
                    <w:rPr>
                      <w:color w:val="151515"/>
                      <w:spacing w:val="-32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Ten,</w:t>
                  </w:r>
                  <w:r>
                    <w:rPr>
                      <w:color w:val="151515"/>
                      <w:spacing w:val="-28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one</w:t>
                  </w:r>
                  <w:r>
                    <w:rPr>
                      <w:color w:val="232323"/>
                      <w:spacing w:val="-33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position</w:t>
                  </w:r>
                  <w:r>
                    <w:rPr>
                      <w:color w:val="151515"/>
                      <w:spacing w:val="-33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lower</w:t>
                  </w:r>
                  <w:r>
                    <w:rPr>
                      <w:color w:val="151515"/>
                      <w:spacing w:val="-24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than</w:t>
                  </w:r>
                  <w:r>
                    <w:rPr>
                      <w:color w:val="232323"/>
                      <w:spacing w:val="-29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2015-2016</w:t>
                  </w:r>
                  <w:r>
                    <w:rPr>
                      <w:color w:val="232323"/>
                      <w:spacing w:val="-20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and</w:t>
                  </w:r>
                  <w:r>
                    <w:rPr>
                      <w:color w:val="151515"/>
                      <w:spacing w:val="-31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down</w:t>
                  </w:r>
                  <w:r>
                    <w:rPr>
                      <w:color w:val="151515"/>
                      <w:spacing w:val="-26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from</w:t>
                  </w:r>
                  <w:r>
                    <w:rPr>
                      <w:color w:val="151515"/>
                      <w:spacing w:val="-29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9</w:t>
                  </w:r>
                  <w:r>
                    <w:rPr>
                      <w:color w:val="232323"/>
                      <w:w w:val="110"/>
                      <w:position w:val="9"/>
                      <w:sz w:val="16"/>
                    </w:rPr>
                    <w:t>t</w:t>
                  </w:r>
                  <w:r>
                    <w:rPr>
                      <w:color w:val="3F3F3F"/>
                      <w:w w:val="110"/>
                      <w:position w:val="9"/>
                      <w:sz w:val="16"/>
                    </w:rPr>
                    <w:t>h</w:t>
                  </w:r>
                  <w:r>
                    <w:rPr>
                      <w:color w:val="3F3F3F"/>
                      <w:spacing w:val="-7"/>
                      <w:w w:val="110"/>
                      <w:position w:val="9"/>
                      <w:sz w:val="16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place</w:t>
                  </w:r>
                  <w:r>
                    <w:rPr>
                      <w:color w:val="151515"/>
                      <w:spacing w:val="-32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in 2009-10</w:t>
                  </w:r>
                  <w:r>
                    <w:rPr>
                      <w:color w:val="232323"/>
                      <w:spacing w:val="-22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(see</w:t>
                  </w:r>
                  <w:r>
                    <w:rPr>
                      <w:color w:val="232323"/>
                      <w:spacing w:val="-32"/>
                      <w:w w:val="110"/>
                    </w:rPr>
                    <w:t> </w:t>
                  </w:r>
                  <w:r>
                    <w:rPr>
                      <w:color w:val="151515"/>
                      <w:spacing w:val="-5"/>
                      <w:w w:val="110"/>
                    </w:rPr>
                    <w:t>attachment)</w:t>
                  </w:r>
                  <w:r>
                    <w:rPr>
                      <w:color w:val="4D4D4D"/>
                      <w:spacing w:val="-5"/>
                      <w:w w:val="110"/>
                    </w:rPr>
                    <w:t>.</w:t>
                  </w:r>
                  <w:r>
                    <w:rPr>
                      <w:color w:val="4D4D4D"/>
                      <w:spacing w:val="-16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Our</w:t>
                  </w:r>
                  <w:r>
                    <w:rPr>
                      <w:color w:val="232323"/>
                      <w:spacing w:val="-28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goal</w:t>
                  </w:r>
                  <w:r>
                    <w:rPr>
                      <w:color w:val="232323"/>
                      <w:spacing w:val="-29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in</w:t>
                  </w:r>
                  <w:r>
                    <w:rPr>
                      <w:color w:val="151515"/>
                      <w:spacing w:val="-15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recent</w:t>
                  </w:r>
                  <w:r>
                    <w:rPr>
                      <w:color w:val="151515"/>
                      <w:spacing w:val="-15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years</w:t>
                  </w:r>
                  <w:r>
                    <w:rPr>
                      <w:color w:val="232323"/>
                      <w:spacing w:val="-17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has</w:t>
                  </w:r>
                  <w:r>
                    <w:rPr>
                      <w:color w:val="151515"/>
                      <w:spacing w:val="-29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been</w:t>
                  </w:r>
                  <w:r>
                    <w:rPr>
                      <w:color w:val="151515"/>
                      <w:spacing w:val="-34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to</w:t>
                  </w:r>
                  <w:r>
                    <w:rPr>
                      <w:color w:val="151515"/>
                      <w:spacing w:val="-23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reach the</w:t>
                  </w:r>
                  <w:r>
                    <w:rPr>
                      <w:color w:val="151515"/>
                      <w:spacing w:val="-34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middle</w:t>
                  </w:r>
                  <w:r>
                    <w:rPr>
                      <w:color w:val="151515"/>
                      <w:spacing w:val="-31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of</w:t>
                  </w:r>
                  <w:r>
                    <w:rPr>
                      <w:color w:val="232323"/>
                      <w:spacing w:val="-29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the</w:t>
                  </w:r>
                  <w:r>
                    <w:rPr>
                      <w:color w:val="151515"/>
                      <w:spacing w:val="-23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Big</w:t>
                  </w:r>
                  <w:r>
                    <w:rPr>
                      <w:color w:val="151515"/>
                      <w:spacing w:val="-34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Ten</w:t>
                  </w:r>
                  <w:r>
                    <w:rPr>
                      <w:color w:val="151515"/>
                      <w:spacing w:val="-38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by</w:t>
                  </w:r>
                  <w:r>
                    <w:rPr>
                      <w:color w:val="151515"/>
                      <w:spacing w:val="-29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exceeding</w:t>
                  </w:r>
                  <w:r>
                    <w:rPr>
                      <w:color w:val="232323"/>
                      <w:spacing w:val="-29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the</w:t>
                  </w:r>
                  <w:r>
                    <w:rPr>
                      <w:color w:val="151515"/>
                      <w:spacing w:val="-24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anticipated</w:t>
                  </w:r>
                  <w:r>
                    <w:rPr>
                      <w:color w:val="232323"/>
                      <w:spacing w:val="-17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Big</w:t>
                  </w:r>
                  <w:r>
                    <w:rPr>
                      <w:color w:val="151515"/>
                      <w:spacing w:val="-40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Ten</w:t>
                  </w:r>
                  <w:r>
                    <w:rPr>
                      <w:color w:val="151515"/>
                      <w:spacing w:val="-33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average </w:t>
                  </w:r>
                  <w:r>
                    <w:rPr>
                      <w:color w:val="232323"/>
                      <w:w w:val="110"/>
                    </w:rPr>
                    <w:t>increase</w:t>
                  </w:r>
                  <w:r>
                    <w:rPr>
                      <w:color w:val="4D4D4D"/>
                      <w:w w:val="110"/>
                    </w:rPr>
                    <w:t>.</w:t>
                  </w:r>
                  <w:r>
                    <w:rPr>
                      <w:color w:val="4D4D4D"/>
                      <w:spacing w:val="-8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This</w:t>
                  </w:r>
                  <w:r>
                    <w:rPr>
                      <w:color w:val="232323"/>
                      <w:spacing w:val="-24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goal</w:t>
                  </w:r>
                  <w:r>
                    <w:rPr>
                      <w:color w:val="151515"/>
                      <w:spacing w:val="-21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has</w:t>
                  </w:r>
                  <w:r>
                    <w:rPr>
                      <w:color w:val="151515"/>
                      <w:spacing w:val="-24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not</w:t>
                  </w:r>
                  <w:r>
                    <w:rPr>
                      <w:color w:val="151515"/>
                      <w:spacing w:val="-17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been</w:t>
                  </w:r>
                  <w:r>
                    <w:rPr>
                      <w:color w:val="151515"/>
                      <w:spacing w:val="-23"/>
                      <w:w w:val="110"/>
                    </w:rPr>
                    <w:t> </w:t>
                  </w:r>
                  <w:r>
                    <w:rPr>
                      <w:color w:val="151515"/>
                      <w:spacing w:val="-4"/>
                      <w:w w:val="110"/>
                    </w:rPr>
                    <w:t>achieved</w:t>
                  </w:r>
                  <w:r>
                    <w:rPr>
                      <w:color w:val="4D4D4D"/>
                      <w:spacing w:val="-4"/>
                      <w:w w:val="110"/>
                    </w:rPr>
                    <w:t>.</w:t>
                  </w:r>
                </w:p>
                <w:p>
                  <w:pPr>
                    <w:pStyle w:val="BodyText"/>
                    <w:spacing w:line="252" w:lineRule="auto" w:before="125"/>
                    <w:ind w:left="25" w:right="27" w:hanging="4"/>
                  </w:pPr>
                  <w:r>
                    <w:rPr>
                      <w:color w:val="151515"/>
                      <w:w w:val="105"/>
                    </w:rPr>
                    <w:t>For the </w:t>
                  </w:r>
                  <w:r>
                    <w:rPr>
                      <w:color w:val="232323"/>
                      <w:w w:val="105"/>
                    </w:rPr>
                    <w:t>current </w:t>
                  </w:r>
                  <w:r>
                    <w:rPr>
                      <w:color w:val="151515"/>
                      <w:w w:val="105"/>
                    </w:rPr>
                    <w:t>year</w:t>
                  </w:r>
                  <w:r>
                    <w:rPr>
                      <w:color w:val="3F3F3F"/>
                      <w:w w:val="105"/>
                    </w:rPr>
                    <w:t>, </w:t>
                  </w:r>
                  <w:r>
                    <w:rPr>
                      <w:color w:val="151515"/>
                      <w:w w:val="105"/>
                    </w:rPr>
                    <w:t>however</w:t>
                  </w:r>
                  <w:r>
                    <w:rPr>
                      <w:color w:val="4D4D4D"/>
                      <w:w w:val="105"/>
                    </w:rPr>
                    <w:t>, </w:t>
                  </w:r>
                  <w:r>
                    <w:rPr>
                      <w:color w:val="151515"/>
                      <w:w w:val="105"/>
                    </w:rPr>
                    <w:t>the faculty </w:t>
                  </w:r>
                  <w:r>
                    <w:rPr>
                      <w:color w:val="232323"/>
                      <w:w w:val="105"/>
                    </w:rPr>
                    <w:t>also </w:t>
                  </w:r>
                  <w:r>
                    <w:rPr>
                      <w:color w:val="151515"/>
                      <w:w w:val="105"/>
                    </w:rPr>
                    <w:t>recognize that the university faces </w:t>
                  </w:r>
                  <w:r>
                    <w:rPr>
                      <w:color w:val="232323"/>
                      <w:w w:val="105"/>
                    </w:rPr>
                    <w:t>substantial </w:t>
                  </w:r>
                  <w:r>
                    <w:rPr>
                      <w:color w:val="151515"/>
                      <w:w w:val="105"/>
                    </w:rPr>
                    <w:t>budgetary uncertainty </w:t>
                  </w:r>
                  <w:r>
                    <w:rPr>
                      <w:color w:val="232323"/>
                      <w:w w:val="105"/>
                    </w:rPr>
                    <w:t>stemming </w:t>
                  </w:r>
                  <w:r>
                    <w:rPr>
                      <w:color w:val="151515"/>
                      <w:w w:val="105"/>
                    </w:rPr>
                    <w:t>from potential </w:t>
                  </w:r>
                  <w:r>
                    <w:rPr>
                      <w:color w:val="232323"/>
                      <w:w w:val="105"/>
                    </w:rPr>
                    <w:t>cuts </w:t>
                  </w:r>
                  <w:r>
                    <w:rPr>
                      <w:color w:val="151515"/>
                      <w:w w:val="105"/>
                    </w:rPr>
                    <w:t>to federal research funding and </w:t>
                  </w:r>
                  <w:r>
                    <w:rPr>
                      <w:color w:val="232323"/>
                      <w:w w:val="105"/>
                    </w:rPr>
                    <w:t>relatively </w:t>
                  </w:r>
                  <w:r>
                    <w:rPr>
                      <w:color w:val="151515"/>
                      <w:w w:val="105"/>
                    </w:rPr>
                    <w:t>low </w:t>
                  </w:r>
                  <w:r>
                    <w:rPr>
                      <w:color w:val="232323"/>
                      <w:w w:val="105"/>
                    </w:rPr>
                    <w:t>state </w:t>
                  </w:r>
                  <w:r>
                    <w:rPr>
                      <w:color w:val="151515"/>
                      <w:w w:val="105"/>
                    </w:rPr>
                    <w:t>funding for higher </w:t>
                  </w:r>
                  <w:r>
                    <w:rPr>
                      <w:color w:val="232323"/>
                      <w:w w:val="105"/>
                    </w:rPr>
                    <w:t>education, as </w:t>
                  </w:r>
                  <w:r>
                    <w:rPr>
                      <w:color w:val="151515"/>
                      <w:w w:val="105"/>
                    </w:rPr>
                    <w:t>well as possible </w:t>
                  </w:r>
                  <w:r>
                    <w:rPr>
                      <w:color w:val="232323"/>
                      <w:w w:val="105"/>
                    </w:rPr>
                    <w:t>challenges </w:t>
                  </w:r>
                  <w:r>
                    <w:rPr>
                      <w:color w:val="151515"/>
                      <w:w w:val="105"/>
                    </w:rPr>
                    <w:t>related to </w:t>
                  </w:r>
                  <w:r>
                    <w:rPr>
                      <w:color w:val="232323"/>
                      <w:w w:val="105"/>
                    </w:rPr>
                    <w:t>recruiting </w:t>
                  </w:r>
                  <w:r>
                    <w:rPr>
                      <w:color w:val="151515"/>
                      <w:w w:val="105"/>
                    </w:rPr>
                    <w:t>tuition-paying </w:t>
                  </w:r>
                  <w:r>
                    <w:rPr>
                      <w:color w:val="232323"/>
                      <w:w w:val="105"/>
                    </w:rPr>
                    <w:t>international students </w:t>
                  </w:r>
                  <w:r>
                    <w:rPr>
                      <w:color w:val="151515"/>
                      <w:w w:val="105"/>
                    </w:rPr>
                    <w:t>in the </w:t>
                  </w:r>
                  <w:r>
                    <w:rPr>
                      <w:color w:val="232323"/>
                      <w:w w:val="105"/>
                    </w:rPr>
                    <w:t>context of </w:t>
                  </w:r>
                  <w:r>
                    <w:rPr>
                      <w:color w:val="151515"/>
                      <w:w w:val="105"/>
                    </w:rPr>
                    <w:t>potential visa restrictions and </w:t>
                  </w:r>
                  <w:r>
                    <w:rPr>
                      <w:color w:val="232323"/>
                      <w:w w:val="105"/>
                    </w:rPr>
                    <w:t>wait </w:t>
                  </w:r>
                  <w:r>
                    <w:rPr>
                      <w:color w:val="151515"/>
                      <w:w w:val="105"/>
                    </w:rPr>
                    <w:t>times</w:t>
                  </w:r>
                  <w:r>
                    <w:rPr>
                      <w:color w:val="3F3F3F"/>
                      <w:w w:val="105"/>
                    </w:rPr>
                    <w:t>. </w:t>
                  </w:r>
                  <w:r>
                    <w:rPr>
                      <w:color w:val="151515"/>
                      <w:w w:val="105"/>
                    </w:rPr>
                    <w:t>The </w:t>
                  </w:r>
                  <w:r>
                    <w:rPr>
                      <w:color w:val="232323"/>
                      <w:w w:val="105"/>
                    </w:rPr>
                    <w:t>faculty </w:t>
                  </w:r>
                  <w:r>
                    <w:rPr>
                      <w:color w:val="151515"/>
                      <w:w w:val="105"/>
                    </w:rPr>
                    <w:t>also remain </w:t>
                  </w:r>
                  <w:r>
                    <w:rPr>
                      <w:color w:val="232323"/>
                      <w:w w:val="105"/>
                    </w:rPr>
                    <w:t>concerned </w:t>
                  </w:r>
                  <w:r>
                    <w:rPr>
                      <w:color w:val="151515"/>
                      <w:w w:val="105"/>
                    </w:rPr>
                    <w:t>about </w:t>
                  </w:r>
                  <w:r>
                    <w:rPr>
                      <w:color w:val="232323"/>
                      <w:w w:val="105"/>
                    </w:rPr>
                    <w:t>the </w:t>
                  </w:r>
                  <w:r>
                    <w:rPr>
                      <w:color w:val="151515"/>
                      <w:w w:val="105"/>
                    </w:rPr>
                    <w:t>affordability of higher </w:t>
                  </w:r>
                  <w:r>
                    <w:rPr>
                      <w:color w:val="232323"/>
                      <w:w w:val="105"/>
                    </w:rPr>
                    <w:t>education </w:t>
                  </w:r>
                  <w:r>
                    <w:rPr>
                      <w:color w:val="151515"/>
                      <w:w w:val="105"/>
                    </w:rPr>
                    <w:t>for many </w:t>
                  </w:r>
                  <w:r>
                    <w:rPr>
                      <w:color w:val="232323"/>
                      <w:w w:val="105"/>
                    </w:rPr>
                    <w:t>students</w:t>
                  </w:r>
                  <w:r>
                    <w:rPr>
                      <w:color w:val="4D4D4D"/>
                      <w:w w:val="105"/>
                    </w:rPr>
                    <w:t>.</w:t>
                  </w:r>
                </w:p>
                <w:p>
                  <w:pPr>
                    <w:spacing w:line="254" w:lineRule="auto" w:before="115"/>
                    <w:ind w:left="25" w:right="17" w:firstLine="2"/>
                    <w:jc w:val="left"/>
                    <w:rPr>
                      <w:sz w:val="23"/>
                    </w:rPr>
                  </w:pPr>
                  <w:r>
                    <w:rPr>
                      <w:color w:val="232323"/>
                      <w:w w:val="105"/>
                      <w:sz w:val="23"/>
                    </w:rPr>
                    <w:t>Given </w:t>
                  </w:r>
                  <w:r>
                    <w:rPr>
                      <w:color w:val="151515"/>
                      <w:w w:val="105"/>
                      <w:sz w:val="23"/>
                    </w:rPr>
                    <w:t>that the need to remain competitive </w:t>
                  </w:r>
                  <w:r>
                    <w:rPr>
                      <w:color w:val="232323"/>
                      <w:w w:val="105"/>
                      <w:sz w:val="23"/>
                    </w:rPr>
                    <w:t>must </w:t>
                  </w:r>
                  <w:r>
                    <w:rPr>
                      <w:color w:val="151515"/>
                      <w:w w:val="105"/>
                      <w:sz w:val="23"/>
                    </w:rPr>
                    <w:t>be balanced against </w:t>
                  </w:r>
                  <w:r>
                    <w:rPr>
                      <w:color w:val="232323"/>
                      <w:w w:val="105"/>
                      <w:sz w:val="23"/>
                    </w:rPr>
                    <w:t>current </w:t>
                  </w:r>
                  <w:r>
                    <w:rPr>
                      <w:color w:val="151515"/>
                      <w:w w:val="105"/>
                      <w:sz w:val="23"/>
                    </w:rPr>
                    <w:t>financial uncertainties </w:t>
                  </w:r>
                  <w:r>
                    <w:rPr>
                      <w:color w:val="232323"/>
                      <w:w w:val="105"/>
                      <w:sz w:val="23"/>
                    </w:rPr>
                    <w:t>and </w:t>
                  </w:r>
                  <w:r>
                    <w:rPr>
                      <w:color w:val="151515"/>
                      <w:w w:val="105"/>
                      <w:sz w:val="23"/>
                    </w:rPr>
                    <w:t>access to university </w:t>
                  </w:r>
                  <w:r>
                    <w:rPr>
                      <w:color w:val="232323"/>
                      <w:w w:val="105"/>
                      <w:sz w:val="23"/>
                    </w:rPr>
                    <w:t>education for students</w:t>
                  </w:r>
                  <w:r>
                    <w:rPr>
                      <w:color w:val="4D4D4D"/>
                      <w:w w:val="105"/>
                      <w:sz w:val="23"/>
                    </w:rPr>
                    <w:t>, </w:t>
                  </w:r>
                  <w:r>
                    <w:rPr>
                      <w:b/>
                      <w:color w:val="151515"/>
                      <w:w w:val="105"/>
                      <w:sz w:val="23"/>
                    </w:rPr>
                    <w:t>we recommend a 4.0 percent salary increase for 2017-18 academic year</w:t>
                  </w:r>
                  <w:r>
                    <w:rPr>
                      <w:b/>
                      <w:color w:val="3F3F3F"/>
                      <w:w w:val="105"/>
                      <w:sz w:val="23"/>
                    </w:rPr>
                    <w:t>. </w:t>
                  </w:r>
                  <w:r>
                    <w:rPr>
                      <w:color w:val="151515"/>
                      <w:w w:val="105"/>
                      <w:sz w:val="23"/>
                    </w:rPr>
                    <w:t>Our recommendation includes </w:t>
                  </w:r>
                  <w:r>
                    <w:rPr>
                      <w:color w:val="232323"/>
                      <w:w w:val="105"/>
                      <w:sz w:val="23"/>
                    </w:rPr>
                    <w:t>a 3</w:t>
                  </w:r>
                  <w:r>
                    <w:rPr>
                      <w:color w:val="3F3F3F"/>
                      <w:w w:val="105"/>
                      <w:sz w:val="23"/>
                    </w:rPr>
                    <w:t>.</w:t>
                  </w:r>
                  <w:r>
                    <w:rPr>
                      <w:color w:val="232323"/>
                      <w:w w:val="105"/>
                      <w:sz w:val="23"/>
                    </w:rPr>
                    <w:t>5 </w:t>
                  </w:r>
                  <w:r>
                    <w:rPr>
                      <w:color w:val="151515"/>
                      <w:w w:val="105"/>
                      <w:sz w:val="23"/>
                    </w:rPr>
                    <w:t>percent general merit </w:t>
                  </w:r>
                  <w:r>
                    <w:rPr>
                      <w:color w:val="232323"/>
                      <w:w w:val="105"/>
                      <w:sz w:val="23"/>
                    </w:rPr>
                    <w:t>pool </w:t>
                  </w:r>
                  <w:r>
                    <w:rPr>
                      <w:color w:val="151515"/>
                      <w:w w:val="105"/>
                      <w:sz w:val="23"/>
                    </w:rPr>
                    <w:t>increase </w:t>
                  </w:r>
                  <w:r>
                    <w:rPr>
                      <w:color w:val="232323"/>
                      <w:w w:val="105"/>
                      <w:sz w:val="23"/>
                    </w:rPr>
                    <w:t>and </w:t>
                  </w:r>
                  <w:r>
                    <w:rPr>
                      <w:color w:val="151515"/>
                      <w:w w:val="105"/>
                      <w:sz w:val="23"/>
                    </w:rPr>
                    <w:t>0</w:t>
                  </w:r>
                  <w:r>
                    <w:rPr>
                      <w:color w:val="4D4D4D"/>
                      <w:w w:val="105"/>
                      <w:sz w:val="23"/>
                    </w:rPr>
                    <w:t>.</w:t>
                  </w:r>
                  <w:r>
                    <w:rPr>
                      <w:color w:val="232323"/>
                      <w:w w:val="105"/>
                      <w:sz w:val="23"/>
                    </w:rPr>
                    <w:t>5 </w:t>
                  </w:r>
                  <w:r>
                    <w:rPr>
                      <w:color w:val="151515"/>
                      <w:w w:val="105"/>
                      <w:sz w:val="23"/>
                    </w:rPr>
                    <w:t>percent market </w:t>
                  </w:r>
                  <w:r>
                    <w:rPr>
                      <w:color w:val="232323"/>
                      <w:w w:val="105"/>
                      <w:sz w:val="23"/>
                    </w:rPr>
                    <w:t>adjustment </w:t>
                  </w:r>
                  <w:r>
                    <w:rPr>
                      <w:color w:val="151515"/>
                      <w:w w:val="105"/>
                      <w:sz w:val="23"/>
                    </w:rPr>
                    <w:t>pool increase</w:t>
                  </w:r>
                  <w:r>
                    <w:rPr>
                      <w:color w:val="4D4D4D"/>
                      <w:w w:val="105"/>
                      <w:sz w:val="23"/>
                    </w:rPr>
                    <w:t>.</w:t>
                  </w:r>
                </w:p>
                <w:p>
                  <w:pPr>
                    <w:pStyle w:val="BodyText"/>
                    <w:spacing w:line="254" w:lineRule="auto" w:before="109"/>
                    <w:ind w:left="35" w:right="65" w:hanging="7"/>
                  </w:pPr>
                  <w:r>
                    <w:rPr>
                      <w:color w:val="232323"/>
                      <w:w w:val="105"/>
                    </w:rPr>
                    <w:t>Given </w:t>
                  </w:r>
                  <w:r>
                    <w:rPr>
                      <w:color w:val="151515"/>
                      <w:w w:val="105"/>
                    </w:rPr>
                    <w:t>that the </w:t>
                  </w:r>
                  <w:r>
                    <w:rPr>
                      <w:color w:val="232323"/>
                      <w:w w:val="105"/>
                    </w:rPr>
                    <w:t>average </w:t>
                  </w:r>
                  <w:r>
                    <w:rPr>
                      <w:color w:val="151515"/>
                      <w:w w:val="105"/>
                    </w:rPr>
                    <w:t>Big Ten </w:t>
                  </w:r>
                  <w:r>
                    <w:rPr>
                      <w:color w:val="232323"/>
                      <w:w w:val="105"/>
                    </w:rPr>
                    <w:t>continuing salaries </w:t>
                  </w:r>
                  <w:r>
                    <w:rPr>
                      <w:color w:val="151515"/>
                      <w:w w:val="105"/>
                    </w:rPr>
                    <w:t>have increased between </w:t>
                  </w:r>
                  <w:r>
                    <w:rPr>
                      <w:color w:val="232323"/>
                      <w:w w:val="105"/>
                    </w:rPr>
                    <w:t>3 to </w:t>
                  </w:r>
                  <w:r>
                    <w:rPr>
                      <w:color w:val="151515"/>
                      <w:w w:val="105"/>
                    </w:rPr>
                    <w:t>4 </w:t>
                  </w:r>
                  <w:r>
                    <w:rPr>
                      <w:color w:val="232323"/>
                      <w:w w:val="105"/>
                    </w:rPr>
                    <w:t>percent </w:t>
                  </w:r>
                  <w:r>
                    <w:rPr>
                      <w:color w:val="151515"/>
                      <w:w w:val="105"/>
                    </w:rPr>
                    <w:t>in recent years, </w:t>
                  </w:r>
                  <w:r>
                    <w:rPr>
                      <w:color w:val="232323"/>
                      <w:w w:val="105"/>
                    </w:rPr>
                    <w:t>a </w:t>
                  </w:r>
                  <w:r>
                    <w:rPr>
                      <w:color w:val="151515"/>
                      <w:w w:val="105"/>
                    </w:rPr>
                    <w:t>4</w:t>
                  </w:r>
                  <w:r>
                    <w:rPr>
                      <w:color w:val="3F3F3F"/>
                      <w:w w:val="105"/>
                    </w:rPr>
                    <w:t>.</w:t>
                  </w:r>
                  <w:r>
                    <w:rPr>
                      <w:color w:val="151515"/>
                      <w:w w:val="105"/>
                    </w:rPr>
                    <w:t>0 percent total increase </w:t>
                  </w:r>
                  <w:r>
                    <w:rPr>
                      <w:color w:val="232323"/>
                      <w:w w:val="105"/>
                    </w:rPr>
                    <w:t>akin </w:t>
                  </w:r>
                  <w:r>
                    <w:rPr>
                      <w:color w:val="151515"/>
                      <w:w w:val="105"/>
                    </w:rPr>
                    <w:t>to last year would likely </w:t>
                  </w:r>
                  <w:r>
                    <w:rPr>
                      <w:color w:val="232323"/>
                      <w:w w:val="105"/>
                    </w:rPr>
                    <w:t>only allow </w:t>
                  </w:r>
                  <w:r>
                    <w:rPr>
                      <w:color w:val="151515"/>
                      <w:w w:val="105"/>
                    </w:rPr>
                    <w:t>us to maintain our lagging </w:t>
                  </w:r>
                  <w:r>
                    <w:rPr>
                      <w:color w:val="232323"/>
                      <w:w w:val="105"/>
                    </w:rPr>
                    <w:t>pos</w:t>
                  </w:r>
                  <w:r>
                    <w:rPr>
                      <w:color w:val="5D5D5D"/>
                      <w:w w:val="105"/>
                    </w:rPr>
                    <w:t>.</w:t>
                  </w:r>
                  <w:r>
                    <w:rPr>
                      <w:color w:val="232323"/>
                      <w:w w:val="105"/>
                    </w:rPr>
                    <w:t>ition at </w:t>
                  </w:r>
                  <w:r>
                    <w:rPr>
                      <w:color w:val="151515"/>
                      <w:w w:val="105"/>
                    </w:rPr>
                    <w:t>12</w:t>
                  </w:r>
                  <w:r>
                    <w:rPr>
                      <w:color w:val="3F3F3F"/>
                      <w:w w:val="105"/>
                      <w:position w:val="7"/>
                      <w:sz w:val="16"/>
                    </w:rPr>
                    <w:t>th </w:t>
                  </w:r>
                  <w:r>
                    <w:rPr>
                      <w:color w:val="232323"/>
                      <w:w w:val="105"/>
                    </w:rPr>
                    <w:t>out of </w:t>
                  </w:r>
                  <w:r>
                    <w:rPr>
                      <w:color w:val="151515"/>
                      <w:w w:val="105"/>
                    </w:rPr>
                    <w:t>14</w:t>
                  </w:r>
                  <w:r>
                    <w:rPr>
                      <w:color w:val="5D5D5D"/>
                      <w:w w:val="105"/>
                    </w:rPr>
                    <w:t>. </w:t>
                  </w:r>
                  <w:r>
                    <w:rPr>
                      <w:color w:val="151515"/>
                      <w:w w:val="105"/>
                    </w:rPr>
                    <w:t>We therefore </w:t>
                  </w:r>
                  <w:r>
                    <w:rPr>
                      <w:color w:val="232323"/>
                      <w:w w:val="105"/>
                    </w:rPr>
                    <w:t>expect </w:t>
                  </w:r>
                  <w:r>
                    <w:rPr>
                      <w:color w:val="151515"/>
                      <w:w w:val="105"/>
                    </w:rPr>
                    <w:t>to request greater increases in the </w:t>
                  </w:r>
                  <w:r>
                    <w:rPr>
                      <w:color w:val="232323"/>
                      <w:w w:val="105"/>
                    </w:rPr>
                    <w:t>future</w:t>
                  </w:r>
                  <w:r>
                    <w:rPr>
                      <w:color w:val="3F3F3F"/>
                      <w:w w:val="105"/>
                    </w:rPr>
                    <w:t>.</w:t>
                  </w:r>
                </w:p>
                <w:p>
                  <w:pPr>
                    <w:pStyle w:val="BodyText"/>
                    <w:spacing w:line="254" w:lineRule="auto" w:before="104"/>
                    <w:ind w:left="35" w:right="17" w:hanging="3"/>
                  </w:pPr>
                  <w:r>
                    <w:rPr>
                      <w:color w:val="151515"/>
                      <w:w w:val="110"/>
                    </w:rPr>
                    <w:t>MSU</w:t>
                  </w:r>
                  <w:r>
                    <w:rPr>
                      <w:color w:val="5D5D5D"/>
                      <w:w w:val="110"/>
                    </w:rPr>
                    <w:t>'</w:t>
                  </w:r>
                  <w:r>
                    <w:rPr>
                      <w:color w:val="232323"/>
                      <w:w w:val="110"/>
                    </w:rPr>
                    <w:t>s </w:t>
                  </w:r>
                  <w:r>
                    <w:rPr>
                      <w:color w:val="151515"/>
                      <w:w w:val="110"/>
                    </w:rPr>
                    <w:t>faculty is </w:t>
                  </w:r>
                  <w:r>
                    <w:rPr>
                      <w:color w:val="232323"/>
                      <w:w w:val="110"/>
                    </w:rPr>
                    <w:t>a formidable </w:t>
                  </w:r>
                  <w:r>
                    <w:rPr>
                      <w:color w:val="151515"/>
                      <w:w w:val="110"/>
                    </w:rPr>
                    <w:t>force </w:t>
                  </w:r>
                  <w:r>
                    <w:rPr>
                      <w:color w:val="232323"/>
                      <w:w w:val="110"/>
                    </w:rPr>
                    <w:t>for </w:t>
                  </w:r>
                  <w:r>
                    <w:rPr>
                      <w:color w:val="151515"/>
                      <w:spacing w:val="-5"/>
                      <w:w w:val="110"/>
                    </w:rPr>
                    <w:t>discovery</w:t>
                  </w:r>
                  <w:r>
                    <w:rPr>
                      <w:color w:val="4D4D4D"/>
                      <w:spacing w:val="-5"/>
                      <w:w w:val="110"/>
                    </w:rPr>
                    <w:t>, </w:t>
                  </w:r>
                  <w:r>
                    <w:rPr>
                      <w:color w:val="232323"/>
                      <w:spacing w:val="-3"/>
                      <w:w w:val="110"/>
                    </w:rPr>
                    <w:t>creativity</w:t>
                  </w:r>
                  <w:r>
                    <w:rPr>
                      <w:color w:val="3F3F3F"/>
                      <w:spacing w:val="-3"/>
                      <w:w w:val="110"/>
                    </w:rPr>
                    <w:t>, </w:t>
                  </w:r>
                  <w:r>
                    <w:rPr>
                      <w:color w:val="232323"/>
                      <w:w w:val="110"/>
                    </w:rPr>
                    <w:t>and </w:t>
                  </w:r>
                  <w:r>
                    <w:rPr>
                      <w:color w:val="151515"/>
                      <w:spacing w:val="-6"/>
                      <w:w w:val="110"/>
                    </w:rPr>
                    <w:t>learning</w:t>
                  </w:r>
                  <w:r>
                    <w:rPr>
                      <w:color w:val="3F3F3F"/>
                      <w:spacing w:val="-6"/>
                      <w:w w:val="110"/>
                    </w:rPr>
                    <w:t>. </w:t>
                  </w:r>
                  <w:r>
                    <w:rPr>
                      <w:color w:val="151515"/>
                      <w:w w:val="110"/>
                    </w:rPr>
                    <w:t>Our salary request reflects an </w:t>
                  </w:r>
                  <w:r>
                    <w:rPr>
                      <w:color w:val="232323"/>
                      <w:w w:val="110"/>
                    </w:rPr>
                    <w:t>ongoing </w:t>
                  </w:r>
                  <w:r>
                    <w:rPr>
                      <w:color w:val="151515"/>
                      <w:w w:val="110"/>
                    </w:rPr>
                    <w:t>desire to </w:t>
                  </w:r>
                  <w:r>
                    <w:rPr>
                      <w:color w:val="232323"/>
                      <w:w w:val="110"/>
                    </w:rPr>
                    <w:t>ensure </w:t>
                  </w:r>
                  <w:r>
                    <w:rPr>
                      <w:color w:val="151515"/>
                      <w:w w:val="110"/>
                    </w:rPr>
                    <w:t>that </w:t>
                  </w:r>
                  <w:r>
                    <w:rPr>
                      <w:color w:val="232323"/>
                      <w:w w:val="110"/>
                    </w:rPr>
                    <w:t>the</w:t>
                  </w:r>
                  <w:r>
                    <w:rPr>
                      <w:color w:val="232323"/>
                      <w:spacing w:val="-39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university</w:t>
                  </w:r>
                  <w:r>
                    <w:rPr>
                      <w:color w:val="151515"/>
                      <w:spacing w:val="-31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continues</w:t>
                  </w:r>
                  <w:r>
                    <w:rPr>
                      <w:color w:val="232323"/>
                      <w:spacing w:val="-35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to</w:t>
                  </w:r>
                  <w:r>
                    <w:rPr>
                      <w:color w:val="151515"/>
                      <w:spacing w:val="-30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make</w:t>
                  </w:r>
                  <w:r>
                    <w:rPr>
                      <w:color w:val="232323"/>
                      <w:spacing w:val="-41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a</w:t>
                  </w:r>
                  <w:r>
                    <w:rPr>
                      <w:color w:val="232323"/>
                      <w:spacing w:val="-35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positive</w:t>
                  </w:r>
                  <w:r>
                    <w:rPr>
                      <w:color w:val="232323"/>
                      <w:spacing w:val="-31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and</w:t>
                  </w:r>
                  <w:r>
                    <w:rPr>
                      <w:color w:val="232323"/>
                      <w:spacing w:val="-39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significant</w:t>
                  </w:r>
                  <w:r>
                    <w:rPr>
                      <w:color w:val="151515"/>
                      <w:spacing w:val="-32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impact</w:t>
                  </w:r>
                  <w:r>
                    <w:rPr>
                      <w:color w:val="151515"/>
                      <w:spacing w:val="-34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on</w:t>
                  </w:r>
                  <w:r>
                    <w:rPr>
                      <w:color w:val="232323"/>
                      <w:spacing w:val="-32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the life</w:t>
                  </w:r>
                  <w:r>
                    <w:rPr>
                      <w:color w:val="151515"/>
                      <w:spacing w:val="-34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of</w:t>
                  </w:r>
                  <w:r>
                    <w:rPr>
                      <w:color w:val="232323"/>
                      <w:spacing w:val="-33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the</w:t>
                  </w:r>
                  <w:r>
                    <w:rPr>
                      <w:color w:val="151515"/>
                      <w:spacing w:val="-42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people</w:t>
                  </w:r>
                  <w:r>
                    <w:rPr>
                      <w:color w:val="151515"/>
                      <w:spacing w:val="-12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of</w:t>
                  </w:r>
                  <w:r>
                    <w:rPr>
                      <w:color w:val="151515"/>
                      <w:spacing w:val="-10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Michigan,</w:t>
                  </w:r>
                  <w:r>
                    <w:rPr>
                      <w:color w:val="151515"/>
                      <w:spacing w:val="-19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the</w:t>
                  </w:r>
                  <w:r>
                    <w:rPr>
                      <w:color w:val="151515"/>
                      <w:spacing w:val="-12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United</w:t>
                  </w:r>
                  <w:r>
                    <w:rPr>
                      <w:color w:val="151515"/>
                      <w:spacing w:val="-16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States,</w:t>
                  </w:r>
                  <w:r>
                    <w:rPr>
                      <w:color w:val="232323"/>
                      <w:spacing w:val="-12"/>
                      <w:w w:val="110"/>
                    </w:rPr>
                    <w:t> </w:t>
                  </w:r>
                  <w:r>
                    <w:rPr>
                      <w:color w:val="232323"/>
                      <w:w w:val="110"/>
                    </w:rPr>
                    <w:t>and</w:t>
                  </w:r>
                  <w:r>
                    <w:rPr>
                      <w:color w:val="232323"/>
                      <w:spacing w:val="-31"/>
                      <w:w w:val="110"/>
                    </w:rPr>
                    <w:t> </w:t>
                  </w:r>
                  <w:r>
                    <w:rPr>
                      <w:color w:val="151515"/>
                      <w:w w:val="110"/>
                    </w:rPr>
                    <w:t>the</w:t>
                  </w:r>
                  <w:r>
                    <w:rPr>
                      <w:color w:val="151515"/>
                      <w:spacing w:val="-19"/>
                      <w:w w:val="110"/>
                    </w:rPr>
                    <w:t> </w:t>
                  </w:r>
                  <w:r>
                    <w:rPr>
                      <w:color w:val="151515"/>
                      <w:spacing w:val="-6"/>
                      <w:w w:val="110"/>
                    </w:rPr>
                    <w:t>world</w:t>
                  </w:r>
                  <w:r>
                    <w:rPr>
                      <w:color w:val="3F3F3F"/>
                      <w:spacing w:val="-6"/>
                      <w:w w:val="11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573212pt;margin-top:673.87085pt;width:8.6pt;height:15.35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4D4D4D"/>
                      <w:w w:val="110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3760"/>
          <w:pgMar w:top="20" w:bottom="0" w:left="0" w:right="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190272">
            <wp:simplePos x="0" y="0"/>
            <wp:positionH relativeFrom="page">
              <wp:posOffset>1208860</wp:posOffset>
            </wp:positionH>
            <wp:positionV relativeFrom="page">
              <wp:posOffset>953213</wp:posOffset>
            </wp:positionV>
            <wp:extent cx="7423970" cy="52548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970" cy="52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9.027298pt;margin-top:166.470779pt;width:496.15pt;height:160.7pt;mso-position-horizontal-relative:page;mso-position-vertical-relative:page;z-index:-252125184" coordorigin="2981,3329" coordsize="9923,3214">
            <v:shape style="position:absolute;left:2980;top:3329;width:8750;height:3214" type="#_x0000_t75" stroked="false">
              <v:imagedata r:id="rId7" o:title=""/>
            </v:shape>
            <v:line style="position:absolute" from="11730,4248" to="12903,4248" stroked="true" strokeweight="2.165082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92320">
            <wp:simplePos x="0" y="0"/>
            <wp:positionH relativeFrom="page">
              <wp:posOffset>7668202</wp:posOffset>
            </wp:positionH>
            <wp:positionV relativeFrom="page">
              <wp:posOffset>2884082</wp:posOffset>
            </wp:positionV>
            <wp:extent cx="219788" cy="1270951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8" cy="1270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252123136" from="124.029556pt,477.039825pt" to="650.907085pt,477.039825pt" stroked="true" strokeweight="3.12734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22112" from="102.877541pt,387.309174pt" to="469.913119pt,387.309174pt" stroked="true" strokeweight=".2405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21088" from="102.877541pt,399.577972pt" to="661.002368pt,399.577972pt" stroked="true" strokeweight="1.202824pt" strokecolor="#000000">
            <v:stroke dashstyle="solid"/>
            <w10:wrap type="none"/>
          </v:line>
        </w:pict>
      </w:r>
      <w:r>
        <w:rPr/>
        <w:pict>
          <v:shape style="position:absolute;margin-left:706.252075pt;margin-top:62.643929pt;width:11.8pt;height:24.4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i/>
                      <w:color w:val="383B42"/>
                      <w:w w:val="65"/>
                      <w:sz w:val="40"/>
                    </w:rPr>
                    <w:t>?i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6.147827pt;margin-top:78.426346pt;width:11.55pt;height:18.75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spacing w:line="193" w:lineRule="exact" w:before="14"/>
                    <w:ind w:left="5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383B42"/>
                      <w:w w:val="75"/>
                      <w:sz w:val="19"/>
                    </w:rPr>
                    <w:t>n&gt;</w:t>
                  </w:r>
                </w:p>
                <w:p>
                  <w:pPr>
                    <w:spacing w:line="147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525260"/>
                      <w:w w:val="72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8.291199pt;margin-top:98.770958pt;width:6.8pt;height:15.45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383B42"/>
                      <w:w w:val="72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7.678284pt;margin-top:102.493073pt;width:12.65pt;height:42.35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spacing w:line="826" w:lineRule="exact" w:before="0"/>
                    <w:ind w:left="2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383B42"/>
                      <w:w w:val="89"/>
                      <w:sz w:val="7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8.395386pt;margin-top:109.376869pt;width:9.25pt;height:11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B42"/>
                      <w:w w:val="65"/>
                      <w:sz w:val="16"/>
                    </w:rPr>
                    <w:t>CD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8.07489pt;margin-top:114.909874pt;width:10.15pt;height:11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B42"/>
                      <w:w w:val="95"/>
                      <w:sz w:val="16"/>
                    </w:rPr>
                    <w:t>:::,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7463pt;margin-top:116.13781pt;width:292.5pt;height:42.05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spacing w:before="4"/>
                    <w:ind w:left="528" w:right="0" w:firstLine="0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color w:val="2B4F4F"/>
                      <w:w w:val="95"/>
                      <w:sz w:val="52"/>
                    </w:rPr>
                    <w:t>2016-17 Faculty Salary</w:t>
                  </w:r>
                </w:p>
                <w:p>
                  <w:pPr>
                    <w:spacing w:before="57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14"/>
                    </w:rPr>
                    <w:t>$180,000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7463pt;margin-top:167.638031pt;width:29.85pt;height:9.8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14"/>
                    </w:rPr>
                    <w:t>$160,000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66486pt;margin-top:185.965057pt;width:181.5pt;height:17.7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383B42"/>
                      <w:spacing w:val="-4"/>
                      <w:w w:val="110"/>
                      <w:sz w:val="28"/>
                    </w:rPr>
                    <w:t>B</w:t>
                  </w:r>
                  <w:r>
                    <w:rPr>
                      <w:color w:val="525260"/>
                      <w:spacing w:val="-4"/>
                      <w:w w:val="110"/>
                      <w:sz w:val="28"/>
                    </w:rPr>
                    <w:t>i</w:t>
                  </w:r>
                  <w:r>
                    <w:rPr>
                      <w:color w:val="383B42"/>
                      <w:spacing w:val="-4"/>
                      <w:w w:val="110"/>
                      <w:sz w:val="28"/>
                    </w:rPr>
                    <w:t>g</w:t>
                  </w:r>
                  <w:r>
                    <w:rPr>
                      <w:color w:val="383B42"/>
                      <w:spacing w:val="-44"/>
                      <w:w w:val="110"/>
                      <w:sz w:val="28"/>
                    </w:rPr>
                    <w:t> </w:t>
                  </w:r>
                  <w:r>
                    <w:rPr>
                      <w:color w:val="383B42"/>
                      <w:w w:val="110"/>
                      <w:sz w:val="28"/>
                    </w:rPr>
                    <w:t>Ten</w:t>
                  </w:r>
                  <w:r>
                    <w:rPr>
                      <w:color w:val="383B42"/>
                      <w:spacing w:val="-31"/>
                      <w:w w:val="110"/>
                      <w:sz w:val="28"/>
                    </w:rPr>
                    <w:t> </w:t>
                  </w:r>
                  <w:r>
                    <w:rPr>
                      <w:color w:val="383B42"/>
                      <w:spacing w:val="-7"/>
                      <w:w w:val="110"/>
                      <w:sz w:val="28"/>
                    </w:rPr>
                    <w:t>average</w:t>
                  </w:r>
                  <w:r>
                    <w:rPr>
                      <w:color w:val="525260"/>
                      <w:spacing w:val="-7"/>
                      <w:w w:val="110"/>
                      <w:sz w:val="28"/>
                    </w:rPr>
                    <w:t>*:</w:t>
                  </w:r>
                  <w:r>
                    <w:rPr>
                      <w:color w:val="525260"/>
                      <w:spacing w:val="-36"/>
                      <w:w w:val="110"/>
                      <w:sz w:val="28"/>
                    </w:rPr>
                    <w:t> </w:t>
                  </w:r>
                  <w:r>
                    <w:rPr>
                      <w:color w:val="383B42"/>
                      <w:spacing w:val="-8"/>
                      <w:w w:val="110"/>
                      <w:sz w:val="28"/>
                    </w:rPr>
                    <w:t>$1</w:t>
                  </w:r>
                  <w:r>
                    <w:rPr>
                      <w:color w:val="525260"/>
                      <w:spacing w:val="-8"/>
                      <w:w w:val="110"/>
                      <w:sz w:val="28"/>
                    </w:rPr>
                    <w:t>1</w:t>
                  </w:r>
                  <w:r>
                    <w:rPr>
                      <w:color w:val="383B42"/>
                      <w:spacing w:val="-8"/>
                      <w:w w:val="110"/>
                      <w:sz w:val="28"/>
                    </w:rPr>
                    <w:t>8</w:t>
                  </w:r>
                  <w:r>
                    <w:rPr>
                      <w:color w:val="525260"/>
                      <w:spacing w:val="-8"/>
                      <w:w w:val="110"/>
                      <w:sz w:val="28"/>
                    </w:rPr>
                    <w:t>,</w:t>
                  </w:r>
                  <w:r>
                    <w:rPr>
                      <w:color w:val="383B42"/>
                      <w:spacing w:val="-8"/>
                      <w:w w:val="110"/>
                      <w:sz w:val="28"/>
                    </w:rPr>
                    <w:t>800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7463pt;margin-top:186.642731pt;width:30.1pt;height:9.8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14"/>
                    </w:rPr>
                    <w:t>$140,000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7463pt;margin-top:205.887833pt;width:29.8pt;height:9.8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525260"/>
                      <w:w w:val="90"/>
                      <w:sz w:val="14"/>
                    </w:rPr>
                    <w:t>$UO,OOO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7463pt;margin-top:225.133026pt;width:29.85pt;height:9.8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14"/>
                    </w:rPr>
                    <w:t>$100,000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32497pt;margin-top:244.618729pt;width:25.9pt;height:9.8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14"/>
                    </w:rPr>
                    <w:t>$80,000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32497pt;margin-top:263.863922pt;width:25.9pt;height:9.8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14"/>
                    </w:rPr>
                    <w:t>$60,000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592102pt;margin-top:283.109131pt;width:26.15pt;height:9.8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14"/>
                    </w:rPr>
                    <w:t>$40,000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32497pt;margin-top:302.113739pt;width:25.9pt;height:9.8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14"/>
                    </w:rPr>
                    <w:t>$20,000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819611pt;margin-top:306.696655pt;width:27.9pt;height:52.55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spacing w:line="1029" w:lineRule="exact" w:before="0"/>
                    <w:ind w:left="20" w:right="0" w:firstLine="0"/>
                    <w:jc w:val="left"/>
                    <w:rPr>
                      <w:rFonts w:ascii="Times New Roman"/>
                      <w:sz w:val="35"/>
                    </w:rPr>
                  </w:pPr>
                  <w:r>
                    <w:rPr>
                      <w:rFonts w:ascii="Times New Roman"/>
                      <w:color w:val="525260"/>
                      <w:w w:val="79"/>
                      <w:position w:val="-22"/>
                      <w:sz w:val="91"/>
                    </w:rPr>
                    <w:t>.</w:t>
                  </w:r>
                  <w:r>
                    <w:rPr>
                      <w:rFonts w:ascii="Times New Roman"/>
                      <w:color w:val="525260"/>
                      <w:spacing w:val="-80"/>
                      <w:w w:val="79"/>
                      <w:position w:val="-22"/>
                      <w:sz w:val="91"/>
                    </w:rPr>
                    <w:t>,</w:t>
                  </w:r>
                  <w:r>
                    <w:rPr>
                      <w:rFonts w:ascii="Times New Roman"/>
                      <w:color w:val="525260"/>
                      <w:w w:val="51"/>
                      <w:sz w:val="35"/>
                    </w:rPr>
                    <w:t>.,..)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628387pt;margin-top:306.831421pt;width:11.6pt;height:43.1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spacing w:line="841" w:lineRule="exact" w:before="0"/>
                    <w:ind w:left="20" w:right="0" w:firstLine="0"/>
                    <w:jc w:val="left"/>
                    <w:rPr>
                      <w:rFonts w:ascii="Times New Roman"/>
                      <w:sz w:val="74"/>
                    </w:rPr>
                  </w:pPr>
                  <w:r>
                    <w:rPr>
                      <w:rFonts w:ascii="Times New Roman"/>
                      <w:color w:val="525260"/>
                      <w:w w:val="55"/>
                      <w:sz w:val="74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3573pt;margin-top:309.341766pt;width:12.55pt;height:48.65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spacing w:line="955" w:lineRule="exact" w:before="0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rFonts w:ascii="Times New Roman"/>
                      <w:color w:val="525260"/>
                      <w:spacing w:val="-31"/>
                      <w:w w:val="65"/>
                      <w:position w:val="6"/>
                      <w:sz w:val="84"/>
                    </w:rPr>
                    <w:t>,</w:t>
                  </w:r>
                  <w:r>
                    <w:rPr>
                      <w:color w:val="525260"/>
                      <w:spacing w:val="-31"/>
                      <w:w w:val="65"/>
                      <w:sz w:val="44"/>
                    </w:rPr>
                    <w:t>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390999pt;margin-top:321.393433pt;width:9.7pt;height:10.35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15"/>
                    </w:rPr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6.751221pt;margin-top:329.923401pt;width:6.3pt;height:35.35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spacing w:line="686" w:lineRule="exact" w:before="0"/>
                    <w:ind w:left="20" w:right="0" w:firstLine="0"/>
                    <w:jc w:val="left"/>
                    <w:rPr>
                      <w:rFonts w:ascii="Times New Roman"/>
                      <w:sz w:val="60"/>
                    </w:rPr>
                  </w:pPr>
                  <w:r>
                    <w:rPr>
                      <w:rFonts w:ascii="Times New Roman"/>
                      <w:color w:val="525260"/>
                      <w:w w:val="52"/>
                      <w:sz w:val="60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5.862976pt;margin-top:331.403229pt;width:7.2pt;height:20.5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525260"/>
                      <w:w w:val="55"/>
                      <w:sz w:val="33"/>
                    </w:rPr>
                    <w:t>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00598pt;margin-top:332.295807pt;width:8.85pt;height:28.9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525260"/>
                      <w:w w:val="103"/>
                      <w:sz w:val="48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268417pt;margin-top:332.295807pt;width:8.85pt;height:28.9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525260"/>
                      <w:w w:val="103"/>
                      <w:sz w:val="48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00116pt;margin-top:332.295807pt;width:8.85pt;height:28.9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525260"/>
                      <w:w w:val="103"/>
                      <w:sz w:val="48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673904pt;margin-top:332.295807pt;width:23.25pt;height:28.9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525260"/>
                      <w:w w:val="105"/>
                      <w:sz w:val="48"/>
                    </w:rPr>
                    <w:t>/+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348907pt;margin-top:337.219055pt;width:3.2pt;height:11.55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525260"/>
                      <w:w w:val="52"/>
                      <w:sz w:val="17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487915pt;margin-top:337.219055pt;width:9.1pt;height:27.4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spacing w:before="15"/>
                    <w:ind w:left="17" w:right="0" w:firstLine="0"/>
                    <w:jc w:val="center"/>
                    <w:rPr>
                      <w:sz w:val="17"/>
                    </w:rPr>
                  </w:pPr>
                  <w:r>
                    <w:rPr>
                      <w:color w:val="525260"/>
                      <w:w w:val="52"/>
                      <w:sz w:val="17"/>
                    </w:rPr>
                    <w:t>/</w:t>
                  </w:r>
                </w:p>
                <w:p>
                  <w:pPr>
                    <w:spacing w:before="147"/>
                    <w:ind w:left="0" w:right="0" w:firstLine="0"/>
                    <w:jc w:val="center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color w:val="525260"/>
                      <w:w w:val="85"/>
                      <w:sz w:val="15"/>
                    </w:rPr>
                    <w:t>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7995pt;margin-top:337.219055pt;width:5.9pt;height:11.55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525260"/>
                      <w:w w:val="60"/>
                      <w:sz w:val="17"/>
                    </w:rPr>
                    <w:t>/.)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231995pt;margin-top:337.219055pt;width:9.1pt;height:27.4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spacing w:before="15"/>
                    <w:ind w:left="96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525260"/>
                      <w:w w:val="52"/>
                      <w:sz w:val="17"/>
                    </w:rPr>
                    <w:t>/</w:t>
                  </w:r>
                </w:p>
                <w:p>
                  <w:pPr>
                    <w:spacing w:before="147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color w:val="525260"/>
                      <w:w w:val="85"/>
                      <w:sz w:val="15"/>
                    </w:rPr>
                    <w:t>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497498pt;margin-top:337.219055pt;width:6.95pt;height:11.55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525260"/>
                      <w:w w:val="55"/>
                      <w:sz w:val="17"/>
                    </w:rPr>
                    <w:t>♦.)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989105pt;margin-top:338.214508pt;width:14.55pt;height:32.1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Courier New"/>
                      <w:sz w:val="53"/>
                    </w:rPr>
                  </w:pPr>
                  <w:r>
                    <w:rPr>
                      <w:rFonts w:ascii="Courier New"/>
                      <w:color w:val="525260"/>
                      <w:w w:val="79"/>
                      <w:sz w:val="53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10898pt;margin-top:368.608551pt;width:344.05pt;height:18.8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383B42"/>
                      <w:w w:val="105"/>
                      <w:sz w:val="30"/>
                    </w:rPr>
                    <w:t>MSU</w:t>
                  </w:r>
                  <w:r>
                    <w:rPr>
                      <w:b/>
                      <w:color w:val="383B42"/>
                      <w:spacing w:val="-30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383B42"/>
                      <w:w w:val="105"/>
                      <w:sz w:val="30"/>
                    </w:rPr>
                    <w:t>Rank</w:t>
                  </w:r>
                  <w:r>
                    <w:rPr>
                      <w:b/>
                      <w:color w:val="383B42"/>
                      <w:spacing w:val="-25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383B42"/>
                      <w:w w:val="105"/>
                      <w:sz w:val="30"/>
                    </w:rPr>
                    <w:t>in</w:t>
                  </w:r>
                  <w:r>
                    <w:rPr>
                      <w:b/>
                      <w:color w:val="383B42"/>
                      <w:spacing w:val="-33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383B42"/>
                      <w:w w:val="105"/>
                      <w:sz w:val="30"/>
                      <w:u w:val="thick" w:color="383B42"/>
                    </w:rPr>
                    <w:t>Big10</w:t>
                  </w:r>
                  <w:r>
                    <w:rPr>
                      <w:b/>
                      <w:color w:val="383B42"/>
                      <w:spacing w:val="-26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383B42"/>
                      <w:w w:val="105"/>
                      <w:sz w:val="30"/>
                    </w:rPr>
                    <w:t>Institutions</w:t>
                  </w:r>
                  <w:r>
                    <w:rPr>
                      <w:b/>
                      <w:color w:val="383B42"/>
                      <w:spacing w:val="-13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383B42"/>
                      <w:w w:val="105"/>
                      <w:sz w:val="30"/>
                    </w:rPr>
                    <w:t>for</w:t>
                  </w:r>
                  <w:r>
                    <w:rPr>
                      <w:b/>
                      <w:color w:val="383B42"/>
                      <w:spacing w:val="-34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383B42"/>
                      <w:w w:val="120"/>
                      <w:sz w:val="30"/>
                      <w:u w:val="thick" w:color="383B42"/>
                    </w:rPr>
                    <w:t>Facul</w:t>
                  </w:r>
                  <w:r>
                    <w:rPr>
                      <w:b/>
                      <w:color w:val="383B42"/>
                      <w:spacing w:val="-46"/>
                      <w:w w:val="120"/>
                      <w:sz w:val="30"/>
                      <w:u w:val="thick" w:color="383B42"/>
                    </w:rPr>
                    <w:t> </w:t>
                  </w:r>
                  <w:r>
                    <w:rPr>
                      <w:b/>
                      <w:color w:val="383B42"/>
                      <w:w w:val="120"/>
                      <w:sz w:val="30"/>
                      <w:u w:val="thick" w:color="383B42"/>
                    </w:rPr>
                    <w:t>Sala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6.525085pt;margin-top:385.830231pt;width:27.25pt;height:16.1500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Courier New"/>
                      <w:color w:val="383B42"/>
                      <w:spacing w:val="-7"/>
                      <w:w w:val="75"/>
                      <w:sz w:val="22"/>
                    </w:rPr>
                    <w:t>16-16</w:t>
                  </w:r>
                  <w:r>
                    <w:rPr>
                      <w:rFonts w:ascii="Times New Roman"/>
                      <w:color w:val="525260"/>
                      <w:spacing w:val="-7"/>
                      <w:w w:val="75"/>
                      <w:sz w:val="22"/>
                      <w:vertAlign w:val="superscript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4.262207pt;margin-top:385.830231pt;width:28.05pt;height:16.1500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Courier New"/>
                      <w:color w:val="383B42"/>
                      <w:spacing w:val="-19"/>
                      <w:w w:val="85"/>
                      <w:sz w:val="22"/>
                    </w:rPr>
                    <w:t>16-</w:t>
                  </w:r>
                  <w:r>
                    <w:rPr>
                      <w:rFonts w:ascii="Courier New"/>
                      <w:color w:val="525260"/>
                      <w:spacing w:val="-19"/>
                      <w:w w:val="85"/>
                      <w:sz w:val="22"/>
                    </w:rPr>
                    <w:t>1</w:t>
                  </w:r>
                  <w:r>
                    <w:rPr>
                      <w:rFonts w:ascii="Courier New"/>
                      <w:color w:val="383B42"/>
                      <w:spacing w:val="-19"/>
                      <w:w w:val="85"/>
                      <w:sz w:val="22"/>
                    </w:rPr>
                    <w:t>7</w:t>
                  </w:r>
                  <w:r>
                    <w:rPr>
                      <w:rFonts w:ascii="Times New Roman"/>
                      <w:color w:val="525260"/>
                      <w:spacing w:val="-19"/>
                      <w:w w:val="85"/>
                      <w:sz w:val="22"/>
                      <w:vertAlign w:val="superscript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559097pt;margin-top:387.338867pt;width:24.25pt;height:13.2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383B42"/>
                      <w:w w:val="90"/>
                      <w:sz w:val="20"/>
                    </w:rPr>
                    <w:t>Rank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374603pt;margin-top:387.27478pt;width:24.8pt;height:13.7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383B42"/>
                      <w:w w:val="95"/>
                      <w:sz w:val="21"/>
                    </w:rPr>
                    <w:t>05-06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535294pt;margin-top:386.993042pt;width:25.45pt;height:14.5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383B42"/>
                      <w:w w:val="70"/>
                      <w:sz w:val="22"/>
                    </w:rPr>
                    <w:t>06-07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705688pt;margin-top:386.993042pt;width:23.8pt;height:14.5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383B42"/>
                      <w:w w:val="65"/>
                      <w:sz w:val="22"/>
                    </w:rPr>
                    <w:t>10-11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404297pt;margin-top:387.474243pt;width:25.45pt;height:14.5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383B42"/>
                      <w:w w:val="70"/>
                      <w:sz w:val="22"/>
                    </w:rPr>
                    <w:t>11-12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762878pt;margin-top:386.752533pt;width:24.9pt;height:14.5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spacing w:val="-14"/>
                      <w:w w:val="65"/>
                      <w:sz w:val="22"/>
                    </w:rPr>
                    <w:t>13-1</w:t>
                  </w:r>
                  <w:r>
                    <w:rPr>
                      <w:rFonts w:ascii="Courier New"/>
                      <w:color w:val="383B42"/>
                      <w:spacing w:val="-14"/>
                      <w:w w:val="65"/>
                      <w:sz w:val="22"/>
                    </w:rPr>
                    <w:t>,&amp;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548889pt;margin-top:387.551971pt;width:24.85pt;height:26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383B42"/>
                      <w:w w:val="95"/>
                      <w:sz w:val="19"/>
                    </w:rPr>
                    <w:t>07-08</w:t>
                  </w:r>
                </w:p>
                <w:p>
                  <w:pPr>
                    <w:spacing w:before="17"/>
                    <w:ind w:left="18" w:right="0" w:firstLine="0"/>
                    <w:jc w:val="center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5"/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544891pt;margin-top:387.927399pt;width:24.6pt;height:25.6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spacing w:before="12"/>
                    <w:ind w:left="4" w:right="4" w:firstLine="0"/>
                    <w:jc w:val="center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383B42"/>
                      <w:sz w:val="19"/>
                    </w:rPr>
                    <w:t>08-09</w:t>
                  </w:r>
                </w:p>
                <w:p>
                  <w:pPr>
                    <w:spacing w:before="12"/>
                    <w:ind w:left="29" w:right="4" w:firstLine="0"/>
                    <w:jc w:val="center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5"/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628601pt;margin-top:387.792572pt;width:24.85pt;height:12.65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383B42"/>
                      <w:w w:val="95"/>
                      <w:sz w:val="19"/>
                    </w:rPr>
                    <w:t>09-10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102814pt;margin-top:387.714752pt;width:26.7pt;height:25.05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spacing w:line="234" w:lineRule="exact" w:before="20"/>
                    <w:ind w:left="0" w:right="0" w:firstLine="0"/>
                    <w:jc w:val="center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383B42"/>
                      <w:spacing w:val="-13"/>
                      <w:w w:val="85"/>
                      <w:sz w:val="22"/>
                    </w:rPr>
                    <w:t>12</w:t>
                  </w:r>
                  <w:r>
                    <w:rPr>
                      <w:rFonts w:ascii="Courier New"/>
                      <w:color w:val="525260"/>
                      <w:spacing w:val="-13"/>
                      <w:w w:val="85"/>
                      <w:sz w:val="22"/>
                    </w:rPr>
                    <w:t>-1</w:t>
                  </w:r>
                  <w:r>
                    <w:rPr>
                      <w:rFonts w:ascii="Courier New"/>
                      <w:color w:val="383B42"/>
                      <w:spacing w:val="-13"/>
                      <w:w w:val="85"/>
                      <w:sz w:val="22"/>
                    </w:rPr>
                    <w:t>3</w:t>
                  </w:r>
                </w:p>
                <w:p>
                  <w:pPr>
                    <w:spacing w:line="226" w:lineRule="exact" w:before="0"/>
                    <w:ind w:left="1" w:right="0" w:firstLine="0"/>
                    <w:jc w:val="center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525260"/>
                      <w:w w:val="105"/>
                      <w:sz w:val="21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336182pt;margin-top:388.033173pt;width:24.6pt;height:12.65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383B42"/>
                      <w:w w:val="95"/>
                      <w:sz w:val="19"/>
                    </w:rPr>
                    <w:t>14-15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260498pt;margin-top:399.367065pt;width:13.35pt;height:50.75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spacing w:before="14"/>
                    <w:ind w:left="6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525260"/>
                      <w:w w:val="106"/>
                      <w:sz w:val="20"/>
                    </w:rPr>
                    <w:t>9</w:t>
                  </w:r>
                </w:p>
                <w:p>
                  <w:pPr>
                    <w:spacing w:before="15"/>
                    <w:ind w:left="7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25260"/>
                      <w:w w:val="101"/>
                      <w:sz w:val="19"/>
                    </w:rPr>
                    <w:t>8</w:t>
                  </w:r>
                </w:p>
                <w:p>
                  <w:pPr>
                    <w:spacing w:line="245" w:lineRule="exact" w:before="27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0"/>
                      <w:sz w:val="22"/>
                    </w:rPr>
                    <w:t>13</w:t>
                  </w:r>
                </w:p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0"/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795807pt;margin-top:399.367065pt;width:12pt;height:50.75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spacing w:before="14"/>
                    <w:ind w:left="6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525260"/>
                      <w:w w:val="106"/>
                      <w:sz w:val="20"/>
                    </w:rPr>
                    <w:t>9</w:t>
                  </w:r>
                </w:p>
                <w:p>
                  <w:pPr>
                    <w:spacing w:before="6"/>
                    <w:ind w:left="7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525260"/>
                      <w:w w:val="101"/>
                      <w:sz w:val="20"/>
                    </w:rPr>
                    <w:t>8</w:t>
                  </w:r>
                </w:p>
                <w:p>
                  <w:pPr>
                    <w:spacing w:line="245" w:lineRule="exact" w:before="24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6B4F67"/>
                      <w:spacing w:val="-14"/>
                      <w:w w:val="85"/>
                      <w:sz w:val="22"/>
                    </w:rPr>
                    <w:t>1</w:t>
                  </w:r>
                  <w:r>
                    <w:rPr>
                      <w:rFonts w:ascii="Courier New"/>
                      <w:color w:val="525260"/>
                      <w:spacing w:val="-14"/>
                      <w:w w:val="85"/>
                      <w:sz w:val="22"/>
                    </w:rPr>
                    <w:t>4</w:t>
                  </w:r>
                </w:p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6B4F67"/>
                      <w:spacing w:val="-5"/>
                      <w:w w:val="80"/>
                      <w:sz w:val="22"/>
                    </w:rPr>
                    <w:t>1</w:t>
                  </w:r>
                  <w:r>
                    <w:rPr>
                      <w:rFonts w:ascii="Courier New"/>
                      <w:color w:val="525260"/>
                      <w:spacing w:val="-5"/>
                      <w:w w:val="8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435913pt;margin-top:399.367065pt;width:13.1pt;height:50.75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spacing w:before="14"/>
                    <w:ind w:left="6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525260"/>
                      <w:w w:val="85"/>
                      <w:sz w:val="20"/>
                    </w:rPr>
                    <w:t>9</w:t>
                  </w:r>
                </w:p>
                <w:p>
                  <w:pPr>
                    <w:spacing w:before="6"/>
                    <w:ind w:left="7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525260"/>
                      <w:w w:val="110"/>
                      <w:sz w:val="20"/>
                    </w:rPr>
                    <w:t>8</w:t>
                  </w:r>
                </w:p>
                <w:p>
                  <w:pPr>
                    <w:spacing w:line="245" w:lineRule="exact" w:before="24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6B4F67"/>
                      <w:spacing w:val="-8"/>
                      <w:w w:val="90"/>
                      <w:sz w:val="22"/>
                    </w:rPr>
                    <w:t>1</w:t>
                  </w:r>
                  <w:r>
                    <w:rPr>
                      <w:rFonts w:ascii="Courier New"/>
                      <w:color w:val="525260"/>
                      <w:spacing w:val="-8"/>
                      <w:w w:val="90"/>
                      <w:sz w:val="22"/>
                    </w:rPr>
                    <w:t>3</w:t>
                  </w:r>
                </w:p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85"/>
                      <w:sz w:val="22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12329pt;margin-top:399.261841pt;width:13.6pt;height:51.1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spacing w:line="243" w:lineRule="exact" w:before="20"/>
                    <w:ind w:left="24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0"/>
                      <w:sz w:val="22"/>
                    </w:rPr>
                    <w:t>10</w:t>
                  </w:r>
                </w:p>
                <w:p>
                  <w:pPr>
                    <w:spacing w:line="224" w:lineRule="exact" w:before="0"/>
                    <w:ind w:left="74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525260"/>
                      <w:w w:val="110"/>
                      <w:sz w:val="20"/>
                    </w:rPr>
                    <w:t>9</w:t>
                  </w:r>
                </w:p>
                <w:p>
                  <w:pPr>
                    <w:spacing w:line="247" w:lineRule="exact" w:before="19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0"/>
                      <w:sz w:val="22"/>
                    </w:rPr>
                    <w:t>14</w:t>
                  </w:r>
                </w:p>
                <w:p>
                  <w:pPr>
                    <w:spacing w:line="247" w:lineRule="exact" w:before="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0"/>
                      <w:sz w:val="22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557602pt;margin-top:399.82077pt;width:82.1pt;height:48.85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25260"/>
                      <w:w w:val="105"/>
                      <w:sz w:val="19"/>
                    </w:rPr>
                    <w:t>Profess«</w:t>
                  </w:r>
                </w:p>
                <w:p>
                  <w:pPr>
                    <w:spacing w:line="252" w:lineRule="auto" w:before="9"/>
                    <w:ind w:left="23" w:right="17" w:firstLine="0"/>
                    <w:jc w:val="bot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383B42"/>
                      <w:sz w:val="20"/>
                    </w:rPr>
                    <w:t>ki </w:t>
                  </w:r>
                  <w:r>
                    <w:rPr>
                      <w:rFonts w:ascii="Times New Roman"/>
                      <w:color w:val="525260"/>
                      <w:sz w:val="20"/>
                    </w:rPr>
                    <w:t>s oc</w:t>
                  </w:r>
                  <w:r>
                    <w:rPr>
                      <w:rFonts w:ascii="Times New Roman"/>
                      <w:color w:val="383B42"/>
                      <w:sz w:val="20"/>
                    </w:rPr>
                    <w:t>iat</w:t>
                  </w:r>
                  <w:r>
                    <w:rPr>
                      <w:rFonts w:ascii="Times New Roman"/>
                      <w:color w:val="525260"/>
                      <w:sz w:val="20"/>
                    </w:rPr>
                    <w:t>e</w:t>
                  </w:r>
                  <w:r>
                    <w:rPr>
                      <w:rFonts w:ascii="Times New Roman"/>
                      <w:color w:val="525260"/>
                      <w:spacing w:val="-26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525260"/>
                      <w:sz w:val="20"/>
                    </w:rPr>
                    <w:t>Professor ki sis</w:t>
                  </w:r>
                  <w:r>
                    <w:rPr>
                      <w:rFonts w:ascii="Times New Roman"/>
                      <w:color w:val="383B42"/>
                      <w:sz w:val="20"/>
                    </w:rPr>
                    <w:t>ta</w:t>
                  </w:r>
                  <w:r>
                    <w:rPr>
                      <w:rFonts w:ascii="Times New Roman"/>
                      <w:color w:val="525260"/>
                      <w:sz w:val="20"/>
                    </w:rPr>
                    <w:t>nt P</w:t>
                  </w:r>
                  <w:r>
                    <w:rPr>
                      <w:rFonts w:ascii="Times New Roman"/>
                      <w:color w:val="383B42"/>
                      <w:sz w:val="20"/>
                    </w:rPr>
                    <w:t>ro</w:t>
                  </w:r>
                  <w:r>
                    <w:rPr>
                      <w:rFonts w:ascii="Times New Roman"/>
                      <w:color w:val="525260"/>
                      <w:sz w:val="20"/>
                    </w:rPr>
                    <w:t>fess or </w:t>
                  </w:r>
                  <w:r>
                    <w:rPr>
                      <w:color w:val="383B42"/>
                      <w:sz w:val="20"/>
                    </w:rPr>
                    <w:t>All </w:t>
                  </w:r>
                  <w:r>
                    <w:rPr>
                      <w:color w:val="525260"/>
                      <w:spacing w:val="-8"/>
                      <w:sz w:val="20"/>
                    </w:rPr>
                    <w:t>Ra</w:t>
                  </w:r>
                  <w:r>
                    <w:rPr>
                      <w:color w:val="383B42"/>
                      <w:spacing w:val="-8"/>
                      <w:sz w:val="20"/>
                    </w:rPr>
                    <w:t>n</w:t>
                  </w:r>
                  <w:r>
                    <w:rPr>
                      <w:color w:val="525260"/>
                      <w:spacing w:val="-8"/>
                      <w:sz w:val="20"/>
                    </w:rPr>
                    <w:t>ks</w:t>
                  </w:r>
                  <w:r>
                    <w:rPr>
                      <w:color w:val="525260"/>
                      <w:spacing w:val="-34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525260"/>
                      <w:sz w:val="18"/>
                    </w:rPr>
                    <w:t>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535492pt;margin-top:399.607666pt;width:13.1pt;height:49.35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spacing w:before="14"/>
                    <w:ind w:left="6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525260"/>
                      <w:w w:val="85"/>
                      <w:sz w:val="20"/>
                    </w:rPr>
                    <w:t>8</w:t>
                  </w:r>
                </w:p>
                <w:p>
                  <w:pPr>
                    <w:spacing w:before="15"/>
                    <w:ind w:left="7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25260"/>
                      <w:w w:val="110"/>
                      <w:sz w:val="19"/>
                    </w:rPr>
                    <w:t>5</w:t>
                  </w:r>
                </w:p>
                <w:p>
                  <w:pPr>
                    <w:spacing w:line="243" w:lineRule="exact" w:before="22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85"/>
                      <w:sz w:val="22"/>
                    </w:rPr>
                    <w:t>14</w:t>
                  </w:r>
                </w:p>
                <w:p>
                  <w:pPr>
                    <w:spacing w:line="224" w:lineRule="exact" w:before="0"/>
                    <w:ind w:left="7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525260"/>
                      <w:w w:val="74"/>
                      <w:sz w:val="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374786pt;margin-top:400.061371pt;width:13.1pt;height:50.05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spacing w:before="14"/>
                    <w:ind w:left="6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25260"/>
                      <w:w w:val="85"/>
                      <w:sz w:val="19"/>
                    </w:rPr>
                    <w:t>9</w:t>
                  </w:r>
                </w:p>
                <w:p>
                  <w:pPr>
                    <w:spacing w:before="17"/>
                    <w:ind w:left="7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25260"/>
                      <w:w w:val="110"/>
                      <w:sz w:val="19"/>
                    </w:rPr>
                    <w:t>6</w:t>
                  </w:r>
                </w:p>
                <w:p>
                  <w:pPr>
                    <w:spacing w:line="245" w:lineRule="exact" w:before="22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85"/>
                      <w:sz w:val="22"/>
                    </w:rPr>
                    <w:t>14</w:t>
                  </w:r>
                </w:p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85"/>
                      <w:sz w:val="22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3.354919pt;margin-top:400.301971pt;width:11.95pt;height:50.05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spacing w:line="218" w:lineRule="exact" w:before="14"/>
                    <w:ind w:left="7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25260"/>
                      <w:w w:val="85"/>
                      <w:sz w:val="19"/>
                    </w:rPr>
                    <w:t>8</w:t>
                  </w:r>
                </w:p>
                <w:p>
                  <w:pPr>
                    <w:spacing w:line="241" w:lineRule="exact" w:before="0"/>
                    <w:ind w:left="69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525260"/>
                      <w:w w:val="110"/>
                      <w:sz w:val="21"/>
                    </w:rPr>
                    <w:t>9</w:t>
                  </w:r>
                </w:p>
                <w:p>
                  <w:pPr>
                    <w:spacing w:line="245" w:lineRule="exact" w:before="17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6B4F67"/>
                      <w:spacing w:val="-11"/>
                      <w:w w:val="85"/>
                      <w:sz w:val="22"/>
                    </w:rPr>
                    <w:t>1</w:t>
                  </w:r>
                  <w:r>
                    <w:rPr>
                      <w:rFonts w:ascii="Courier New"/>
                      <w:color w:val="525260"/>
                      <w:spacing w:val="-11"/>
                      <w:w w:val="85"/>
                      <w:sz w:val="22"/>
                    </w:rPr>
                    <w:t>4</w:t>
                  </w:r>
                </w:p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6B4F67"/>
                      <w:spacing w:val="-5"/>
                      <w:w w:val="80"/>
                      <w:sz w:val="22"/>
                    </w:rPr>
                    <w:t>1</w:t>
                  </w:r>
                  <w:r>
                    <w:rPr>
                      <w:rFonts w:ascii="Courier New"/>
                      <w:color w:val="525260"/>
                      <w:spacing w:val="-5"/>
                      <w:w w:val="8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937805pt;margin-top:400.301971pt;width:13.1pt;height:50.05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25260"/>
                      <w:w w:val="85"/>
                      <w:sz w:val="19"/>
                    </w:rPr>
                    <w:t>8</w:t>
                  </w:r>
                </w:p>
                <w:p>
                  <w:pPr>
                    <w:spacing w:before="17"/>
                    <w:ind w:left="7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25260"/>
                      <w:w w:val="110"/>
                      <w:sz w:val="19"/>
                    </w:rPr>
                    <w:t>9</w:t>
                  </w:r>
                </w:p>
                <w:p>
                  <w:pPr>
                    <w:spacing w:line="245" w:lineRule="exact" w:before="22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85"/>
                      <w:sz w:val="22"/>
                    </w:rPr>
                    <w:t>14</w:t>
                  </w:r>
                </w:p>
                <w:p>
                  <w:pPr>
                    <w:spacing w:line="245" w:lineRule="exact" w:before="0"/>
                    <w:ind w:left="24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80"/>
                      <w:sz w:val="22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2.43457pt;margin-top:399.848267pt;width:13.35pt;height:50.5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spacing w:line="229" w:lineRule="exact" w:before="14"/>
                    <w:ind w:left="7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525260"/>
                      <w:w w:val="85"/>
                      <w:sz w:val="20"/>
                    </w:rPr>
                    <w:t>6</w:t>
                  </w:r>
                </w:p>
                <w:p>
                  <w:pPr>
                    <w:spacing w:line="240" w:lineRule="exact" w:before="0"/>
                    <w:ind w:left="69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525260"/>
                      <w:w w:val="110"/>
                      <w:sz w:val="21"/>
                    </w:rPr>
                    <w:t>9</w:t>
                  </w:r>
                </w:p>
                <w:p>
                  <w:pPr>
                    <w:spacing w:line="245" w:lineRule="exact" w:before="16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0"/>
                      <w:sz w:val="22"/>
                    </w:rPr>
                    <w:t>14</w:t>
                  </w:r>
                </w:p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0"/>
                      <w:sz w:val="22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36615pt;margin-top:410.850098pt;width:13.35pt;height:39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spacing w:before="11"/>
                    <w:ind w:left="7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525260"/>
                      <w:w w:val="101"/>
                      <w:sz w:val="21"/>
                    </w:rPr>
                    <w:t>7</w:t>
                  </w:r>
                </w:p>
                <w:p>
                  <w:pPr>
                    <w:spacing w:line="242" w:lineRule="exact" w:before="22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0"/>
                      <w:sz w:val="22"/>
                    </w:rPr>
                    <w:t>14</w:t>
                  </w:r>
                </w:p>
                <w:p>
                  <w:pPr>
                    <w:spacing w:line="242" w:lineRule="exact" w:before="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spacing w:val="-5"/>
                      <w:w w:val="90"/>
                      <w:sz w:val="22"/>
                    </w:rPr>
                    <w:t>1</w:t>
                  </w:r>
                  <w:r>
                    <w:rPr>
                      <w:rFonts w:ascii="Courier New"/>
                      <w:color w:val="6B4F67"/>
                      <w:spacing w:val="-5"/>
                      <w:w w:val="9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875488pt;margin-top:410.850098pt;width:11.75pt;height:39.25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spacing w:before="11"/>
                    <w:ind w:left="75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525260"/>
                      <w:w w:val="101"/>
                      <w:sz w:val="21"/>
                    </w:rPr>
                    <w:t>7</w:t>
                  </w:r>
                </w:p>
                <w:p>
                  <w:pPr>
                    <w:spacing w:line="245" w:lineRule="exact" w:before="22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6B4F67"/>
                      <w:spacing w:val="-8"/>
                      <w:w w:val="80"/>
                      <w:sz w:val="22"/>
                    </w:rPr>
                    <w:t>1</w:t>
                  </w:r>
                  <w:r>
                    <w:rPr>
                      <w:rFonts w:ascii="Courier New"/>
                      <w:color w:val="525260"/>
                      <w:spacing w:val="-8"/>
                      <w:w w:val="80"/>
                      <w:sz w:val="22"/>
                    </w:rPr>
                    <w:t>3</w:t>
                  </w:r>
                </w:p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75"/>
                      <w:sz w:val="22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073395pt;margin-top:411.331207pt;width:13.35pt;height:39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spacing w:before="11"/>
                    <w:ind w:left="69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525260"/>
                      <w:w w:val="110"/>
                      <w:sz w:val="21"/>
                    </w:rPr>
                    <w:t>9</w:t>
                  </w:r>
                </w:p>
                <w:p>
                  <w:pPr>
                    <w:spacing w:line="247" w:lineRule="exact" w:before="12"/>
                    <w:ind w:left="20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90"/>
                      <w:sz w:val="22"/>
                    </w:rPr>
                    <w:t>14</w:t>
                  </w:r>
                </w:p>
                <w:p>
                  <w:pPr>
                    <w:spacing w:line="247" w:lineRule="exact" w:before="0"/>
                    <w:ind w:left="24" w:right="0" w:firstLine="0"/>
                    <w:jc w:val="left"/>
                    <w:rPr>
                      <w:rFonts w:ascii="Courier New"/>
                      <w:sz w:val="22"/>
                    </w:rPr>
                  </w:pPr>
                  <w:r>
                    <w:rPr>
                      <w:rFonts w:ascii="Courier New"/>
                      <w:color w:val="525260"/>
                      <w:w w:val="85"/>
                      <w:sz w:val="22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489799pt;margin-top:484.461823pt;width:222pt;height:17.75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spacing w:line="160" w:lineRule="exact" w:before="14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Times New Roman" w:hAnsi="Times New Roman"/>
                      <w:color w:val="525260"/>
                      <w:sz w:val="14"/>
                    </w:rPr>
                    <w:t>•Does </w:t>
                  </w:r>
                  <w:r>
                    <w:rPr>
                      <w:color w:val="525260"/>
                      <w:sz w:val="13"/>
                    </w:rPr>
                    <w:t>not </w:t>
                  </w:r>
                  <w:r>
                    <w:rPr>
                      <w:rFonts w:ascii="Times New Roman" w:hAnsi="Times New Roman"/>
                      <w:color w:val="525260"/>
                      <w:sz w:val="14"/>
                    </w:rPr>
                    <w:t>include </w:t>
                  </w:r>
                  <w:r>
                    <w:rPr>
                      <w:color w:val="525260"/>
                      <w:sz w:val="13"/>
                    </w:rPr>
                    <w:t>NOl'f1M11111em - avwage indudin; NOlttlwntern </w:t>
                  </w:r>
                  <w:r>
                    <w:rPr>
                      <w:color w:val="525260"/>
                      <w:spacing w:val="-5"/>
                      <w:sz w:val="13"/>
                    </w:rPr>
                    <w:t>$</w:t>
                  </w:r>
                  <w:r>
                    <w:rPr>
                      <w:color w:val="596B79"/>
                      <w:spacing w:val="-5"/>
                      <w:sz w:val="13"/>
                    </w:rPr>
                    <w:t>1</w:t>
                  </w:r>
                  <w:r>
                    <w:rPr>
                      <w:color w:val="525260"/>
                      <w:spacing w:val="-5"/>
                      <w:sz w:val="13"/>
                    </w:rPr>
                    <w:t>22,</w:t>
                  </w:r>
                  <w:r>
                    <w:rPr>
                      <w:color w:val="596B79"/>
                      <w:spacing w:val="-5"/>
                      <w:sz w:val="13"/>
                    </w:rPr>
                    <w:t>04</w:t>
                  </w:r>
                  <w:r>
                    <w:rPr>
                      <w:color w:val="525260"/>
                      <w:spacing w:val="-5"/>
                      <w:sz w:val="13"/>
                    </w:rPr>
                    <w:t>0</w:t>
                  </w:r>
                </w:p>
                <w:p>
                  <w:pPr>
                    <w:spacing w:line="160" w:lineRule="exact" w:before="0"/>
                    <w:ind w:left="23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596B79"/>
                      <w:sz w:val="13"/>
                    </w:rPr>
                    <w:t>1 </w:t>
                  </w:r>
                  <w:r>
                    <w:rPr>
                      <w:color w:val="525260"/>
                      <w:sz w:val="13"/>
                    </w:rPr>
                    <w:t>Rankings OYeffin1e adjuated ID </w:t>
                  </w:r>
                  <w:r>
                    <w:rPr>
                      <w:rFonts w:ascii="Times New Roman"/>
                      <w:color w:val="525260"/>
                      <w:sz w:val="14"/>
                    </w:rPr>
                    <w:t>include </w:t>
                  </w:r>
                  <w:r>
                    <w:rPr>
                      <w:color w:val="525260"/>
                      <w:sz w:val="13"/>
                    </w:rPr>
                    <w:t>Rutgen and Maryland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6.489563pt;margin-top:201.41864pt;width:58.65pt;height:12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854pt;margin-top:372.219604pt;width:10.9pt;height:12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77541pt;margin-top:376.309174pt;width:367.05pt;height:12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77541pt;margin-top:388.577972pt;width:558.15pt;height:12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029556pt;margin-top:466.039825pt;width:526.9pt;height:12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1140" w:bottom="280" w:left="19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  <w:ind w:left="20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2E460ACD-63AB-4913-BFE7-0AA230F54A9B}"/>
</file>

<file path=customXml/itemProps2.xml><?xml version="1.0" encoding="utf-8"?>
<ds:datastoreItem xmlns:ds="http://schemas.openxmlformats.org/officeDocument/2006/customXml" ds:itemID="{966FE399-86B7-4F50-A938-D6AE05D91618}"/>
</file>

<file path=customXml/itemProps3.xml><?xml version="1.0" encoding="utf-8"?>
<ds:datastoreItem xmlns:ds="http://schemas.openxmlformats.org/officeDocument/2006/customXml" ds:itemID="{49B1B469-6BA6-4346-92B5-E5E876C14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Lott, Sherry</dc:creator>
  <dcterms:created xsi:type="dcterms:W3CDTF">2023-05-05T20:27:28Z</dcterms:created>
  <dcterms:modified xsi:type="dcterms:W3CDTF">2023-05-05T20:27:28Z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Adobe Acrobat Pro 11.0.19</vt:lpwstr>
  </property>
  <property fmtid="{D5CDD505-2E9C-101B-9397-08002B2CF9AE}" pid="4" name="LastSaved">
    <vt:filetime>2023-05-05T00:00:00Z</vt:filetime>
  </property>
  <property fmtid="{D5CDD505-2E9C-101B-9397-08002B2CF9AE}" pid="5" name="ContentTypeId">
    <vt:lpwstr>0x010100373BE68F7849A845B253768CFB280D40</vt:lpwstr>
  </property>
</Properties>
</file>