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E960" w14:textId="3989F335" w:rsidR="00A96460" w:rsidRPr="00A96460" w:rsidRDefault="00A96460" w:rsidP="00A96460">
      <w:pPr>
        <w:spacing w:before="100" w:beforeAutospacing="1" w:after="100" w:afterAutospacing="1" w:line="240" w:lineRule="auto"/>
        <w:rPr>
          <w:rFonts w:ascii="Century Schoolbook" w:eastAsia="Times New Roman" w:hAnsi="Century Schoolbook" w:cstheme="majorHAnsi"/>
          <w:color w:val="000000"/>
          <w:sz w:val="26"/>
          <w:szCs w:val="26"/>
        </w:rPr>
      </w:pPr>
      <w:r w:rsidRPr="00A96460">
        <w:rPr>
          <w:rFonts w:ascii="Century Schoolbook" w:eastAsia="Times New Roman" w:hAnsi="Century Schoolbook" w:cstheme="majorHAnsi"/>
          <w:b/>
          <w:bCs/>
          <w:color w:val="000000"/>
          <w:sz w:val="26"/>
          <w:szCs w:val="26"/>
        </w:rPr>
        <w:t>Present:</w:t>
      </w:r>
      <w:r w:rsidRPr="00A96460">
        <w:rPr>
          <w:rFonts w:ascii="Century Schoolbook" w:eastAsia="Times New Roman" w:hAnsi="Century Schoolbook" w:cstheme="majorHAnsi"/>
          <w:color w:val="000000"/>
          <w:sz w:val="26"/>
          <w:szCs w:val="26"/>
        </w:rPr>
        <w:t xml:space="preserve"> M. Abel, S. </w:t>
      </w:r>
      <w:proofErr w:type="spellStart"/>
      <w:r w:rsidRPr="00A96460">
        <w:rPr>
          <w:rFonts w:ascii="Century Schoolbook" w:eastAsia="Times New Roman" w:hAnsi="Century Schoolbook" w:cstheme="majorHAnsi"/>
          <w:color w:val="000000"/>
          <w:sz w:val="26"/>
          <w:szCs w:val="26"/>
        </w:rPr>
        <w:t>Alhabash</w:t>
      </w:r>
      <w:proofErr w:type="spellEnd"/>
      <w:r w:rsidRPr="00A96460">
        <w:rPr>
          <w:rFonts w:ascii="Century Schoolbook" w:eastAsia="Times New Roman" w:hAnsi="Century Schoolbook" w:cstheme="majorHAnsi"/>
          <w:color w:val="000000"/>
          <w:sz w:val="26"/>
          <w:szCs w:val="26"/>
        </w:rPr>
        <w:t xml:space="preserve">, S. Anthony, J. </w:t>
      </w:r>
      <w:proofErr w:type="spellStart"/>
      <w:r w:rsidRPr="00A96460">
        <w:rPr>
          <w:rFonts w:ascii="Century Schoolbook" w:eastAsia="Times New Roman" w:hAnsi="Century Schoolbook" w:cstheme="majorHAnsi"/>
          <w:color w:val="000000"/>
          <w:sz w:val="26"/>
          <w:szCs w:val="26"/>
        </w:rPr>
        <w:t>Bazil</w:t>
      </w:r>
      <w:proofErr w:type="spellEnd"/>
      <w:r w:rsidRPr="00A96460">
        <w:rPr>
          <w:rFonts w:ascii="Century Schoolbook" w:eastAsia="Times New Roman" w:hAnsi="Century Schoolbook" w:cstheme="majorHAnsi"/>
          <w:color w:val="000000"/>
          <w:sz w:val="26"/>
          <w:szCs w:val="26"/>
        </w:rPr>
        <w:t>, N. Beauchamp, J. Beck, A. Ber</w:t>
      </w:r>
      <w:r>
        <w:rPr>
          <w:rFonts w:ascii="Century Schoolbook" w:eastAsia="Times New Roman" w:hAnsi="Century Schoolbook" w:cstheme="majorHAnsi"/>
          <w:color w:val="000000"/>
          <w:sz w:val="26"/>
          <w:szCs w:val="26"/>
        </w:rPr>
        <w:t>n</w:t>
      </w:r>
      <w:r w:rsidRPr="00A96460">
        <w:rPr>
          <w:rFonts w:ascii="Century Schoolbook" w:eastAsia="Times New Roman" w:hAnsi="Century Schoolbook" w:cstheme="majorHAnsi"/>
          <w:color w:val="000000"/>
          <w:sz w:val="26"/>
          <w:szCs w:val="26"/>
        </w:rPr>
        <w:t xml:space="preserve">stein, A. </w:t>
      </w:r>
      <w:proofErr w:type="spellStart"/>
      <w:r w:rsidRPr="00A96460">
        <w:rPr>
          <w:rFonts w:ascii="Century Schoolbook" w:eastAsia="Times New Roman" w:hAnsi="Century Schoolbook" w:cstheme="majorHAnsi"/>
          <w:color w:val="000000"/>
          <w:sz w:val="26"/>
          <w:szCs w:val="26"/>
        </w:rPr>
        <w:t>Borcila</w:t>
      </w:r>
      <w:proofErr w:type="spellEnd"/>
      <w:r w:rsidRPr="00A96460">
        <w:rPr>
          <w:rFonts w:ascii="Century Schoolbook" w:eastAsia="Times New Roman" w:hAnsi="Century Schoolbook" w:cstheme="majorHAnsi"/>
          <w:color w:val="000000"/>
          <w:sz w:val="26"/>
          <w:szCs w:val="26"/>
        </w:rPr>
        <w:t xml:space="preserve">, J. Bunnell, D. </w:t>
      </w:r>
      <w:proofErr w:type="spellStart"/>
      <w:r w:rsidRPr="00A96460">
        <w:rPr>
          <w:rFonts w:ascii="Century Schoolbook" w:eastAsia="Times New Roman" w:hAnsi="Century Schoolbook" w:cstheme="majorHAnsi"/>
          <w:color w:val="000000"/>
          <w:sz w:val="26"/>
          <w:szCs w:val="26"/>
        </w:rPr>
        <w:t>Camahan</w:t>
      </w:r>
      <w:proofErr w:type="spellEnd"/>
      <w:r w:rsidRPr="00A96460">
        <w:rPr>
          <w:rFonts w:ascii="Century Schoolbook" w:eastAsia="Times New Roman" w:hAnsi="Century Schoolbook" w:cstheme="majorHAnsi"/>
          <w:color w:val="000000"/>
          <w:sz w:val="26"/>
          <w:szCs w:val="26"/>
        </w:rPr>
        <w:t xml:space="preserve">, S. Carey, B. </w:t>
      </w:r>
      <w:proofErr w:type="spellStart"/>
      <w:r w:rsidRPr="00A96460">
        <w:rPr>
          <w:rFonts w:ascii="Century Schoolbook" w:eastAsia="Times New Roman" w:hAnsi="Century Schoolbook" w:cstheme="majorHAnsi"/>
          <w:color w:val="000000"/>
          <w:sz w:val="26"/>
          <w:szCs w:val="26"/>
        </w:rPr>
        <w:t>Chakrani</w:t>
      </w:r>
      <w:proofErr w:type="spellEnd"/>
      <w:r w:rsidRPr="00A96460">
        <w:rPr>
          <w:rFonts w:ascii="Century Schoolbook" w:eastAsia="Times New Roman" w:hAnsi="Century Schoolbook" w:cstheme="majorHAnsi"/>
          <w:color w:val="000000"/>
          <w:sz w:val="26"/>
          <w:szCs w:val="26"/>
        </w:rPr>
        <w:t xml:space="preserve">, H. Cho, J. </w:t>
      </w:r>
      <w:proofErr w:type="spellStart"/>
      <w:r w:rsidRPr="00A96460">
        <w:rPr>
          <w:rFonts w:ascii="Century Schoolbook" w:eastAsia="Times New Roman" w:hAnsi="Century Schoolbook" w:cstheme="majorHAnsi"/>
          <w:color w:val="000000"/>
          <w:sz w:val="26"/>
          <w:szCs w:val="26"/>
        </w:rPr>
        <w:t>Cholewicki</w:t>
      </w:r>
      <w:proofErr w:type="spellEnd"/>
      <w:r w:rsidRPr="00A96460">
        <w:rPr>
          <w:rFonts w:ascii="Century Schoolbook" w:eastAsia="Times New Roman" w:hAnsi="Century Schoolbook" w:cstheme="majorHAnsi"/>
          <w:color w:val="000000"/>
          <w:sz w:val="26"/>
          <w:szCs w:val="26"/>
        </w:rPr>
        <w:t xml:space="preserve">, A. </w:t>
      </w:r>
      <w:proofErr w:type="spellStart"/>
      <w:r w:rsidRPr="00A96460">
        <w:rPr>
          <w:rFonts w:ascii="Century Schoolbook" w:eastAsia="Times New Roman" w:hAnsi="Century Schoolbook" w:cstheme="majorHAnsi"/>
          <w:color w:val="000000"/>
          <w:sz w:val="26"/>
          <w:szCs w:val="26"/>
        </w:rPr>
        <w:t>Contrerars</w:t>
      </w:r>
      <w:proofErr w:type="spellEnd"/>
      <w:r w:rsidRPr="00A96460">
        <w:rPr>
          <w:rFonts w:ascii="Century Schoolbook" w:eastAsia="Times New Roman" w:hAnsi="Century Schoolbook" w:cstheme="majorHAnsi"/>
          <w:color w:val="000000"/>
          <w:sz w:val="26"/>
          <w:szCs w:val="26"/>
        </w:rPr>
        <w:t xml:space="preserve">, A. Corner, P. Crane, M. Crimp, K. Dana, L. Davenport, G. Delgado, D. </w:t>
      </w:r>
      <w:proofErr w:type="spellStart"/>
      <w:r w:rsidRPr="00A96460">
        <w:rPr>
          <w:rFonts w:ascii="Century Schoolbook" w:eastAsia="Times New Roman" w:hAnsi="Century Schoolbook" w:cstheme="majorHAnsi"/>
          <w:color w:val="000000"/>
          <w:sz w:val="26"/>
          <w:szCs w:val="26"/>
        </w:rPr>
        <w:t>Devoss</w:t>
      </w:r>
      <w:proofErr w:type="spellEnd"/>
      <w:r w:rsidRPr="00A96460">
        <w:rPr>
          <w:rFonts w:ascii="Century Schoolbook" w:eastAsia="Times New Roman" w:hAnsi="Century Schoolbook" w:cstheme="majorHAnsi"/>
          <w:color w:val="000000"/>
          <w:sz w:val="26"/>
          <w:szCs w:val="26"/>
        </w:rPr>
        <w:t xml:space="preserve">, D. Dixson, M. Donahue, D. Ewoldsen, J. Fenton, D. </w:t>
      </w:r>
      <w:proofErr w:type="spellStart"/>
      <w:r w:rsidRPr="00A96460">
        <w:rPr>
          <w:rFonts w:ascii="Century Schoolbook" w:eastAsia="Times New Roman" w:hAnsi="Century Schoolbook" w:cstheme="majorHAnsi"/>
          <w:color w:val="000000"/>
          <w:sz w:val="26"/>
          <w:szCs w:val="26"/>
        </w:rPr>
        <w:t>Foran</w:t>
      </w:r>
      <w:proofErr w:type="spellEnd"/>
      <w:r w:rsidRPr="00A96460">
        <w:rPr>
          <w:rFonts w:ascii="Century Schoolbook" w:eastAsia="Times New Roman" w:hAnsi="Century Schoolbook" w:cstheme="majorHAnsi"/>
          <w:color w:val="000000"/>
          <w:sz w:val="26"/>
          <w:szCs w:val="26"/>
        </w:rPr>
        <w:t xml:space="preserve">, R. Fulton, E. Gardner, G. Garrity, S. </w:t>
      </w:r>
      <w:proofErr w:type="spellStart"/>
      <w:r w:rsidRPr="00A96460">
        <w:rPr>
          <w:rFonts w:ascii="Century Schoolbook" w:eastAsia="Times New Roman" w:hAnsi="Century Schoolbook" w:cstheme="majorHAnsi"/>
          <w:color w:val="000000"/>
          <w:sz w:val="26"/>
          <w:szCs w:val="26"/>
        </w:rPr>
        <w:t>Gasteyer</w:t>
      </w:r>
      <w:proofErr w:type="spellEnd"/>
      <w:r w:rsidRPr="00A96460">
        <w:rPr>
          <w:rFonts w:ascii="Century Schoolbook" w:eastAsia="Times New Roman" w:hAnsi="Century Schoolbook" w:cstheme="majorHAnsi"/>
          <w:color w:val="000000"/>
          <w:sz w:val="26"/>
          <w:szCs w:val="26"/>
        </w:rPr>
        <w:t xml:space="preserve">, M. </w:t>
      </w:r>
      <w:proofErr w:type="spellStart"/>
      <w:r w:rsidRPr="00A96460">
        <w:rPr>
          <w:rFonts w:ascii="Century Schoolbook" w:eastAsia="Times New Roman" w:hAnsi="Century Schoolbook" w:cstheme="majorHAnsi"/>
          <w:color w:val="000000"/>
          <w:sz w:val="26"/>
          <w:szCs w:val="26"/>
        </w:rPr>
        <w:t>Ghamami</w:t>
      </w:r>
      <w:proofErr w:type="spellEnd"/>
      <w:r w:rsidRPr="00A96460">
        <w:rPr>
          <w:rFonts w:ascii="Century Schoolbook" w:eastAsia="Times New Roman" w:hAnsi="Century Schoolbook" w:cstheme="majorHAnsi"/>
          <w:color w:val="000000"/>
          <w:sz w:val="26"/>
          <w:szCs w:val="26"/>
        </w:rPr>
        <w:t xml:space="preserve">, J. </w:t>
      </w:r>
      <w:proofErr w:type="spellStart"/>
      <w:r w:rsidRPr="00A96460">
        <w:rPr>
          <w:rFonts w:ascii="Century Schoolbook" w:eastAsia="Times New Roman" w:hAnsi="Century Schoolbook" w:cstheme="majorHAnsi"/>
          <w:color w:val="000000"/>
          <w:sz w:val="26"/>
          <w:szCs w:val="26"/>
        </w:rPr>
        <w:t>Goldbort</w:t>
      </w:r>
      <w:proofErr w:type="spellEnd"/>
      <w:r w:rsidRPr="00A96460">
        <w:rPr>
          <w:rFonts w:ascii="Century Schoolbook" w:eastAsia="Times New Roman" w:hAnsi="Century Schoolbook" w:cstheme="majorHAnsi"/>
          <w:color w:val="000000"/>
          <w:sz w:val="26"/>
          <w:szCs w:val="26"/>
        </w:rPr>
        <w:t xml:space="preserve">, C. Grosso, J. </w:t>
      </w:r>
      <w:proofErr w:type="spellStart"/>
      <w:r w:rsidRPr="00A96460">
        <w:rPr>
          <w:rFonts w:ascii="Century Schoolbook" w:eastAsia="Times New Roman" w:hAnsi="Century Schoolbook" w:cstheme="majorHAnsi"/>
          <w:color w:val="000000"/>
          <w:sz w:val="26"/>
          <w:szCs w:val="26"/>
        </w:rPr>
        <w:t>Guzzetta</w:t>
      </w:r>
      <w:proofErr w:type="spellEnd"/>
      <w:r w:rsidRPr="00A96460">
        <w:rPr>
          <w:rFonts w:ascii="Century Schoolbook" w:eastAsia="Times New Roman" w:hAnsi="Century Schoolbook" w:cstheme="majorHAnsi"/>
          <w:color w:val="000000"/>
          <w:sz w:val="26"/>
          <w:szCs w:val="26"/>
        </w:rPr>
        <w:t xml:space="preserve">, M. Haas, D. Hershey, A. Hauser, J. Jiang, J. Johnson, M. </w:t>
      </w:r>
      <w:proofErr w:type="spellStart"/>
      <w:r w:rsidRPr="00A96460">
        <w:rPr>
          <w:rFonts w:ascii="Century Schoolbook" w:eastAsia="Times New Roman" w:hAnsi="Century Schoolbook" w:cstheme="majorHAnsi"/>
          <w:color w:val="000000"/>
          <w:sz w:val="26"/>
          <w:szCs w:val="26"/>
        </w:rPr>
        <w:t>Juzwik</w:t>
      </w:r>
      <w:proofErr w:type="spellEnd"/>
      <w:r w:rsidRPr="00A96460">
        <w:rPr>
          <w:rFonts w:ascii="Century Schoolbook" w:eastAsia="Times New Roman" w:hAnsi="Century Schoolbook" w:cstheme="majorHAnsi"/>
          <w:color w:val="000000"/>
          <w:sz w:val="26"/>
          <w:szCs w:val="26"/>
        </w:rPr>
        <w:t xml:space="preserve">, K. Kelly-Blake, A. Kepsel, S. Konstantopoulos, R. </w:t>
      </w:r>
      <w:proofErr w:type="spellStart"/>
      <w:r w:rsidRPr="00A96460">
        <w:rPr>
          <w:rFonts w:ascii="Century Schoolbook" w:eastAsia="Times New Roman" w:hAnsi="Century Schoolbook" w:cstheme="majorHAnsi"/>
          <w:color w:val="000000"/>
          <w:sz w:val="26"/>
          <w:szCs w:val="26"/>
        </w:rPr>
        <w:t>LaDuca</w:t>
      </w:r>
      <w:proofErr w:type="spellEnd"/>
      <w:r>
        <w:rPr>
          <w:rFonts w:ascii="Century Schoolbook" w:eastAsia="Times New Roman" w:hAnsi="Century Schoolbook" w:cstheme="majorHAnsi"/>
          <w:color w:val="000000"/>
          <w:sz w:val="26"/>
          <w:szCs w:val="26"/>
        </w:rPr>
        <w:t xml:space="preserve"> (for R. </w:t>
      </w:r>
      <w:proofErr w:type="spellStart"/>
      <w:r>
        <w:rPr>
          <w:rFonts w:ascii="Century Schoolbook" w:eastAsia="Times New Roman" w:hAnsi="Century Schoolbook" w:cstheme="majorHAnsi"/>
          <w:color w:val="000000"/>
          <w:sz w:val="26"/>
          <w:szCs w:val="26"/>
        </w:rPr>
        <w:t>Bellon</w:t>
      </w:r>
      <w:proofErr w:type="spellEnd"/>
      <w:r>
        <w:rPr>
          <w:rFonts w:ascii="Century Schoolbook" w:eastAsia="Times New Roman" w:hAnsi="Century Schoolbook" w:cstheme="majorHAnsi"/>
          <w:color w:val="000000"/>
          <w:sz w:val="26"/>
          <w:szCs w:val="26"/>
        </w:rPr>
        <w:t>)</w:t>
      </w:r>
      <w:r w:rsidRPr="00A96460">
        <w:rPr>
          <w:rFonts w:ascii="Century Schoolbook" w:eastAsia="Times New Roman" w:hAnsi="Century Schoolbook" w:cstheme="majorHAnsi"/>
          <w:color w:val="000000"/>
          <w:sz w:val="26"/>
          <w:szCs w:val="26"/>
        </w:rPr>
        <w:t>, S. Lang, K. Lee, T. Li, J. Lipton</w:t>
      </w:r>
      <w:r>
        <w:rPr>
          <w:rFonts w:ascii="Century Schoolbook" w:eastAsia="Times New Roman" w:hAnsi="Century Schoolbook" w:cstheme="majorHAnsi"/>
          <w:color w:val="000000"/>
          <w:sz w:val="26"/>
          <w:szCs w:val="26"/>
        </w:rPr>
        <w:t xml:space="preserve"> (for A. Tickner)</w:t>
      </w:r>
      <w:r w:rsidRPr="00A96460">
        <w:rPr>
          <w:rFonts w:ascii="Century Schoolbook" w:eastAsia="Times New Roman" w:hAnsi="Century Schoolbook" w:cstheme="majorHAnsi"/>
          <w:color w:val="000000"/>
          <w:sz w:val="26"/>
          <w:szCs w:val="26"/>
        </w:rPr>
        <w:t xml:space="preserve">, S. Logan, L. Lorenzo, L. Martin, M. </w:t>
      </w:r>
      <w:proofErr w:type="spellStart"/>
      <w:r w:rsidRPr="00A96460">
        <w:rPr>
          <w:rFonts w:ascii="Century Schoolbook" w:eastAsia="Times New Roman" w:hAnsi="Century Schoolbook" w:cstheme="majorHAnsi"/>
          <w:color w:val="000000"/>
          <w:sz w:val="26"/>
          <w:szCs w:val="26"/>
        </w:rPr>
        <w:t>Mazei</w:t>
      </w:r>
      <w:proofErr w:type="spellEnd"/>
      <w:r w:rsidRPr="00A96460">
        <w:rPr>
          <w:rFonts w:ascii="Century Schoolbook" w:eastAsia="Times New Roman" w:hAnsi="Century Schoolbook" w:cstheme="majorHAnsi"/>
          <w:color w:val="000000"/>
          <w:sz w:val="26"/>
          <w:szCs w:val="26"/>
        </w:rPr>
        <w:t xml:space="preserve">-Robinson, M. Mechtel, J. Meier, K. Miller, S. Moore, A. Odom, A. </w:t>
      </w:r>
      <w:proofErr w:type="spellStart"/>
      <w:r w:rsidRPr="00A96460">
        <w:rPr>
          <w:rFonts w:ascii="Century Schoolbook" w:eastAsia="Times New Roman" w:hAnsi="Century Schoolbook" w:cstheme="majorHAnsi"/>
          <w:color w:val="000000"/>
          <w:sz w:val="26"/>
          <w:szCs w:val="26"/>
        </w:rPr>
        <w:t>Olomu</w:t>
      </w:r>
      <w:proofErr w:type="spellEnd"/>
      <w:r w:rsidRPr="00A96460">
        <w:rPr>
          <w:rFonts w:ascii="Century Schoolbook" w:eastAsia="Times New Roman" w:hAnsi="Century Schoolbook" w:cstheme="majorHAnsi"/>
          <w:color w:val="000000"/>
          <w:sz w:val="26"/>
          <w:szCs w:val="26"/>
        </w:rPr>
        <w:t xml:space="preserve">, N. Parameswaran, A. Pegler-Gordon, C. Poitra, M. Pontifex, K. Prouty, R. Root, B. Roth, A. </w:t>
      </w:r>
      <w:proofErr w:type="spellStart"/>
      <w:r w:rsidRPr="00A96460">
        <w:rPr>
          <w:rFonts w:ascii="Century Schoolbook" w:eastAsia="Times New Roman" w:hAnsi="Century Schoolbook" w:cstheme="majorHAnsi"/>
          <w:color w:val="000000"/>
          <w:sz w:val="26"/>
          <w:szCs w:val="26"/>
        </w:rPr>
        <w:t>Ruvio</w:t>
      </w:r>
      <w:proofErr w:type="spellEnd"/>
      <w:r w:rsidRPr="00A96460">
        <w:rPr>
          <w:rFonts w:ascii="Century Schoolbook" w:eastAsia="Times New Roman" w:hAnsi="Century Schoolbook" w:cstheme="majorHAnsi"/>
          <w:color w:val="000000"/>
          <w:sz w:val="26"/>
          <w:szCs w:val="26"/>
        </w:rPr>
        <w:t xml:space="preserve">, K. Salvador, R. Scrivens, D. Sheridan, T. Silvestri, N. Smeltekop, J. Spink, G. Stone, P. Tan, B. </w:t>
      </w:r>
      <w:proofErr w:type="spellStart"/>
      <w:r w:rsidRPr="00A96460">
        <w:rPr>
          <w:rFonts w:ascii="Century Schoolbook" w:eastAsia="Times New Roman" w:hAnsi="Century Schoolbook" w:cstheme="majorHAnsi"/>
          <w:color w:val="000000"/>
          <w:sz w:val="26"/>
          <w:szCs w:val="26"/>
        </w:rPr>
        <w:t>Teppen</w:t>
      </w:r>
      <w:proofErr w:type="spellEnd"/>
      <w:r w:rsidRPr="00A96460">
        <w:rPr>
          <w:rFonts w:ascii="Century Schoolbook" w:eastAsia="Times New Roman" w:hAnsi="Century Schoolbook" w:cstheme="majorHAnsi"/>
          <w:color w:val="000000"/>
          <w:sz w:val="26"/>
          <w:szCs w:val="26"/>
        </w:rPr>
        <w:t xml:space="preserve">, V. </w:t>
      </w:r>
      <w:proofErr w:type="spellStart"/>
      <w:r w:rsidRPr="00A96460">
        <w:rPr>
          <w:rFonts w:ascii="Century Schoolbook" w:eastAsia="Times New Roman" w:hAnsi="Century Schoolbook" w:cstheme="majorHAnsi"/>
          <w:color w:val="000000"/>
          <w:sz w:val="26"/>
          <w:szCs w:val="26"/>
        </w:rPr>
        <w:t>Thronson</w:t>
      </w:r>
      <w:proofErr w:type="spellEnd"/>
      <w:r>
        <w:rPr>
          <w:rFonts w:ascii="Century Schoolbook" w:eastAsia="Times New Roman" w:hAnsi="Century Schoolbook" w:cstheme="majorHAnsi"/>
          <w:color w:val="000000"/>
          <w:sz w:val="26"/>
          <w:szCs w:val="26"/>
        </w:rPr>
        <w:t xml:space="preserve"> (for J. Francis)</w:t>
      </w:r>
      <w:r w:rsidRPr="00A96460">
        <w:rPr>
          <w:rFonts w:ascii="Century Schoolbook" w:eastAsia="Times New Roman" w:hAnsi="Century Schoolbook" w:cstheme="majorHAnsi"/>
          <w:color w:val="000000"/>
          <w:sz w:val="26"/>
          <w:szCs w:val="26"/>
        </w:rPr>
        <w:t>, G. Urquhart</w:t>
      </w:r>
      <w:r>
        <w:rPr>
          <w:rFonts w:ascii="Century Schoolbook" w:eastAsia="Times New Roman" w:hAnsi="Century Schoolbook" w:cstheme="majorHAnsi"/>
          <w:color w:val="000000"/>
          <w:sz w:val="26"/>
          <w:szCs w:val="26"/>
        </w:rPr>
        <w:t xml:space="preserve"> (for K. </w:t>
      </w:r>
      <w:proofErr w:type="spellStart"/>
      <w:r>
        <w:rPr>
          <w:rFonts w:ascii="Century Schoolbook" w:eastAsia="Times New Roman" w:hAnsi="Century Schoolbook" w:cstheme="majorHAnsi"/>
          <w:color w:val="000000"/>
          <w:sz w:val="26"/>
          <w:szCs w:val="26"/>
        </w:rPr>
        <w:t>Cheruvelil</w:t>
      </w:r>
      <w:proofErr w:type="spellEnd"/>
      <w:r>
        <w:rPr>
          <w:rFonts w:ascii="Century Schoolbook" w:eastAsia="Times New Roman" w:hAnsi="Century Schoolbook" w:cstheme="majorHAnsi"/>
          <w:color w:val="000000"/>
          <w:sz w:val="26"/>
          <w:szCs w:val="26"/>
        </w:rPr>
        <w:t>)</w:t>
      </w:r>
      <w:r w:rsidRPr="00A96460">
        <w:rPr>
          <w:rFonts w:ascii="Century Schoolbook" w:eastAsia="Times New Roman" w:hAnsi="Century Schoolbook" w:cstheme="majorHAnsi"/>
          <w:color w:val="000000"/>
          <w:sz w:val="26"/>
          <w:szCs w:val="26"/>
        </w:rPr>
        <w:t xml:space="preserve">, S. </w:t>
      </w:r>
      <w:proofErr w:type="spellStart"/>
      <w:r w:rsidRPr="00A96460">
        <w:rPr>
          <w:rFonts w:ascii="Century Schoolbook" w:eastAsia="Times New Roman" w:hAnsi="Century Schoolbook" w:cstheme="majorHAnsi"/>
          <w:color w:val="000000"/>
          <w:sz w:val="26"/>
          <w:szCs w:val="26"/>
        </w:rPr>
        <w:t>Valberg</w:t>
      </w:r>
      <w:proofErr w:type="spellEnd"/>
      <w:r w:rsidRPr="00A96460">
        <w:rPr>
          <w:rFonts w:ascii="Century Schoolbook" w:eastAsia="Times New Roman" w:hAnsi="Century Schoolbook" w:cstheme="majorHAnsi"/>
          <w:color w:val="000000"/>
          <w:sz w:val="26"/>
          <w:szCs w:val="26"/>
        </w:rPr>
        <w:t>, W. Wong, C. Wrede, N. Wright, J. Yun</w:t>
      </w:r>
    </w:p>
    <w:p w14:paraId="7146D38D" w14:textId="77777777" w:rsidR="00A96460" w:rsidRPr="00A96460" w:rsidRDefault="00A96460" w:rsidP="00A96460">
      <w:pPr>
        <w:spacing w:before="100" w:beforeAutospacing="1" w:after="100" w:afterAutospacing="1" w:line="240" w:lineRule="auto"/>
        <w:rPr>
          <w:rFonts w:ascii="Century Schoolbook" w:eastAsia="Times New Roman" w:hAnsi="Century Schoolbook" w:cstheme="majorHAnsi"/>
          <w:color w:val="000000"/>
          <w:sz w:val="26"/>
          <w:szCs w:val="26"/>
        </w:rPr>
      </w:pPr>
      <w:r w:rsidRPr="00A96460">
        <w:rPr>
          <w:rFonts w:ascii="Century Schoolbook" w:eastAsia="Times New Roman" w:hAnsi="Century Schoolbook" w:cstheme="majorHAnsi"/>
          <w:b/>
          <w:bCs/>
          <w:color w:val="000000"/>
          <w:sz w:val="26"/>
          <w:szCs w:val="26"/>
        </w:rPr>
        <w:t>Absent:</w:t>
      </w:r>
      <w:r w:rsidRPr="00A96460">
        <w:rPr>
          <w:rFonts w:ascii="Century Schoolbook" w:eastAsia="Times New Roman" w:hAnsi="Century Schoolbook" w:cstheme="majorHAnsi"/>
          <w:color w:val="000000"/>
          <w:sz w:val="26"/>
          <w:szCs w:val="26"/>
        </w:rPr>
        <w:t xml:space="preserve"> W. Beekman, M. Hopson, A. Sikorski, S. Stanley, N. Teagan, V. Watson, T. Woodruff</w:t>
      </w:r>
    </w:p>
    <w:p w14:paraId="71E1B017" w14:textId="3C30C540" w:rsidR="005D5AA2" w:rsidRPr="00C42FFE" w:rsidRDefault="004D25CB" w:rsidP="00C42FFE">
      <w:pPr>
        <w:spacing w:before="160" w:line="240" w:lineRule="auto"/>
        <w:ind w:firstLine="245"/>
        <w:rPr>
          <w:rFonts w:ascii="Century Schoolbook" w:eastAsia="Calibri" w:hAnsi="Century Schoolbook" w:cstheme="majorHAnsi"/>
          <w:color w:val="000000"/>
          <w:sz w:val="26"/>
          <w:szCs w:val="26"/>
        </w:rPr>
      </w:pPr>
      <w:r w:rsidRPr="00E65887">
        <w:rPr>
          <w:rFonts w:ascii="Century Schoolbook" w:eastAsia="Times New Roman" w:hAnsi="Century Schoolbook" w:cstheme="majorHAnsi"/>
          <w:color w:val="000000"/>
          <w:sz w:val="26"/>
          <w:szCs w:val="26"/>
        </w:rPr>
        <w:t xml:space="preserve">A </w:t>
      </w:r>
      <w:r w:rsidR="00C42FFE">
        <w:rPr>
          <w:rFonts w:ascii="Century Schoolbook" w:eastAsia="Times New Roman" w:hAnsi="Century Schoolbook" w:cstheme="majorHAnsi"/>
          <w:color w:val="000000"/>
          <w:sz w:val="26"/>
          <w:szCs w:val="26"/>
        </w:rPr>
        <w:t>regular</w:t>
      </w:r>
      <w:r w:rsidRPr="00E65887">
        <w:rPr>
          <w:rFonts w:ascii="Century Schoolbook" w:eastAsia="Times New Roman" w:hAnsi="Century Schoolbook" w:cstheme="majorHAnsi"/>
          <w:color w:val="000000"/>
          <w:sz w:val="26"/>
          <w:szCs w:val="26"/>
        </w:rPr>
        <w:t xml:space="preserve"> meeting of the Michigan State University Faculty Senate was held on Tuesday, </w:t>
      </w:r>
      <w:r w:rsidR="00C42FFE">
        <w:rPr>
          <w:rFonts w:ascii="Century Schoolbook" w:eastAsia="Times New Roman" w:hAnsi="Century Schoolbook" w:cstheme="majorHAnsi"/>
          <w:color w:val="000000"/>
          <w:sz w:val="26"/>
          <w:szCs w:val="26"/>
        </w:rPr>
        <w:t>September 15</w:t>
      </w:r>
      <w:r w:rsidRPr="00E65887">
        <w:rPr>
          <w:rFonts w:ascii="Century Schoolbook" w:eastAsia="Times New Roman" w:hAnsi="Century Schoolbook" w:cstheme="majorHAnsi"/>
          <w:color w:val="000000"/>
          <w:sz w:val="26"/>
          <w:szCs w:val="26"/>
        </w:rPr>
        <w:t>, 2020</w:t>
      </w:r>
      <w:r w:rsidR="00B442D5" w:rsidRPr="00E65887">
        <w:rPr>
          <w:rFonts w:ascii="Century Schoolbook" w:eastAsia="Times New Roman" w:hAnsi="Century Schoolbook" w:cstheme="majorHAnsi"/>
          <w:color w:val="000000"/>
          <w:sz w:val="26"/>
          <w:szCs w:val="26"/>
        </w:rPr>
        <w:t>,</w:t>
      </w:r>
      <w:r w:rsidRPr="00E65887">
        <w:rPr>
          <w:rFonts w:ascii="Century Schoolbook" w:eastAsia="Times New Roman" w:hAnsi="Century Schoolbook" w:cstheme="majorHAnsi"/>
          <w:color w:val="000000"/>
          <w:sz w:val="26"/>
          <w:szCs w:val="26"/>
        </w:rPr>
        <w:t xml:space="preserve"> at </w:t>
      </w:r>
      <w:r w:rsidR="00546455">
        <w:rPr>
          <w:rFonts w:ascii="Century Schoolbook" w:eastAsia="Times New Roman" w:hAnsi="Century Schoolbook" w:cstheme="majorHAnsi"/>
          <w:color w:val="000000"/>
          <w:sz w:val="26"/>
          <w:szCs w:val="26"/>
        </w:rPr>
        <w:t>3</w:t>
      </w:r>
      <w:r w:rsidR="001A305C">
        <w:rPr>
          <w:rFonts w:ascii="Century Schoolbook" w:eastAsia="Times New Roman" w:hAnsi="Century Schoolbook" w:cstheme="majorHAnsi"/>
          <w:color w:val="000000"/>
          <w:sz w:val="26"/>
          <w:szCs w:val="26"/>
        </w:rPr>
        <w:t>:</w:t>
      </w:r>
      <w:r w:rsidR="00546455">
        <w:rPr>
          <w:rFonts w:ascii="Century Schoolbook" w:eastAsia="Times New Roman" w:hAnsi="Century Schoolbook" w:cstheme="majorHAnsi"/>
          <w:color w:val="000000"/>
          <w:sz w:val="26"/>
          <w:szCs w:val="26"/>
        </w:rPr>
        <w:t>1</w:t>
      </w:r>
      <w:r w:rsidR="001A305C">
        <w:rPr>
          <w:rFonts w:ascii="Century Schoolbook" w:eastAsia="Times New Roman" w:hAnsi="Century Schoolbook" w:cstheme="majorHAnsi"/>
          <w:color w:val="000000"/>
          <w:sz w:val="26"/>
          <w:szCs w:val="26"/>
        </w:rPr>
        <w:t>5</w:t>
      </w:r>
      <w:r w:rsidRPr="00E65887">
        <w:rPr>
          <w:rFonts w:ascii="Century Schoolbook" w:eastAsia="Times New Roman" w:hAnsi="Century Schoolbook" w:cstheme="majorHAnsi"/>
          <w:color w:val="000000"/>
          <w:sz w:val="26"/>
          <w:szCs w:val="26"/>
        </w:rPr>
        <w:t xml:space="preserve"> p.m. via Zoom</w:t>
      </w:r>
      <w:r w:rsidR="00247049" w:rsidRPr="00E65887">
        <w:rPr>
          <w:rFonts w:ascii="Century Schoolbook" w:eastAsia="Times New Roman" w:hAnsi="Century Schoolbook" w:cstheme="majorHAnsi"/>
          <w:color w:val="000000"/>
          <w:sz w:val="26"/>
          <w:szCs w:val="26"/>
        </w:rPr>
        <w:t xml:space="preserve">. Chairperson </w:t>
      </w:r>
      <w:r w:rsidR="00C42FFE">
        <w:rPr>
          <w:rFonts w:ascii="Century Schoolbook" w:eastAsia="Times New Roman" w:hAnsi="Century Schoolbook" w:cstheme="majorHAnsi"/>
          <w:color w:val="000000"/>
          <w:sz w:val="26"/>
          <w:szCs w:val="26"/>
        </w:rPr>
        <w:t>Jennifer Johnson</w:t>
      </w:r>
      <w:r w:rsidR="00247049" w:rsidRPr="00E65887">
        <w:rPr>
          <w:rFonts w:ascii="Century Schoolbook" w:eastAsia="Times New Roman" w:hAnsi="Century Schoolbook" w:cstheme="majorHAnsi"/>
          <w:color w:val="000000"/>
          <w:sz w:val="26"/>
          <w:szCs w:val="26"/>
        </w:rPr>
        <w:t xml:space="preserve"> presided</w:t>
      </w:r>
      <w:r w:rsidR="00796705">
        <w:rPr>
          <w:rFonts w:ascii="Century Schoolbook" w:eastAsia="Times New Roman" w:hAnsi="Century Schoolbook" w:cstheme="majorHAnsi"/>
          <w:color w:val="000000"/>
          <w:sz w:val="26"/>
          <w:szCs w:val="26"/>
        </w:rPr>
        <w:t>,</w:t>
      </w:r>
      <w:r w:rsidR="00546455">
        <w:rPr>
          <w:rFonts w:ascii="Century Schoolbook" w:eastAsia="Times New Roman" w:hAnsi="Century Schoolbook" w:cstheme="majorHAnsi"/>
          <w:color w:val="000000"/>
          <w:sz w:val="26"/>
          <w:szCs w:val="26"/>
        </w:rPr>
        <w:t xml:space="preserve"> and Secretary for Academic Governance Tyler Silvestri was present.</w:t>
      </w:r>
      <w:r w:rsidR="005D5AA2" w:rsidRPr="00E65887">
        <w:rPr>
          <w:rFonts w:ascii="Century Schoolbook" w:eastAsia="Times New Roman" w:hAnsi="Century Schoolbook" w:cstheme="majorHAnsi"/>
          <w:color w:val="000000"/>
          <w:sz w:val="26"/>
          <w:szCs w:val="26"/>
        </w:rPr>
        <w:t xml:space="preserve"> The agenda was approved </w:t>
      </w:r>
      <w:r w:rsidR="00C42FFE">
        <w:rPr>
          <w:rFonts w:ascii="Century Schoolbook" w:eastAsia="Times New Roman" w:hAnsi="Century Schoolbook" w:cstheme="majorHAnsi"/>
          <w:color w:val="000000"/>
          <w:sz w:val="26"/>
          <w:szCs w:val="26"/>
        </w:rPr>
        <w:t>following amendments</w:t>
      </w:r>
      <w:r w:rsidR="005D5AA2" w:rsidRPr="00E65887">
        <w:rPr>
          <w:rFonts w:ascii="Century Schoolbook" w:eastAsia="Times New Roman" w:hAnsi="Century Schoolbook" w:cstheme="majorHAnsi"/>
          <w:color w:val="000000"/>
          <w:sz w:val="26"/>
          <w:szCs w:val="26"/>
        </w:rPr>
        <w:t>.</w:t>
      </w:r>
      <w:r w:rsidR="00C42FFE">
        <w:rPr>
          <w:rFonts w:ascii="Century Schoolbook" w:eastAsia="Times New Roman" w:hAnsi="Century Schoolbook" w:cstheme="majorHAnsi"/>
          <w:color w:val="000000"/>
          <w:sz w:val="26"/>
          <w:szCs w:val="26"/>
        </w:rPr>
        <w:t xml:space="preserve"> </w:t>
      </w:r>
      <w:r w:rsidR="00C42FFE">
        <w:rPr>
          <w:rFonts w:ascii="Century Schoolbook" w:eastAsia="Calibri" w:hAnsi="Century Schoolbook" w:cstheme="majorHAnsi"/>
          <w:color w:val="000000"/>
          <w:sz w:val="26"/>
          <w:szCs w:val="26"/>
        </w:rPr>
        <w:t>The draft minutes of the August 11, 2020 Faculty Senate meeting were approved as presented.</w:t>
      </w:r>
    </w:p>
    <w:p w14:paraId="35E80125" w14:textId="31835009" w:rsidR="0093570F" w:rsidRPr="00796705" w:rsidRDefault="00796705" w:rsidP="00796705">
      <w:pPr>
        <w:spacing w:before="160" w:line="240" w:lineRule="auto"/>
        <w:ind w:firstLine="245"/>
        <w:rPr>
          <w:rFonts w:ascii="Century Schoolbook" w:eastAsia="Times New Roman" w:hAnsi="Century Schoolbook" w:cstheme="majorHAnsi"/>
          <w:color w:val="000000"/>
          <w:sz w:val="26"/>
          <w:szCs w:val="26"/>
        </w:rPr>
      </w:pPr>
      <w:r>
        <w:rPr>
          <w:rFonts w:ascii="Century Schoolbook" w:eastAsia="Times New Roman" w:hAnsi="Century Schoolbook" w:cstheme="majorHAnsi"/>
          <w:color w:val="000000"/>
          <w:sz w:val="26"/>
          <w:szCs w:val="26"/>
        </w:rPr>
        <w:t>Remarks</w:t>
      </w:r>
      <w:r w:rsidR="00546455" w:rsidRPr="00E65887">
        <w:rPr>
          <w:rFonts w:ascii="Century Schoolbook" w:eastAsia="Times New Roman" w:hAnsi="Century Schoolbook" w:cstheme="majorHAnsi"/>
          <w:color w:val="000000"/>
          <w:sz w:val="26"/>
          <w:szCs w:val="26"/>
        </w:rPr>
        <w:t xml:space="preserve"> were given by Executive Vice President for Health Sciences Norman J. Beauchamp, Jr.</w:t>
      </w:r>
      <w:r w:rsidR="00C42FFE">
        <w:rPr>
          <w:rFonts w:ascii="Century Schoolbook" w:eastAsia="Times New Roman" w:hAnsi="Century Schoolbook" w:cstheme="majorHAnsi"/>
          <w:color w:val="000000"/>
          <w:sz w:val="26"/>
          <w:szCs w:val="26"/>
        </w:rPr>
        <w:t xml:space="preserve"> and</w:t>
      </w:r>
      <w:r>
        <w:rPr>
          <w:rFonts w:ascii="Century Schoolbook" w:eastAsia="Times New Roman" w:hAnsi="Century Schoolbook" w:cstheme="majorHAnsi"/>
          <w:color w:val="000000"/>
          <w:sz w:val="26"/>
          <w:szCs w:val="26"/>
        </w:rPr>
        <w:t xml:space="preserve"> </w:t>
      </w:r>
      <w:r w:rsidRPr="00796705">
        <w:rPr>
          <w:rFonts w:ascii="Century Schoolbook" w:eastAsia="Times New Roman" w:hAnsi="Century Schoolbook" w:cstheme="majorHAnsi"/>
          <w:color w:val="000000"/>
          <w:sz w:val="26"/>
          <w:szCs w:val="26"/>
        </w:rPr>
        <w:t xml:space="preserve">Chairperson </w:t>
      </w:r>
      <w:r w:rsidR="00C42FFE">
        <w:rPr>
          <w:rFonts w:ascii="Century Schoolbook" w:eastAsia="Times New Roman" w:hAnsi="Century Schoolbook" w:cstheme="majorHAnsi"/>
          <w:color w:val="000000"/>
          <w:sz w:val="26"/>
          <w:szCs w:val="26"/>
        </w:rPr>
        <w:t>Johnson.</w:t>
      </w:r>
    </w:p>
    <w:p w14:paraId="03C344F0" w14:textId="360C03F7" w:rsidR="00073A96" w:rsidRDefault="00C42FFE" w:rsidP="000D3EB3">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The Chairperson introduced the guest speaker, Vice President for Finance and Treasurer Mark Haas, whose subject was the effects of COVID-19 on the university budget.</w:t>
      </w:r>
    </w:p>
    <w:p w14:paraId="0600DACC" w14:textId="39B81FAF" w:rsidR="00C42FFE" w:rsidRDefault="00C42FFE" w:rsidP="000D3EB3">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Marci Mechtel gave a report on behalf of the University Committee on Curriculum.</w:t>
      </w:r>
    </w:p>
    <w:p w14:paraId="2764B635" w14:textId="5DAECF2B" w:rsidR="003B1A97" w:rsidRDefault="00C42FFE" w:rsidP="000D3EB3">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 xml:space="preserve">Mick Fulton moved to accept the proposed changes to the Faculty Senate handbook regarding professional standards for faculty that were submitted by the University Committee on Faculty Affairs. Following debate, Ken </w:t>
      </w:r>
      <w:r>
        <w:rPr>
          <w:rFonts w:ascii="Century Schoolbook" w:eastAsia="Calibri" w:hAnsi="Century Schoolbook" w:cstheme="majorHAnsi"/>
          <w:color w:val="000000"/>
          <w:sz w:val="26"/>
          <w:szCs w:val="26"/>
        </w:rPr>
        <w:lastRenderedPageBreak/>
        <w:t xml:space="preserve">Prouty moved to </w:t>
      </w:r>
      <w:r w:rsidR="003B1A97">
        <w:rPr>
          <w:rFonts w:ascii="Century Schoolbook" w:eastAsia="Calibri" w:hAnsi="Century Schoolbook" w:cstheme="majorHAnsi"/>
          <w:color w:val="000000"/>
          <w:sz w:val="26"/>
          <w:szCs w:val="26"/>
        </w:rPr>
        <w:t>postpone</w:t>
      </w:r>
      <w:r>
        <w:rPr>
          <w:rFonts w:ascii="Century Schoolbook" w:eastAsia="Calibri" w:hAnsi="Century Schoolbook" w:cstheme="majorHAnsi"/>
          <w:color w:val="000000"/>
          <w:sz w:val="26"/>
          <w:szCs w:val="26"/>
        </w:rPr>
        <w:t xml:space="preserve"> consideration of the </w:t>
      </w:r>
      <w:r w:rsidR="003B1A97">
        <w:rPr>
          <w:rFonts w:ascii="Century Schoolbook" w:eastAsia="Calibri" w:hAnsi="Century Schoolbook" w:cstheme="majorHAnsi"/>
          <w:color w:val="000000"/>
          <w:sz w:val="26"/>
          <w:szCs w:val="26"/>
        </w:rPr>
        <w:t>issue until UCFA incorporated the Faculty Senators’ feedback. The motion was adopted without debate.</w:t>
      </w:r>
    </w:p>
    <w:p w14:paraId="28B3E64D" w14:textId="77777777" w:rsidR="003B1A97" w:rsidRDefault="003B1A97" w:rsidP="003B1A97">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 xml:space="preserve">Stephanie Anthony moved to amend a resolution adopted on November 26, 2019. The original resolution read, </w:t>
      </w:r>
    </w:p>
    <w:p w14:paraId="68081286" w14:textId="159D7121" w:rsidR="003B1A97" w:rsidRPr="003B1A97" w:rsidRDefault="003B1A97" w:rsidP="003B1A97">
      <w:pPr>
        <w:spacing w:before="160" w:line="240" w:lineRule="auto"/>
        <w:jc w:val="center"/>
        <w:rPr>
          <w:rFonts w:ascii="Century Schoolbook" w:eastAsia="Calibri" w:hAnsi="Century Schoolbook" w:cstheme="majorHAnsi"/>
          <w:i/>
          <w:iCs/>
          <w:color w:val="000000"/>
          <w:sz w:val="26"/>
          <w:szCs w:val="26"/>
        </w:rPr>
      </w:pPr>
      <w:r w:rsidRPr="003B1A97">
        <w:rPr>
          <w:rFonts w:ascii="Century Schoolbook" w:eastAsia="Calibri" w:hAnsi="Century Schoolbook" w:cstheme="majorHAnsi"/>
          <w:i/>
          <w:iCs/>
          <w:color w:val="000000"/>
          <w:sz w:val="26"/>
          <w:szCs w:val="26"/>
        </w:rPr>
        <w:t>Recent events on our campus require that we, the MSU faculty senate, emphasize our position of support for diversity and inclusion. We unequivocally support all students, staff, and faculty of the MSU community, regardless of color, race, gender, gender identity, ability status, country of origin and religious belief. We will continue the work that creates an inclusive, diverse community, one that respects and celebrates our differences, promotes our commonalities and recognizes our unique contributions.</w:t>
      </w:r>
    </w:p>
    <w:p w14:paraId="164E7C24" w14:textId="655F9A84" w:rsidR="003B1A97" w:rsidRDefault="003B1A97" w:rsidP="003B1A97">
      <w:pPr>
        <w:spacing w:before="160" w:line="240" w:lineRule="auto"/>
        <w:jc w:val="center"/>
        <w:rPr>
          <w:rFonts w:ascii="Century Schoolbook" w:eastAsia="Calibri" w:hAnsi="Century Schoolbook" w:cstheme="majorHAnsi"/>
          <w:i/>
          <w:iCs/>
          <w:color w:val="000000"/>
          <w:sz w:val="26"/>
          <w:szCs w:val="26"/>
        </w:rPr>
      </w:pPr>
      <w:r w:rsidRPr="003B1A97">
        <w:rPr>
          <w:rFonts w:ascii="Century Schoolbook" w:eastAsia="Calibri" w:hAnsi="Century Schoolbook" w:cstheme="majorHAnsi"/>
          <w:i/>
          <w:iCs/>
          <w:color w:val="000000"/>
          <w:sz w:val="26"/>
          <w:szCs w:val="26"/>
        </w:rPr>
        <w:t xml:space="preserve">We summarily reject any circumstances which alienate, demean or make students feel less than others. We strive for a supportive environment that is free from hate, racism, sexism, misogyny, ableism, religious </w:t>
      </w:r>
      <w:r>
        <w:rPr>
          <w:rFonts w:ascii="Century Schoolbook" w:eastAsia="Calibri" w:hAnsi="Century Schoolbook" w:cstheme="majorHAnsi"/>
          <w:i/>
          <w:iCs/>
          <w:color w:val="000000"/>
          <w:sz w:val="26"/>
          <w:szCs w:val="26"/>
        </w:rPr>
        <w:t>subversion</w:t>
      </w:r>
      <w:r w:rsidRPr="003B1A97">
        <w:rPr>
          <w:rFonts w:ascii="Century Schoolbook" w:eastAsia="Calibri" w:hAnsi="Century Schoolbook" w:cstheme="majorHAnsi"/>
          <w:i/>
          <w:iCs/>
          <w:color w:val="000000"/>
          <w:sz w:val="26"/>
          <w:szCs w:val="26"/>
        </w:rPr>
        <w:t>, and bullying of any kind. We are working to make a positive difference.</w:t>
      </w:r>
    </w:p>
    <w:p w14:paraId="10BE489E" w14:textId="3CB7009F" w:rsidR="003B1A97" w:rsidRPr="003B1A97" w:rsidRDefault="003B1A97" w:rsidP="003B1A97">
      <w:pPr>
        <w:spacing w:before="160" w:line="240" w:lineRule="auto"/>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 xml:space="preserve">Anthony moved to replace the words “religious subversion” with “religious </w:t>
      </w:r>
      <w:r w:rsidRPr="003B1A97">
        <w:rPr>
          <w:rFonts w:ascii="Century Schoolbook" w:eastAsia="Calibri" w:hAnsi="Century Schoolbook" w:cstheme="majorHAnsi"/>
          <w:color w:val="000000"/>
          <w:sz w:val="26"/>
          <w:szCs w:val="26"/>
        </w:rPr>
        <w:t>discrimination.” The motion was adopted following debate.</w:t>
      </w:r>
    </w:p>
    <w:p w14:paraId="14DC3C37" w14:textId="531BF02A" w:rsidR="003B1A97" w:rsidRDefault="003B1A97" w:rsidP="00A96460">
      <w:pPr>
        <w:spacing w:before="160" w:line="240" w:lineRule="auto"/>
        <w:ind w:firstLine="245"/>
        <w:rPr>
          <w:rFonts w:ascii="Century Schoolbook" w:eastAsia="Calibri" w:hAnsi="Century Schoolbook" w:cstheme="majorHAnsi"/>
          <w:color w:val="000000"/>
          <w:sz w:val="26"/>
          <w:szCs w:val="26"/>
        </w:rPr>
      </w:pPr>
      <w:r w:rsidRPr="003B1A97">
        <w:rPr>
          <w:rFonts w:ascii="Century Schoolbook" w:eastAsia="Calibri" w:hAnsi="Century Schoolbook" w:cstheme="majorHAnsi"/>
          <w:color w:val="000000"/>
          <w:sz w:val="26"/>
          <w:szCs w:val="26"/>
        </w:rPr>
        <w:t>With regard to the Provost’s September 4, 2020 memo titled “Zoom or other Video Conference Policies for Webcam Use,” Vice Chairperson Anna Pegler-Gordon moved “</w:t>
      </w:r>
      <w:r w:rsidRPr="003B1A97">
        <w:rPr>
          <w:rFonts w:ascii="Century Schoolbook" w:hAnsi="Century Schoolbook" w:cs="Courier New"/>
          <w:sz w:val="26"/>
          <w:szCs w:val="26"/>
        </w:rPr>
        <w:t>to consult with the appropriate bodies across campus, including, but not limited to, the University Committee on Undergraduate Education, the University Committee on Graduate Studies, the Americans with Disabilities Act Coordinator, the Resource Center for Persons with Disabilities, and the Accommodating Technology Committee to revise this policy and reconsider it at the November 17th Faculty Senate meeting.”</w:t>
      </w:r>
      <w:r w:rsidRPr="003B1A97">
        <w:rPr>
          <w:rFonts w:ascii="Century Schoolbook" w:eastAsia="Calibri" w:hAnsi="Century Schoolbook" w:cstheme="majorHAnsi"/>
          <w:color w:val="000000"/>
          <w:sz w:val="26"/>
          <w:szCs w:val="26"/>
        </w:rPr>
        <w:t xml:space="preserve"> </w:t>
      </w:r>
      <w:r>
        <w:rPr>
          <w:rFonts w:ascii="Century Schoolbook" w:eastAsia="Calibri" w:hAnsi="Century Schoolbook" w:cstheme="majorHAnsi"/>
          <w:color w:val="000000"/>
          <w:sz w:val="26"/>
          <w:szCs w:val="26"/>
        </w:rPr>
        <w:t>The motion was adopted following debate.</w:t>
      </w:r>
    </w:p>
    <w:p w14:paraId="531ED2CC" w14:textId="31D32634" w:rsidR="00E65887" w:rsidRPr="00E65887" w:rsidRDefault="003B1A97" w:rsidP="00A96460">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The meeting adjourned at 5:07 p.m.</w:t>
      </w:r>
      <w:r w:rsidR="004617BE" w:rsidRPr="00E65887">
        <w:rPr>
          <w:rFonts w:ascii="Century Schoolbook" w:eastAsia="Calibri" w:hAnsi="Century Schoolbook" w:cstheme="majorHAnsi"/>
          <w:noProof/>
          <w:color w:val="000000"/>
          <w:sz w:val="26"/>
          <w:szCs w:val="26"/>
        </w:rPr>
        <w:drawing>
          <wp:anchor distT="0" distB="0" distL="114300" distR="114300" simplePos="0" relativeHeight="251658240" behindDoc="0" locked="0" layoutInCell="1" allowOverlap="1" wp14:anchorId="44AF22F8" wp14:editId="1C7244D2">
            <wp:simplePos x="0" y="0"/>
            <wp:positionH relativeFrom="column">
              <wp:posOffset>-171796</wp:posOffset>
            </wp:positionH>
            <wp:positionV relativeFrom="paragraph">
              <wp:posOffset>344170</wp:posOffset>
            </wp:positionV>
            <wp:extent cx="2191719" cy="546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AFAFA"/>
                        </a:clrFrom>
                        <a:clrTo>
                          <a:srgbClr val="FAFAFA">
                            <a:alpha val="0"/>
                          </a:srgbClr>
                        </a:clrTo>
                      </a:clrChange>
                      <a:extLst>
                        <a:ext uri="{BEBA8EAE-BF5A-486C-A8C5-ECC9F3942E4B}">
                          <a14:imgProps xmlns:a14="http://schemas.microsoft.com/office/drawing/2010/main">
                            <a14:imgLayer r:embed="rId9">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719" cy="546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A1892" w14:textId="2C7EDBFD" w:rsidR="004D25CB" w:rsidRPr="00E65887" w:rsidRDefault="004D25CB" w:rsidP="00E65887">
      <w:pPr>
        <w:spacing w:before="160" w:line="240" w:lineRule="auto"/>
        <w:rPr>
          <w:rFonts w:ascii="Century Schoolbook" w:hAnsi="Century Schoolbook" w:cstheme="majorHAnsi"/>
          <w:sz w:val="26"/>
          <w:szCs w:val="26"/>
        </w:rPr>
      </w:pPr>
    </w:p>
    <w:p w14:paraId="213765D8" w14:textId="266914DB" w:rsidR="00E65887" w:rsidRPr="00E65887" w:rsidRDefault="00E65887" w:rsidP="00E65887">
      <w:pPr>
        <w:spacing w:line="240" w:lineRule="auto"/>
        <w:rPr>
          <w:rFonts w:ascii="Century Schoolbook" w:hAnsi="Century Schoolbook" w:cstheme="majorHAnsi"/>
          <w:sz w:val="26"/>
          <w:szCs w:val="26"/>
        </w:rPr>
      </w:pPr>
      <w:r w:rsidRPr="00E65887">
        <w:rPr>
          <w:rFonts w:ascii="Century Schoolbook" w:hAnsi="Century Schoolbook" w:cstheme="majorHAnsi"/>
          <w:sz w:val="26"/>
          <w:szCs w:val="26"/>
        </w:rPr>
        <w:t>______________________</w:t>
      </w:r>
      <w:r>
        <w:rPr>
          <w:rFonts w:ascii="Century Schoolbook" w:hAnsi="Century Schoolbook" w:cstheme="majorHAnsi"/>
          <w:sz w:val="26"/>
          <w:szCs w:val="26"/>
        </w:rPr>
        <w:t>_</w:t>
      </w:r>
      <w:r w:rsidRPr="00E65887">
        <w:rPr>
          <w:rFonts w:ascii="Century Schoolbook" w:hAnsi="Century Schoolbook" w:cstheme="majorHAnsi"/>
          <w:sz w:val="26"/>
          <w:szCs w:val="26"/>
        </w:rPr>
        <w:tab/>
      </w:r>
      <w:r w:rsidRPr="00E65887">
        <w:rPr>
          <w:rFonts w:ascii="Century Schoolbook" w:hAnsi="Century Schoolbook" w:cstheme="majorHAnsi"/>
          <w:sz w:val="26"/>
          <w:szCs w:val="26"/>
        </w:rPr>
        <w:tab/>
      </w:r>
    </w:p>
    <w:p w14:paraId="515D2C45" w14:textId="67AFCCAA" w:rsidR="00E65887" w:rsidRPr="00E65887" w:rsidRDefault="00E65887" w:rsidP="00E65887">
      <w:pPr>
        <w:spacing w:before="160" w:line="240" w:lineRule="auto"/>
        <w:rPr>
          <w:rFonts w:ascii="Century Schoolbook" w:hAnsi="Century Schoolbook" w:cstheme="majorHAnsi"/>
          <w:sz w:val="26"/>
          <w:szCs w:val="26"/>
        </w:rPr>
      </w:pPr>
      <w:r w:rsidRPr="00E65887">
        <w:rPr>
          <w:rFonts w:ascii="Century Schoolbook" w:hAnsi="Century Schoolbook" w:cstheme="majorHAnsi"/>
          <w:sz w:val="26"/>
          <w:szCs w:val="26"/>
        </w:rPr>
        <w:t>Tyler Silvestri</w:t>
      </w:r>
      <w:r w:rsidR="00796705">
        <w:rPr>
          <w:rFonts w:ascii="Century Schoolbook" w:hAnsi="Century Schoolbook" w:cstheme="majorHAnsi"/>
          <w:sz w:val="26"/>
          <w:szCs w:val="26"/>
        </w:rPr>
        <w:br/>
      </w:r>
      <w:r w:rsidRPr="00E65887">
        <w:rPr>
          <w:rFonts w:ascii="Century Schoolbook" w:hAnsi="Century Schoolbook" w:cstheme="majorHAnsi"/>
          <w:sz w:val="26"/>
          <w:szCs w:val="26"/>
        </w:rPr>
        <w:t>Secretary for Academic Governance</w:t>
      </w:r>
    </w:p>
    <w:p w14:paraId="665F0F6C" w14:textId="6BE13539" w:rsidR="00E65887" w:rsidRPr="00E65887" w:rsidRDefault="00E65887" w:rsidP="00E65887">
      <w:pPr>
        <w:spacing w:before="160" w:line="240" w:lineRule="auto"/>
        <w:rPr>
          <w:rFonts w:ascii="Century Schoolbook" w:hAnsi="Century Schoolbook" w:cstheme="majorHAnsi"/>
          <w:sz w:val="26"/>
          <w:szCs w:val="26"/>
        </w:rPr>
      </w:pPr>
      <w:r w:rsidRPr="00E65887">
        <w:rPr>
          <w:rFonts w:ascii="Century Schoolbook" w:hAnsi="Century Schoolbook" w:cstheme="majorHAnsi"/>
          <w:b/>
          <w:bCs/>
          <w:sz w:val="26"/>
          <w:szCs w:val="26"/>
        </w:rPr>
        <w:t xml:space="preserve">Approved: </w:t>
      </w:r>
      <w:r w:rsidR="007E18AC">
        <w:rPr>
          <w:rFonts w:ascii="Century Schoolbook" w:hAnsi="Century Schoolbook" w:cstheme="majorHAnsi"/>
          <w:b/>
          <w:bCs/>
          <w:sz w:val="26"/>
          <w:szCs w:val="26"/>
        </w:rPr>
        <w:t>October 13, 2020</w:t>
      </w:r>
    </w:p>
    <w:sectPr w:rsidR="00E65887" w:rsidRPr="00E65887" w:rsidSect="00FA4D3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C639" w14:textId="77777777" w:rsidR="00942B7B" w:rsidRDefault="00942B7B" w:rsidP="004D25CB">
      <w:pPr>
        <w:spacing w:after="0" w:line="240" w:lineRule="auto"/>
      </w:pPr>
      <w:r>
        <w:separator/>
      </w:r>
    </w:p>
  </w:endnote>
  <w:endnote w:type="continuationSeparator" w:id="0">
    <w:p w14:paraId="405C7C8E" w14:textId="77777777" w:rsidR="00942B7B" w:rsidRDefault="00942B7B" w:rsidP="004D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7024" w14:textId="31705D37" w:rsidR="004D25CB" w:rsidRPr="00B419C3" w:rsidRDefault="00B419C3" w:rsidP="00B419C3">
    <w:pPr>
      <w:pStyle w:val="Footer"/>
      <w:jc w:val="center"/>
      <w:rPr>
        <w:rFonts w:ascii="Century Schoolbook" w:hAnsi="Century Schoolbook"/>
        <w:sz w:val="26"/>
        <w:szCs w:val="26"/>
      </w:rPr>
    </w:pPr>
    <w:r w:rsidRPr="00B419C3">
      <w:rPr>
        <w:rFonts w:ascii="Century Schoolbook" w:hAnsi="Century Schoolbook"/>
        <w:sz w:val="26"/>
        <w:szCs w:val="26"/>
      </w:rPr>
      <w:fldChar w:fldCharType="begin"/>
    </w:r>
    <w:r w:rsidRPr="00B419C3">
      <w:rPr>
        <w:rFonts w:ascii="Century Schoolbook" w:hAnsi="Century Schoolbook"/>
        <w:sz w:val="26"/>
        <w:szCs w:val="26"/>
      </w:rPr>
      <w:instrText xml:space="preserve"> PAGE   \* MERGEFORMAT </w:instrText>
    </w:r>
    <w:r w:rsidRPr="00B419C3">
      <w:rPr>
        <w:rFonts w:ascii="Century Schoolbook" w:hAnsi="Century Schoolbook"/>
        <w:sz w:val="26"/>
        <w:szCs w:val="26"/>
      </w:rPr>
      <w:fldChar w:fldCharType="separate"/>
    </w:r>
    <w:r w:rsidRPr="00B419C3">
      <w:rPr>
        <w:rFonts w:ascii="Century Schoolbook" w:hAnsi="Century Schoolbook"/>
        <w:noProof/>
        <w:sz w:val="26"/>
        <w:szCs w:val="26"/>
      </w:rPr>
      <w:t>1</w:t>
    </w:r>
    <w:r w:rsidRPr="00B419C3">
      <w:rPr>
        <w:rFonts w:ascii="Century Schoolbook" w:hAnsi="Century Schoolbook"/>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11DD" w14:textId="77777777" w:rsidR="00942B7B" w:rsidRDefault="00942B7B" w:rsidP="004D25CB">
      <w:pPr>
        <w:spacing w:after="0" w:line="240" w:lineRule="auto"/>
      </w:pPr>
      <w:r>
        <w:separator/>
      </w:r>
    </w:p>
  </w:footnote>
  <w:footnote w:type="continuationSeparator" w:id="0">
    <w:p w14:paraId="471257DE" w14:textId="77777777" w:rsidR="00942B7B" w:rsidRDefault="00942B7B" w:rsidP="004D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1D75" w14:textId="4C0188D7" w:rsidR="004D25CB" w:rsidRDefault="00942B7B">
    <w:pPr>
      <w:pStyle w:val="Header"/>
    </w:pPr>
    <w:r>
      <w:rPr>
        <w:noProof/>
      </w:rPr>
      <w:pict w14:anchorId="7D8E0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46048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9EC7" w14:textId="469617BF" w:rsidR="004D25CB" w:rsidRPr="00B419C3" w:rsidRDefault="006C457A" w:rsidP="00B419C3">
    <w:pPr>
      <w:pStyle w:val="Header"/>
      <w:jc w:val="right"/>
      <w:rPr>
        <w:rFonts w:ascii="Century Schoolbook" w:hAnsi="Century Schoolbook" w:cstheme="majorHAnsi"/>
        <w:sz w:val="26"/>
        <w:szCs w:val="26"/>
      </w:rPr>
    </w:pPr>
    <w:r>
      <w:rPr>
        <w:noProof/>
      </w:rPr>
      <w:drawing>
        <wp:anchor distT="0" distB="0" distL="114300" distR="114300" simplePos="0" relativeHeight="251666432" behindDoc="0" locked="0" layoutInCell="1" allowOverlap="1" wp14:anchorId="7C0C1E68" wp14:editId="7D228F32">
          <wp:simplePos x="0" y="0"/>
          <wp:positionH relativeFrom="column">
            <wp:posOffset>-542290</wp:posOffset>
          </wp:positionH>
          <wp:positionV relativeFrom="paragraph">
            <wp:posOffset>-266700</wp:posOffset>
          </wp:positionV>
          <wp:extent cx="7029450" cy="1087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9450" cy="10877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9F34" w14:textId="5D7746FD" w:rsidR="004D25CB" w:rsidRDefault="00942B7B">
    <w:pPr>
      <w:pStyle w:val="Header"/>
    </w:pPr>
    <w:r>
      <w:rPr>
        <w:noProof/>
      </w:rPr>
      <w:pict w14:anchorId="1E716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46048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30AB0"/>
    <w:rsid w:val="00073A96"/>
    <w:rsid w:val="000C6D1C"/>
    <w:rsid w:val="000D3EB3"/>
    <w:rsid w:val="00146CA9"/>
    <w:rsid w:val="0015188F"/>
    <w:rsid w:val="00160DCE"/>
    <w:rsid w:val="001A305C"/>
    <w:rsid w:val="001B23A8"/>
    <w:rsid w:val="001F3340"/>
    <w:rsid w:val="00214AA3"/>
    <w:rsid w:val="00237E0D"/>
    <w:rsid w:val="00247049"/>
    <w:rsid w:val="00281156"/>
    <w:rsid w:val="0031172B"/>
    <w:rsid w:val="0031270D"/>
    <w:rsid w:val="00335DE0"/>
    <w:rsid w:val="00380B93"/>
    <w:rsid w:val="00395582"/>
    <w:rsid w:val="003A6B2B"/>
    <w:rsid w:val="003B1A97"/>
    <w:rsid w:val="003C0748"/>
    <w:rsid w:val="003C3599"/>
    <w:rsid w:val="003F2365"/>
    <w:rsid w:val="004164BC"/>
    <w:rsid w:val="00421F82"/>
    <w:rsid w:val="004617BE"/>
    <w:rsid w:val="00467CE1"/>
    <w:rsid w:val="004A087A"/>
    <w:rsid w:val="004D25CB"/>
    <w:rsid w:val="00546455"/>
    <w:rsid w:val="00587DE6"/>
    <w:rsid w:val="0059121E"/>
    <w:rsid w:val="005B4CAE"/>
    <w:rsid w:val="005D5AA2"/>
    <w:rsid w:val="00604EE2"/>
    <w:rsid w:val="006B3E4B"/>
    <w:rsid w:val="006C457A"/>
    <w:rsid w:val="00733982"/>
    <w:rsid w:val="007755B0"/>
    <w:rsid w:val="00776D6E"/>
    <w:rsid w:val="00796705"/>
    <w:rsid w:val="007B5441"/>
    <w:rsid w:val="007E18AC"/>
    <w:rsid w:val="00881D9E"/>
    <w:rsid w:val="0093570F"/>
    <w:rsid w:val="00942B7B"/>
    <w:rsid w:val="009656CB"/>
    <w:rsid w:val="0099315E"/>
    <w:rsid w:val="009A37C4"/>
    <w:rsid w:val="00A2559B"/>
    <w:rsid w:val="00A47985"/>
    <w:rsid w:val="00A66E86"/>
    <w:rsid w:val="00A81BB6"/>
    <w:rsid w:val="00A96460"/>
    <w:rsid w:val="00AA5EC5"/>
    <w:rsid w:val="00AE0E43"/>
    <w:rsid w:val="00B20411"/>
    <w:rsid w:val="00B419C3"/>
    <w:rsid w:val="00B442D5"/>
    <w:rsid w:val="00B53C51"/>
    <w:rsid w:val="00C00727"/>
    <w:rsid w:val="00C044D5"/>
    <w:rsid w:val="00C42FFE"/>
    <w:rsid w:val="00C848CD"/>
    <w:rsid w:val="00CB4375"/>
    <w:rsid w:val="00CE0692"/>
    <w:rsid w:val="00CF1CC2"/>
    <w:rsid w:val="00D14862"/>
    <w:rsid w:val="00D32875"/>
    <w:rsid w:val="00D5158C"/>
    <w:rsid w:val="00D52C4E"/>
    <w:rsid w:val="00D540AA"/>
    <w:rsid w:val="00DF0DD7"/>
    <w:rsid w:val="00E65887"/>
    <w:rsid w:val="00E75CCA"/>
    <w:rsid w:val="00ED6C60"/>
    <w:rsid w:val="00F162DE"/>
    <w:rsid w:val="00F31FE9"/>
    <w:rsid w:val="00F50DB6"/>
    <w:rsid w:val="00FA4D3A"/>
    <w:rsid w:val="00FB29F3"/>
    <w:rsid w:val="00FC5B52"/>
    <w:rsid w:val="00FE1B9E"/>
    <w:rsid w:val="00FF6650"/>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A8510C"/>
  <w15:chartTrackingRefBased/>
  <w15:docId w15:val="{78F90F4E-8C45-4DFF-9842-5332E42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9A37C4"/>
    <w:rPr>
      <w:strike w:val="0"/>
      <w:dstrike w:val="0"/>
      <w:color w:val="0074BD"/>
      <w:u w:val="non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504659606">
      <w:bodyDiv w:val="1"/>
      <w:marLeft w:val="0"/>
      <w:marRight w:val="0"/>
      <w:marTop w:val="0"/>
      <w:marBottom w:val="0"/>
      <w:divBdr>
        <w:top w:val="none" w:sz="0" w:space="0" w:color="auto"/>
        <w:left w:val="none" w:sz="0" w:space="0" w:color="auto"/>
        <w:bottom w:val="none" w:sz="0" w:space="0" w:color="auto"/>
        <w:right w:val="none" w:sz="0" w:space="0" w:color="auto"/>
      </w:divBdr>
    </w:div>
    <w:div w:id="1512181286">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DC0010A8-694F-4E4B-8CB8-9CDDE3EE0A4E}">
  <ds:schemaRefs>
    <ds:schemaRef ds:uri="http://schemas.openxmlformats.org/officeDocument/2006/bibliography"/>
  </ds:schemaRefs>
</ds:datastoreItem>
</file>

<file path=customXml/itemProps2.xml><?xml version="1.0" encoding="utf-8"?>
<ds:datastoreItem xmlns:ds="http://schemas.openxmlformats.org/officeDocument/2006/customXml" ds:itemID="{25D71138-8DDA-4B41-8F5D-1EEEB420926A}"/>
</file>

<file path=customXml/itemProps3.xml><?xml version="1.0" encoding="utf-8"?>
<ds:datastoreItem xmlns:ds="http://schemas.openxmlformats.org/officeDocument/2006/customXml" ds:itemID="{716129C8-88D5-466E-9E3A-A6E888A0603B}"/>
</file>

<file path=customXml/itemProps4.xml><?xml version="1.0" encoding="utf-8"?>
<ds:datastoreItem xmlns:ds="http://schemas.openxmlformats.org/officeDocument/2006/customXml" ds:itemID="{10F02B35-99A3-4702-ACEC-D86AC526675A}"/>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Silvestri, Tyler</cp:lastModifiedBy>
  <cp:revision>3</cp:revision>
  <cp:lastPrinted>2020-08-07T18:39:00Z</cp:lastPrinted>
  <dcterms:created xsi:type="dcterms:W3CDTF">2020-11-30T21:39:00Z</dcterms:created>
  <dcterms:modified xsi:type="dcterms:W3CDTF">2021-04-26T18:58:00Z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