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2"/>
        <w:ind w:right="452"/>
      </w:pPr>
      <w:r>
        <w:rPr/>
        <w:t>SHORT REPORT of the UNIVERSITY COMMITTEE ON CURRICULUM (UCC)</w:t>
      </w:r>
    </w:p>
    <w:p>
      <w:pPr>
        <w:spacing w:before="7"/>
        <w:ind w:left="1637" w:right="455" w:firstLine="0"/>
        <w:jc w:val="center"/>
        <w:rPr>
          <w:b/>
          <w:sz w:val="24"/>
        </w:rPr>
      </w:pPr>
      <w:r>
        <w:rPr>
          <w:b/>
          <w:sz w:val="24"/>
        </w:rPr>
        <w:t>January 19, 2021</w:t>
      </w:r>
    </w:p>
    <w:p>
      <w:pPr>
        <w:spacing w:line="247" w:lineRule="auto" w:before="7"/>
        <w:ind w:left="1637" w:right="455" w:firstLine="0"/>
        <w:jc w:val="center"/>
        <w:rPr>
          <w:b/>
          <w:sz w:val="24"/>
        </w:rPr>
      </w:pPr>
      <w:r>
        <w:rPr>
          <w:b/>
          <w:sz w:val="24"/>
        </w:rPr>
        <w:t>To view the full UCC Report visit: </w:t>
      </w:r>
      <w:hyperlink r:id="rId5">
        <w:r>
          <w:rPr>
            <w:b/>
            <w:sz w:val="24"/>
          </w:rPr>
          <w:t>www.reg.msu.edu/Read/UCC/fs011921.pdf</w:t>
        </w:r>
      </w:hyperlink>
      <w:r>
        <w:rPr>
          <w:b/>
          <w:sz w:val="24"/>
        </w:rPr>
        <w:t> PROGRAM ACTIONS</w:t>
      </w:r>
    </w:p>
    <w:p>
      <w:pPr>
        <w:pStyle w:val="BodyText"/>
        <w:spacing w:before="0"/>
        <w:rPr>
          <w:b/>
          <w:sz w:val="31"/>
        </w:rPr>
      </w:pPr>
    </w:p>
    <w:p>
      <w:pPr>
        <w:pStyle w:val="BodyText"/>
        <w:spacing w:line="184" w:lineRule="exact" w:before="0"/>
        <w:ind w:left="409"/>
      </w:pPr>
      <w:r>
        <w:rPr/>
        <w:t>Highlights:</w:t>
      </w:r>
    </w:p>
    <w:p>
      <w:pPr>
        <w:pStyle w:val="BodyText"/>
        <w:spacing w:before="0"/>
        <w:ind w:left="409"/>
      </w:pPr>
      <w:r>
        <w:rPr/>
        <w:t>Business, Minor, effective Fall 2021</w:t>
      </w:r>
    </w:p>
    <w:p>
      <w:pPr>
        <w:pStyle w:val="BodyText"/>
        <w:spacing w:before="1"/>
        <w:ind w:left="409" w:right="4938"/>
      </w:pPr>
      <w:r>
        <w:rPr/>
        <w:t>Foreign Language Teaching, Graduate Certificate, effective Summer 2021 LB Data Science Coordinate Major, effective Fall 2021</w:t>
      </w:r>
    </w:p>
    <w:p>
      <w:pPr>
        <w:tabs>
          <w:tab w:pos="3470" w:val="left" w:leader="none"/>
          <w:tab w:pos="5512" w:val="left" w:leader="none"/>
          <w:tab w:pos="8393" w:val="left" w:leader="none"/>
          <w:tab w:pos="9773" w:val="left" w:leader="none"/>
        </w:tabs>
        <w:spacing w:before="107"/>
        <w:ind w:left="529" w:right="0" w:firstLine="0"/>
        <w:jc w:val="left"/>
        <w:rPr>
          <w:b/>
          <w:sz w:val="16"/>
        </w:rPr>
      </w:pPr>
      <w:r>
        <w:rPr>
          <w:b/>
          <w:sz w:val="16"/>
        </w:rPr>
        <w:t>College</w:t>
        <w:tab/>
        <w:t>Department</w:t>
        <w:tab/>
        <w:t>Program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  <w:tab/>
        <w:t>Award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  <w:tab/>
        <w:t>Action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940014pt;margin-top:11.197524pt;width:138.1pt;height:15pt;mso-position-horizontal-relative:page;mso-position-vertical-relative:paragraph;z-index:-251658240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Agriculture and Natural Resources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1.197524pt;width:96.1pt;height:15pt;mso-position-horizontal-relative:page;mso-position-vertical-relative:paragraph;z-index:-25165721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Plant Pathology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1.197524pt;width:135.1pt;height:15pt;mso-position-horizontal-relative:page;mso-position-vertical-relative:paragraph;z-index:-25165619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Plant Pathology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1.197524pt;width:63.1pt;height:15pt;mso-position-horizontal-relative:page;mso-position-vertical-relative:paragraph;z-index:-2516551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1.197524pt;width:33pt;height:15pt;mso-position-horizontal-relative:page;mso-position-vertical-relative:paragraph;z-index:-25165414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38.167553pt;width:96.1pt;height:20.4pt;mso-position-horizontal-relative:page;mso-position-vertical-relative:paragraph;z-index:-25165312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 w:right="173"/>
                  </w:pPr>
                  <w:r>
                    <w:rPr/>
                    <w:t>Plant, Soil and Microbial Sciences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38.167553pt;width:135.1pt;height:15pt;mso-position-horizontal-relative:page;mso-position-vertical-relative:paragraph;z-index:-251652096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Crop and Soil Sciences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8.167553pt;width:63.1pt;height:15pt;mso-position-horizontal-relative:page;mso-position-vertical-relative:paragraph;z-index:-25165107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8.167553pt;width:33pt;height:15pt;mso-position-horizontal-relative:page;mso-position-vertical-relative:paragraph;z-index:-25165004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70.507553pt;width:63.1pt;height:15pt;mso-position-horizontal-relative:page;mso-position-vertical-relative:paragraph;z-index:-25164902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70.507553pt;width:33pt;height:15pt;mso-position-horizontal-relative:page;mso-position-vertical-relative:paragraph;z-index:-25164800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97.477554pt;width:63.1pt;height:15pt;mso-position-horizontal-relative:page;mso-position-vertical-relative:paragraph;z-index:-25164697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Ph.D.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97.477554pt;width:33pt;height:15pt;mso-position-horizontal-relative:page;mso-position-vertical-relative:paragraph;z-index:-25164595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124.447556pt;width:138.1pt;height:15pt;mso-position-horizontal-relative:page;mso-position-vertical-relative:paragraph;z-index:-251644928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Arts and Letters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124.38755pt;width:96.2pt;height:15.1pt;mso-position-horizontal-relative:page;mso-position-vertical-relative:paragraph;z-index:-251643904;mso-wrap-distance-left:0;mso-wrap-distance-right:0" coordorigin="3780,2488" coordsize="1924,302">
            <v:line style="position:absolute" from="3780,2489" to="5704,2489" stroked="true" strokeweight=".12pt" strokecolor="#000000">
              <v:stroke dashstyle="solid"/>
            </v:line>
            <v:line style="position:absolute" from="5702,2488" to="5702,2789" stroked="true" strokeweight=".12pt" strokecolor="#000000">
              <v:stroke dashstyle="solid"/>
            </v:line>
            <v:line style="position:absolute" from="3780,2788" to="5704,2788" stroked="true" strokeweight=".059998pt" strokecolor="#000000">
              <v:stroke dashstyle="solid"/>
            </v:line>
            <v:line style="position:absolute" from="3781,2488" to="3781,2789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124.447556pt;width:135.1pt;height:15pt;mso-position-horizontal-relative:page;mso-position-vertical-relative:paragraph;z-index:-25164288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Arts and Cultural Management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24.447556pt;width:63.1pt;height:15pt;mso-position-horizontal-relative:page;mso-position-vertical-relative:paragraph;z-index:-25164185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24.447556pt;width:33pt;height:15pt;mso-position-horizontal-relative:page;mso-position-vertical-relative:paragraph;z-index:-25164083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151.32756pt;width:96.2pt;height:15.15pt;mso-position-horizontal-relative:page;mso-position-vertical-relative:paragraph;z-index:-251639808;mso-wrap-distance-left:0;mso-wrap-distance-right:0" coordorigin="3780,3027" coordsize="1924,303">
            <v:line style="position:absolute" from="3780,3028" to="5704,3028" stroked="true" strokeweight=".12pt" strokecolor="#000000">
              <v:stroke dashstyle="solid"/>
            </v:line>
            <v:line style="position:absolute" from="5702,3027" to="5702,3329" stroked="true" strokeweight=".12pt" strokecolor="#000000">
              <v:stroke dashstyle="solid"/>
            </v:line>
            <v:line style="position:absolute" from="3780,3328" to="5704,3328" stroked="true" strokeweight=".12pt" strokecolor="#000000">
              <v:stroke dashstyle="solid"/>
            </v:line>
            <v:line style="position:absolute" from="3781,3027" to="3781,3329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151.387558pt;width:135.1pt;height:20.4pt;mso-position-horizontal-relative:page;mso-position-vertical-relative:paragraph;z-index:-25163878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 w:right="411"/>
                  </w:pPr>
                  <w:r>
                    <w:rPr/>
                    <w:t>Arts, Cultural Management, and Museum Studies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51.387558pt;width:63.1pt;height:15pt;mso-position-horizontal-relative:page;mso-position-vertical-relative:paragraph;z-index:-25163776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51.387558pt;width:33pt;height:15pt;mso-position-horizontal-relative:page;mso-position-vertical-relative:paragraph;z-index:-25163673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183.727554pt;width:96.2pt;height:15.1pt;mso-position-horizontal-relative:page;mso-position-vertical-relative:paragraph;z-index:-251635712;mso-wrap-distance-left:0;mso-wrap-distance-right:0" coordorigin="3780,3675" coordsize="1924,302">
            <v:line style="position:absolute" from="3780,3675" to="5704,3675" stroked="true" strokeweight=".059998pt" strokecolor="#000000">
              <v:stroke dashstyle="solid"/>
            </v:line>
            <v:line style="position:absolute" from="5702,3675" to="5702,3976" stroked="true" strokeweight=".12pt" strokecolor="#000000">
              <v:stroke dashstyle="solid"/>
            </v:line>
            <v:line style="position:absolute" from="3780,3975" to="5704,3975" stroked="true" strokeweight=".12pt" strokecolor="#000000">
              <v:stroke dashstyle="solid"/>
            </v:line>
            <v:line style="position:absolute" from="3781,3675" to="3781,3976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183.757553pt;width:135.1pt;height:15pt;mso-position-horizontal-relative:page;mso-position-vertical-relative:paragraph;z-index:-251634688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Foreign Language Teaching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83.757553pt;width:63.1pt;height:15pt;mso-position-horizontal-relative:page;mso-position-vertical-relative:paragraph;z-index:-25163366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Certificate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83.757553pt;width:33pt;height:15pt;mso-position-horizontal-relative:page;mso-position-vertical-relative:paragraph;z-index:-25163264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210.667557pt;width:96.2pt;height:15.1pt;mso-position-horizontal-relative:page;mso-position-vertical-relative:paragraph;z-index:-251631616;mso-wrap-distance-left:0;mso-wrap-distance-right:0" coordorigin="3780,4213" coordsize="1924,302">
            <v:line style="position:absolute" from="3780,4215" to="5704,4215" stroked="true" strokeweight=".12pt" strokecolor="#000000">
              <v:stroke dashstyle="solid"/>
            </v:line>
            <v:line style="position:absolute" from="5702,4213" to="5702,4515" stroked="true" strokeweight=".12pt" strokecolor="#000000">
              <v:stroke dashstyle="solid"/>
            </v:line>
            <v:line style="position:absolute" from="3780,4514" to="5704,4514" stroked="true" strokeweight=".059998pt" strokecolor="#000000">
              <v:stroke dashstyle="solid"/>
            </v:line>
            <v:line style="position:absolute" from="3781,4213" to="3781,4515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210.727554pt;width:135.1pt;height:15pt;mso-position-horizontal-relative:page;mso-position-vertical-relative:paragraph;z-index:-25163059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Museum Studies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10.727554pt;width:63.1pt;height:15pt;mso-position-horizontal-relative:page;mso-position-vertical-relative:paragraph;z-index:-2516295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Certificate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10.727554pt;width:33pt;height:15pt;mso-position-horizontal-relative:page;mso-position-vertical-relative:paragraph;z-index:-25162854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237.607559pt;width:96.2pt;height:15.15pt;mso-position-horizontal-relative:page;mso-position-vertical-relative:paragraph;z-index:-251627520;mso-wrap-distance-left:0;mso-wrap-distance-right:0" coordorigin="3780,4752" coordsize="1924,303">
            <v:line style="position:absolute" from="3780,4753" to="5704,4753" stroked="true" strokeweight=".12pt" strokecolor="#000000">
              <v:stroke dashstyle="solid"/>
            </v:line>
            <v:line style="position:absolute" from="5702,4752" to="5702,5055" stroked="true" strokeweight=".12pt" strokecolor="#000000">
              <v:stroke dashstyle="solid"/>
            </v:line>
            <v:line style="position:absolute" from="3780,5053" to="5704,5053" stroked="true" strokeweight=".12pt" strokecolor="#000000">
              <v:stroke dashstyle="solid"/>
            </v:line>
            <v:line style="position:absolute" from="3781,4752" to="3781,5055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438.119995pt;margin-top:237.667557pt;width:63.1pt;height:15pt;mso-position-horizontal-relative:page;mso-position-vertical-relative:paragraph;z-index:-25162649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37.667557pt;width:33pt;height:15pt;mso-position-horizontal-relative:page;mso-position-vertical-relative:paragraph;z-index:-25162547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264.637543pt;width:96.1pt;height:15pt;mso-position-horizontal-relative:page;mso-position-vertical-relative:paragraph;z-index:-25162444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English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264.637543pt;width:135.1pt;height:15pt;mso-position-horizontal-relative:page;mso-position-vertical-relative:paragraph;z-index:-25162342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English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64.637543pt;width:63.1pt;height:15pt;mso-position-horizontal-relative:page;mso-position-vertical-relative:paragraph;z-index:-25162240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Ph.D.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64.637543pt;width:33pt;height:15pt;mso-position-horizontal-relative:page;mso-position-vertical-relative:paragraph;z-index:-25162137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291.607544pt;width:135.1pt;height:15pt;mso-position-horizontal-relative:page;mso-position-vertical-relative:paragraph;z-index:-25162035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Literature in English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91.607544pt;width:63.1pt;height:15pt;mso-position-horizontal-relative:page;mso-position-vertical-relative:paragraph;z-index:-25161932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91.607544pt;width:33pt;height:15pt;mso-position-horizontal-relative:page;mso-position-vertical-relative:paragraph;z-index:-25161830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318.547546pt;width:138.1pt;height:15pt;mso-position-horizontal-relative:page;mso-position-vertical-relative:paragraph;z-index:-251617280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Business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318.487549pt;width:96.2pt;height:15.15pt;mso-position-horizontal-relative:page;mso-position-vertical-relative:paragraph;z-index:-251616256;mso-wrap-distance-left:0;mso-wrap-distance-right:0" coordorigin="3780,6370" coordsize="1924,303">
            <v:line style="position:absolute" from="3780,6371" to="5704,6371" stroked="true" strokeweight=".12pt" strokecolor="#000000">
              <v:stroke dashstyle="solid"/>
            </v:line>
            <v:line style="position:absolute" from="5702,6370" to="5702,6672" stroked="true" strokeweight=".12pt" strokecolor="#000000">
              <v:stroke dashstyle="solid"/>
            </v:line>
            <v:line style="position:absolute" from="3780,6671" to="5704,6671" stroked="true" strokeweight=".12pt" strokecolor="#000000">
              <v:stroke dashstyle="solid"/>
            </v:line>
            <v:line style="position:absolute" from="3781,6370" to="3781,6672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318.547546pt;width:135.1pt;height:15pt;mso-position-horizontal-relative:page;mso-position-vertical-relative:paragraph;z-index:-25161523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Business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18.547546pt;width:63.1pt;height:15pt;mso-position-horizontal-relative:page;mso-position-vertical-relative:paragraph;z-index:-25161420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18.547546pt;width:33pt;height:15pt;mso-position-horizontal-relative:page;mso-position-vertical-relative:paragraph;z-index:-25161318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345.517548pt;width:138.1pt;height:15pt;mso-position-horizontal-relative:page;mso-position-vertical-relative:paragraph;z-index:-251612160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Education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345.517548pt;width:96.1pt;height:29.65pt;mso-position-horizontal-relative:page;mso-position-vertical-relative:paragraph;z-index:-25161113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10" w:right="180"/>
                    <w:jc w:val="both"/>
                  </w:pPr>
                  <w:r>
                    <w:rPr/>
                    <w:t>Counseling, Educational Psychology and Special Education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345.517548pt;width:135.1pt;height:15pt;mso-position-horizontal-relative:page;mso-position-vertical-relative:paragraph;z-index:-25161011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Applied Behavior Analysis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45.517548pt;width:63.1pt;height:15pt;mso-position-horizontal-relative:page;mso-position-vertical-relative:paragraph;z-index:-25160908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45.517548pt;width:33pt;height:15pt;mso-position-horizontal-relative:page;mso-position-vertical-relative:paragraph;z-index:-25160806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387.097565pt;width:135.1pt;height:14.95pt;mso-position-horizontal-relative:page;mso-position-vertical-relative:paragraph;z-index:-25160704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Special Education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87.097565pt;width:63.1pt;height:14.95pt;mso-position-horizontal-relative:page;mso-position-vertical-relative:paragraph;z-index:-25160601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87.097565pt;width:33pt;height:14.95pt;mso-position-horizontal-relative:page;mso-position-vertical-relative:paragraph;z-index:-25160499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414.067566pt;width:96.1pt;height:15pt;mso-position-horizontal-relative:page;mso-position-vertical-relative:paragraph;z-index:-25160396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Kinesiology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414.067566pt;width:135.1pt;height:15pt;mso-position-horizontal-relative:page;mso-position-vertical-relative:paragraph;z-index:-25160294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Kinesiology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14.067566pt;width:63.1pt;height:15pt;mso-position-horizontal-relative:page;mso-position-vertical-relative:paragraph;z-index:-25160192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14.067566pt;width:33pt;height:15pt;mso-position-horizontal-relative:page;mso-position-vertical-relative:paragraph;z-index:-25160089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440.97757pt;width:138.1pt;height:15.05pt;mso-position-horizontal-relative:page;mso-position-vertical-relative:paragraph;z-index:-251599872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Engineering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440.94754pt;width:96.2pt;height:15.15pt;mso-position-horizontal-relative:page;mso-position-vertical-relative:paragraph;z-index:-251598848;mso-wrap-distance-left:0;mso-wrap-distance-right:0" coordorigin="3780,8819" coordsize="1924,303">
            <v:line style="position:absolute" from="3780,8820" to="5704,8820" stroked="true" strokeweight=".059998pt" strokecolor="#000000">
              <v:stroke dashstyle="solid"/>
            </v:line>
            <v:line style="position:absolute" from="5702,8819" to="5702,9121" stroked="true" strokeweight=".12pt" strokecolor="#000000">
              <v:stroke dashstyle="solid"/>
            </v:line>
            <v:line style="position:absolute" from="3780,9120" to="5704,9120" stroked="true" strokeweight=".12pt" strokecolor="#000000">
              <v:stroke dashstyle="solid"/>
            </v:line>
            <v:line style="position:absolute" from="3781,8819" to="3781,9121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440.97757pt;width:135.1pt;height:15.05pt;mso-position-horizontal-relative:page;mso-position-vertical-relative:paragraph;z-index:-25159782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Applied Engineering Sciences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40.97757pt;width:63.1pt;height:15.05pt;mso-position-horizontal-relative:page;mso-position-vertical-relative:paragraph;z-index:-25159680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40.97757pt;width:33pt;height:15.05pt;mso-position-horizontal-relative:page;mso-position-vertical-relative:paragraph;z-index:-25159577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468.007568pt;width:138.1pt;height:14.95pt;mso-position-horizontal-relative:page;mso-position-vertical-relative:paragraph;z-index:-251594752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Lyman Briggs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467.94754pt;width:96.2pt;height:15pt;mso-position-horizontal-relative:page;mso-position-vertical-relative:paragraph;z-index:-251593728;mso-wrap-distance-left:0;mso-wrap-distance-right:0" coordorigin="3780,9359" coordsize="1924,300">
            <v:line style="position:absolute" from="3780,9360" to="5704,9360" stroked="true" strokeweight=".12pt" strokecolor="#000000">
              <v:stroke dashstyle="solid"/>
            </v:line>
            <v:line style="position:absolute" from="5702,9359" to="5702,9659" stroked="true" strokeweight=".12pt" strokecolor="#000000">
              <v:stroke dashstyle="solid"/>
            </v:line>
            <v:line style="position:absolute" from="3780,9658" to="5704,9658" stroked="true" strokeweight=".059998pt" strokecolor="#000000">
              <v:stroke dashstyle="solid"/>
            </v:line>
            <v:line style="position:absolute" from="3781,9359" to="3781,9659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468.007568pt;width:135.1pt;height:14.95pt;mso-position-horizontal-relative:page;mso-position-vertical-relative:paragraph;z-index:-25159270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LB Data Science Coordinate Major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68.007568pt;width:63.1pt;height:14.95pt;mso-position-horizontal-relative:page;mso-position-vertical-relative:paragraph;z-index:-25159168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68.007568pt;width:33pt;height:14.95pt;mso-position-horizontal-relative:page;mso-position-vertical-relative:paragraph;z-index:-25159065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494.94754pt;width:138.1pt;height:15pt;mso-position-horizontal-relative:page;mso-position-vertical-relative:paragraph;z-index:-251589632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Natural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494.94754pt;width:96.1pt;height:15pt;mso-position-horizontal-relative:page;mso-position-vertical-relative:paragraph;z-index:-25158860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Chemistry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494.94754pt;width:135.1pt;height:15pt;mso-position-horizontal-relative:page;mso-position-vertical-relative:paragraph;z-index:-25158758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Chemistry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94.94754pt;width:63.1pt;height:15pt;mso-position-horizontal-relative:page;mso-position-vertical-relative:paragraph;z-index:-25158656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Ph.D.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94.94754pt;width:33pt;height:15pt;mso-position-horizontal-relative:page;mso-position-vertical-relative:paragraph;z-index:-25158553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521.917542pt;width:96.1pt;height:15pt;mso-position-horizontal-relative:page;mso-position-vertical-relative:paragraph;z-index:-25158451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Plant Biology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521.917542pt;width:135.1pt;height:15pt;mso-position-horizontal-relative:page;mso-position-vertical-relative:paragraph;z-index:-251583488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Environmental Biology/Plant Biology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521.917542pt;width:63.1pt;height:15pt;mso-position-horizontal-relative:page;mso-position-vertical-relative:paragraph;z-index:-25158246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521.917542pt;width:33pt;height:15pt;mso-position-horizontal-relative:page;mso-position-vertical-relative:paragraph;z-index:-25158144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680" w:bottom="280" w:left="320" w:right="1140"/>
        </w:sectPr>
      </w:pPr>
    </w:p>
    <w:p>
      <w:pPr>
        <w:tabs>
          <w:tab w:pos="3470" w:val="left" w:leader="none"/>
          <w:tab w:pos="5512" w:val="left" w:leader="none"/>
          <w:tab w:pos="8393" w:val="left" w:leader="none"/>
          <w:tab w:pos="9773" w:val="left" w:leader="none"/>
        </w:tabs>
        <w:spacing w:before="79"/>
        <w:ind w:left="529" w:right="0" w:firstLine="0"/>
        <w:jc w:val="left"/>
        <w:rPr>
          <w:b/>
          <w:sz w:val="16"/>
        </w:rPr>
      </w:pPr>
      <w:r>
        <w:rPr>
          <w:b/>
          <w:sz w:val="16"/>
        </w:rPr>
        <w:t>College</w:t>
        <w:tab/>
        <w:t>Department</w:t>
        <w:tab/>
        <w:t>Program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  <w:tab/>
        <w:t>Award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  <w:tab/>
        <w:t>Action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</w:rPr>
      </w:pPr>
      <w:r>
        <w:rPr/>
        <w:pict>
          <v:shape style="position:absolute;margin-left:41.940014pt;margin-top:11.291758pt;width:138.1pt;height:14.95pt;mso-position-horizontal-relative:page;mso-position-vertical-relative:paragraph;z-index:-251580416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Natural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1.291758pt;width:96.1pt;height:14.95pt;mso-position-horizontal-relative:page;mso-position-vertical-relative:paragraph;z-index:-25157939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10"/>
                  </w:pPr>
                  <w:r>
                    <w:rPr/>
                    <w:t>Plant Biology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1.291758pt;width:135.1pt;height:14.95pt;mso-position-horizontal-relative:page;mso-position-vertical-relative:paragraph;z-index:-251578368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Plant Biology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1.291758pt;width:63.1pt;height:14.95pt;mso-position-horizontal-relative:page;mso-position-vertical-relative:paragraph;z-index:-25157734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1.291758pt;width:33pt;height:14.95pt;mso-position-horizontal-relative:page;mso-position-vertical-relative:paragraph;z-index:-25157632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38.231728pt;width:138.1pt;height:14.95pt;mso-position-horizontal-relative:page;mso-position-vertical-relative:paragraph;z-index:-251575296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Social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38.231728pt;width:96.1pt;height:20.350pt;mso-position-horizontal-relative:page;mso-position-vertical-relative:paragraph;z-index:-25157427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 w:right="253"/>
                  </w:pPr>
                  <w:r>
                    <w:rPr/>
                    <w:t>Human Resources and Labor Relations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38.231728pt;width:135.1pt;height:14.95pt;mso-position-horizontal-relative:page;mso-position-vertical-relative:paragraph;z-index:-251573248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Human Capital and Society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8.231728pt;width:63.1pt;height:14.95pt;mso-position-horizontal-relative:page;mso-position-vertical-relative:paragraph;z-index:-25157222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8.231728pt;width:33pt;height:14.95pt;mso-position-horizontal-relative:page;mso-position-vertical-relative:paragraph;z-index:-25157120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70.571754pt;width:135.1pt;height:20.4pt;mso-position-horizontal-relative:page;mso-position-vertical-relative:paragraph;z-index:-251570176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 w:right="580"/>
                  </w:pPr>
                  <w:r>
                    <w:rPr/>
                    <w:t>Human Resources and Labor Relations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70.571754pt;width:63.1pt;height:15pt;mso-position-horizontal-relative:page;mso-position-vertical-relative:paragraph;z-index:-25156915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M.H.R.L.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70.571754pt;width:33pt;height:15pt;mso-position-horizontal-relative:page;mso-position-vertical-relative:paragraph;z-index:-25156812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2"/>
        <w:rPr>
          <w:b/>
          <w:sz w:val="14"/>
        </w:rPr>
      </w:pPr>
    </w:p>
    <w:p>
      <w:pPr>
        <w:pStyle w:val="BodyText"/>
        <w:tabs>
          <w:tab w:pos="1608" w:val="left" w:leader="none"/>
          <w:tab w:pos="2625" w:val="left" w:leader="none"/>
        </w:tabs>
        <w:spacing w:before="1"/>
        <w:ind w:left="529"/>
      </w:pPr>
      <w:r>
        <w:rPr/>
        <w:t>C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Change</w:t>
        <w:tab/>
        <w:t>D=Deletion</w:t>
        <w:tab/>
        <w:t>N=New</w:t>
      </w:r>
    </w:p>
    <w:p>
      <w:pPr>
        <w:spacing w:after="0"/>
        <w:sectPr>
          <w:pgSz w:w="12240" w:h="15840"/>
          <w:pgMar w:top="660" w:bottom="280" w:left="320" w:right="1140"/>
        </w:sectPr>
      </w:pPr>
    </w:p>
    <w:p>
      <w:pPr>
        <w:pStyle w:val="BodyText"/>
        <w:spacing w:before="8"/>
        <w:rPr>
          <w:sz w:val="15"/>
        </w:rPr>
      </w:pPr>
    </w:p>
    <w:p>
      <w:pPr>
        <w:spacing w:before="0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Totals</w:t>
      </w:r>
    </w:p>
    <w:p>
      <w:pPr>
        <w:pStyle w:val="BodyText"/>
        <w:spacing w:before="8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391" w:right="0" w:firstLine="0"/>
        <w:jc w:val="left"/>
        <w:rPr>
          <w:b/>
          <w:sz w:val="16"/>
        </w:rPr>
      </w:pPr>
      <w:r>
        <w:rPr>
          <w:b/>
          <w:sz w:val="16"/>
        </w:rPr>
        <w:t>New:</w:t>
      </w:r>
    </w:p>
    <w:p>
      <w:pPr>
        <w:pStyle w:val="BodyText"/>
        <w:spacing w:before="8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1074" w:right="0" w:firstLine="0"/>
        <w:jc w:val="left"/>
        <w:rPr>
          <w:b/>
          <w:sz w:val="16"/>
        </w:rPr>
      </w:pPr>
      <w:r>
        <w:rPr/>
        <w:pict>
          <v:shape style="position:absolute;margin-left:216.089996pt;margin-top:-1.016111pt;width:33.050pt;height:15pt;mso-position-horizontal-relative:page;mso-position-vertical-relative:paragraph;z-index:251751424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pacing w:val="-1"/>
          <w:sz w:val="16"/>
        </w:rPr>
        <w:t>Change:</w:t>
      </w:r>
    </w:p>
    <w:p>
      <w:pPr>
        <w:pStyle w:val="BodyText"/>
        <w:spacing w:before="8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1123" w:right="0" w:firstLine="0"/>
        <w:jc w:val="left"/>
        <w:rPr>
          <w:b/>
          <w:sz w:val="16"/>
        </w:rPr>
      </w:pPr>
      <w:r>
        <w:rPr/>
        <w:pict>
          <v:shape style="position:absolute;margin-left:399.180023pt;margin-top:-1.016111pt;width:32.950pt;height:15pt;mso-position-horizontal-relative:page;mso-position-vertical-relative:paragraph;z-index:251749376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12.059998pt;margin-top:-1.016111pt;width:33.1pt;height:15pt;mso-position-horizontal-relative:page;mso-position-vertical-relative:paragraph;z-index:25175040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221" w:right="221"/>
                    <w:jc w:val="center"/>
                  </w:pPr>
                  <w:r>
                    <w:rPr/>
                    <w:t>19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16"/>
        </w:rPr>
        <w:t>Deletion: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680" w:bottom="280" w:left="320" w:right="1140"/>
          <w:cols w:num="4" w:equalWidth="0">
            <w:col w:w="3040" w:space="40"/>
            <w:col w:w="778" w:space="39"/>
            <w:col w:w="1713" w:space="39"/>
            <w:col w:w="5131"/>
          </w:cols>
        </w:sectPr>
      </w:pPr>
    </w:p>
    <w:p>
      <w:pPr>
        <w:spacing w:line="257" w:lineRule="exact" w:before="63"/>
        <w:ind w:left="428" w:right="455" w:firstLine="0"/>
        <w:jc w:val="center"/>
        <w:rPr>
          <w:b/>
          <w:sz w:val="24"/>
        </w:rPr>
      </w:pPr>
      <w:r>
        <w:rPr>
          <w:b/>
          <w:sz w:val="24"/>
        </w:rPr>
        <w:t>COURSE ACTIONS</w:t>
      </w:r>
    </w:p>
    <w:p>
      <w:pPr>
        <w:spacing w:line="257" w:lineRule="exact" w:before="0"/>
        <w:ind w:left="370" w:right="455" w:firstLine="0"/>
        <w:jc w:val="center"/>
        <w:rPr>
          <w:b/>
          <w:sz w:val="24"/>
        </w:rPr>
      </w:pPr>
      <w:r>
        <w:rPr>
          <w:b/>
          <w:sz w:val="24"/>
        </w:rPr>
        <w:t>January 19, 2021</w:t>
      </w:r>
    </w:p>
    <w:p>
      <w:pPr>
        <w:tabs>
          <w:tab w:pos="3350" w:val="left" w:leader="none"/>
          <w:tab w:pos="6826" w:val="left" w:leader="none"/>
          <w:tab w:pos="7960" w:val="left" w:leader="none"/>
          <w:tab w:pos="8811" w:val="left" w:leader="none"/>
          <w:tab w:pos="9886" w:val="left" w:leader="none"/>
        </w:tabs>
        <w:spacing w:before="143"/>
        <w:ind w:left="109" w:right="0" w:firstLine="0"/>
        <w:jc w:val="left"/>
        <w:rPr>
          <w:b/>
          <w:sz w:val="18"/>
        </w:rPr>
      </w:pPr>
      <w:r>
        <w:rPr/>
        <w:pict>
          <v:shape style="position:absolute;margin-left:21pt;margin-top:17.991917pt;width:324.3pt;height:48pt;mso-position-horizontal-relative:page;mso-position-vertical-relative:paragraph;z-index:251752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Agriculture and Natural Resources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Planning, Design, &amp; Construction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Food Science &amp; Human Nutrition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Plant Soil and Microbial Sciences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Arts and Letters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Arts &amp; Letters Dean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179993pt;margin-top:17.991915pt;width:42.1pt;height:227.8pt;mso-position-horizontal-relative:page;mso-position-vertical-relative:paragraph;z-index:251753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CMP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FSC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CSS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ACM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MUSM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IAH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PRT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JRN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AESC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FCM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ANP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CJ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HST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HRLR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PLS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PSY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LAW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179993pt;margin-top:17.991917pt;width:45.1pt;height:239.7pt;mso-position-horizontal-relative:page;mso-position-vertical-relative:paragraph;z-index:251754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3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8"/>
                          <w:ind w:left="3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179993pt;margin-top:17.991917pt;width:45.15pt;height:239.7pt;mso-position-horizontal-relative:page;mso-position-vertical-relative:paragraph;z-index:251755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1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339" w:right="3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339" w:right="3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8"/>
                          <w:ind w:left="339" w:right="3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7.991917pt;width:45.1pt;height:239.7pt;mso-position-horizontal-relative:page;mso-position-vertical-relative:paragraph;z-index:251756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8"/>
                          <w:ind w:left="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77.931915pt;width:324.3pt;height:179.8pt;mso-position-horizontal-relative:page;mso-position-vertical-relative:paragraph;z-index:251757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Ctr Integrative Std-Arts&amp;Humanities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Romance and Classical Studies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Communication Arts and Sciences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Journalism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Department of Media and Information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Engineering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Engineering Dean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Osteopathic Medicine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Family Medicine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Social Science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Anthropology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Criminal Justice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History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Resources and Labor Relations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Political Science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Psychology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Ctr Integrative Std-Social Science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MSU College of Law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MSU College of Law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line="194" w:lineRule="exact" w:before="20"/>
                          <w:ind w:lef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324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b/>
          <w:sz w:val="18"/>
        </w:rPr>
        <w:t>College</w:t>
        <w:tab/>
        <w:t>Department</w:t>
        <w:tab/>
        <w:t>Subject</w:t>
        <w:tab/>
        <w:t>New</w:t>
        <w:tab/>
        <w:t>Changes</w:t>
        <w:tab/>
        <w:t>Deleted</w:t>
      </w:r>
    </w:p>
    <w:p>
      <w:pPr>
        <w:spacing w:after="0"/>
        <w:jc w:val="left"/>
        <w:rPr>
          <w:sz w:val="18"/>
        </w:rPr>
        <w:sectPr>
          <w:pgSz w:w="12240" w:h="15840"/>
          <w:pgMar w:top="680" w:bottom="280" w:left="320" w:right="1140"/>
        </w:sectPr>
      </w:pPr>
    </w:p>
    <w:p>
      <w:pPr>
        <w:pStyle w:val="Heading1"/>
        <w:spacing w:before="79"/>
        <w:ind w:left="1274"/>
      </w:pPr>
      <w:r>
        <w:rPr/>
        <w:t>INFORMATION ITEMS</w:t>
      </w:r>
    </w:p>
    <w:p>
      <w:pPr>
        <w:spacing w:before="0"/>
        <w:ind w:left="1272" w:right="455" w:firstLine="0"/>
        <w:jc w:val="center"/>
        <w:rPr>
          <w:b/>
          <w:sz w:val="24"/>
        </w:rPr>
      </w:pPr>
      <w:r>
        <w:rPr>
          <w:b/>
          <w:sz w:val="24"/>
        </w:rPr>
        <w:t>January 19, 2021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94"/>
        <w:ind w:left="400" w:right="0" w:firstLine="0"/>
        <w:jc w:val="left"/>
        <w:rPr>
          <w:sz w:val="20"/>
        </w:rPr>
      </w:pPr>
      <w:r>
        <w:rPr>
          <w:b/>
          <w:sz w:val="20"/>
        </w:rPr>
        <w:t>Moratorium </w:t>
      </w:r>
      <w:r>
        <w:rPr>
          <w:sz w:val="20"/>
        </w:rPr>
        <w:t>–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ind w:right="333" w:hanging="1"/>
      </w:pPr>
      <w:r>
        <w:rPr/>
        <w:t>Moratorium in Hospitality Business Management, M.S., UCGS consultation 11/9/20; Provost approved 11/30/20 – Effective Fall 2020 through Spring 2022.</w:t>
      </w:r>
    </w:p>
    <w:p>
      <w:pPr>
        <w:pStyle w:val="BodyText"/>
        <w:spacing w:before="0"/>
        <w:rPr>
          <w:sz w:val="20"/>
        </w:rPr>
      </w:pPr>
    </w:p>
    <w:p>
      <w:pPr>
        <w:spacing w:before="0"/>
        <w:ind w:left="400" w:right="844" w:firstLine="0"/>
        <w:jc w:val="left"/>
        <w:rPr>
          <w:sz w:val="20"/>
        </w:rPr>
      </w:pPr>
      <w:r>
        <w:rPr>
          <w:sz w:val="20"/>
        </w:rPr>
        <w:t>Moratorium in Hospitality Business, Graduate Specialization, UCGS consultation 11/9/20; Provost approved 11/30/20 – Effective Fall 2020 through Spring 2022.</w:t>
      </w:r>
    </w:p>
    <w:p>
      <w:pPr>
        <w:pStyle w:val="BodyText"/>
        <w:spacing w:before="0"/>
        <w:rPr>
          <w:sz w:val="20"/>
        </w:rPr>
      </w:pPr>
    </w:p>
    <w:p>
      <w:pPr>
        <w:spacing w:line="230" w:lineRule="exact" w:before="0"/>
        <w:ind w:left="400" w:right="0" w:firstLine="0"/>
        <w:jc w:val="left"/>
        <w:rPr>
          <w:sz w:val="20"/>
        </w:rPr>
      </w:pPr>
      <w:r>
        <w:rPr>
          <w:sz w:val="20"/>
        </w:rPr>
        <w:t>Moratorium in Foodservice Business Management, M.S., UCGS consultation 11/9/20; Provost approved 11/30/20</w:t>
      </w:r>
    </w:p>
    <w:p>
      <w:pPr>
        <w:spacing w:line="230" w:lineRule="exact" w:before="0"/>
        <w:ind w:left="400" w:right="0" w:firstLine="0"/>
        <w:jc w:val="left"/>
        <w:rPr>
          <w:sz w:val="20"/>
        </w:rPr>
      </w:pPr>
      <w:r>
        <w:rPr>
          <w:sz w:val="20"/>
        </w:rPr>
        <w:t>– Effective Fall 2020 through Spring 2022.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32"/>
        </w:rPr>
      </w:pPr>
    </w:p>
    <w:p>
      <w:pPr>
        <w:spacing w:line="480" w:lineRule="auto" w:before="0"/>
        <w:ind w:left="400" w:right="8682" w:firstLine="0"/>
        <w:jc w:val="left"/>
        <w:rPr>
          <w:sz w:val="20"/>
        </w:rPr>
      </w:pPr>
      <w:r>
        <w:rPr>
          <w:b/>
          <w:sz w:val="20"/>
        </w:rPr>
        <w:t>Discontinuation </w:t>
      </w:r>
      <w:r>
        <w:rPr>
          <w:sz w:val="20"/>
        </w:rPr>
        <w:t>– None.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spacing w:line="480" w:lineRule="auto" w:before="185"/>
        <w:ind w:left="400" w:right="9675" w:firstLine="0"/>
        <w:jc w:val="left"/>
        <w:rPr>
          <w:sz w:val="20"/>
        </w:rPr>
      </w:pPr>
      <w:r>
        <w:rPr>
          <w:b/>
          <w:sz w:val="20"/>
        </w:rPr>
        <w:t>Other </w:t>
      </w:r>
      <w:r>
        <w:rPr>
          <w:spacing w:val="-16"/>
          <w:sz w:val="20"/>
        </w:rPr>
        <w:t>– </w:t>
      </w:r>
      <w:r>
        <w:rPr>
          <w:sz w:val="20"/>
        </w:rPr>
        <w:t>None.</w:t>
      </w:r>
    </w:p>
    <w:sectPr>
      <w:pgSz w:w="12240" w:h="15840"/>
      <w:pgMar w:top="640" w:bottom="280" w:left="3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5"/>
    </w:pPr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637" w:right="455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400"/>
      <w:outlineLvl w:val="2"/>
    </w:pPr>
    <w:rPr>
      <w:rFonts w:ascii="Arial" w:hAnsi="Arial" w:eastAsia="Arial" w:cs="Arial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5"/>
      <w:ind w:left="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reg.msu.edu/Read/UCC/fs011921.pdf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A769A961-2AC7-444F-B363-18BD6223019C}"/>
</file>

<file path=customXml/itemProps2.xml><?xml version="1.0" encoding="utf-8"?>
<ds:datastoreItem xmlns:ds="http://schemas.openxmlformats.org/officeDocument/2006/customXml" ds:itemID="{660A3400-0EAB-477D-8CDE-D6F78D587F6A}"/>
</file>

<file path=customXml/itemProps3.xml><?xml version="1.0" encoding="utf-8"?>
<ds:datastoreItem xmlns:ds="http://schemas.openxmlformats.org/officeDocument/2006/customXml" ds:itemID="{6EBC6A8F-62FC-4DDE-BF1A-9FAF86152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qryCommitteeSampleReportOfCourseChanges</dc:title>
  <dc:creator>jlspeas</dc:creator>
  <dcterms:created xsi:type="dcterms:W3CDTF">2021-01-07T18:23:32Z</dcterms:created>
  <dcterms:modified xsi:type="dcterms:W3CDTF">2021-01-07T18:23:32Z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2021-01-07T00:00:00Z</vt:filetime>
  </property>
  <property fmtid="{D5CDD505-2E9C-101B-9397-08002B2CF9AE}" pid="5" name="ContentTypeId">
    <vt:lpwstr>0x010100373BE68F7849A845B253768CFB280D40</vt:lpwstr>
  </property>
</Properties>
</file>