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C256" w14:textId="1F173D56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7841D3">
        <w:rPr>
          <w:rFonts w:ascii="Century Schoolbook" w:hAnsi="Century Schoolbook" w:cstheme="majorBidi"/>
          <w:b/>
          <w:bCs/>
          <w:sz w:val="26"/>
          <w:szCs w:val="26"/>
        </w:rPr>
        <w:t>November 16, 2021</w:t>
      </w:r>
    </w:p>
    <w:p w14:paraId="36A4563B" w14:textId="79D1B70C" w:rsidR="007B129E" w:rsidRPr="007B129E" w:rsidRDefault="00CC7EDC" w:rsidP="007B129E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r w:rsidR="007841D3">
        <w:rPr>
          <w:rFonts w:ascii="Century Schoolbook" w:hAnsi="Century Schoolbook" w:cstheme="majorBidi"/>
          <w:b/>
          <w:bCs/>
          <w:sz w:val="26"/>
          <w:szCs w:val="26"/>
        </w:rPr>
        <w:t>October 12, 2021</w:t>
      </w:r>
    </w:p>
    <w:p w14:paraId="2C61C90E" w14:textId="3D6D64E3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15FE85E6" w14:textId="01B197BD" w:rsidR="00EB43E5" w:rsidRPr="0031710A" w:rsidRDefault="00EB43E5" w:rsidP="00E724D8">
      <w:pPr>
        <w:pStyle w:val="ListParagraph"/>
        <w:numPr>
          <w:ilvl w:val="1"/>
          <w:numId w:val="1"/>
        </w:numPr>
        <w:spacing w:after="4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Provost Teresa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 xml:space="preserve">K. </w:t>
      </w:r>
      <w:r w:rsidRPr="0031710A">
        <w:rPr>
          <w:rFonts w:ascii="Century Schoolbook" w:hAnsi="Century Schoolbook" w:cstheme="majorBidi"/>
          <w:sz w:val="26"/>
          <w:szCs w:val="26"/>
        </w:rPr>
        <w:t>Woodruff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16E10CEF" w14:textId="0D32443A" w:rsidR="00EB43E5" w:rsidRPr="0031710A" w:rsidRDefault="00EB43E5" w:rsidP="00654EA1">
      <w:pPr>
        <w:pStyle w:val="ListParagraph"/>
        <w:numPr>
          <w:ilvl w:val="1"/>
          <w:numId w:val="1"/>
        </w:numPr>
        <w:spacing w:after="20" w:line="288" w:lineRule="auto"/>
        <w:ind w:left="900" w:right="-360" w:hanging="54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Executive Vice President for Health Sciences Norman 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J. </w:t>
      </w:r>
      <w:r w:rsidRPr="0031710A">
        <w:rPr>
          <w:rFonts w:ascii="Century Schoolbook" w:hAnsi="Century Schoolbook" w:cstheme="majorBidi"/>
          <w:sz w:val="26"/>
          <w:szCs w:val="26"/>
        </w:rPr>
        <w:t>Beauchamp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 Jr., </w:t>
      </w:r>
      <w:r w:rsidR="00654EA1">
        <w:rPr>
          <w:rFonts w:ascii="Century Schoolbook" w:hAnsi="Century Schoolbook" w:cstheme="majorBidi"/>
          <w:sz w:val="26"/>
          <w:szCs w:val="26"/>
        </w:rPr>
        <w:t xml:space="preserve">  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M.D., MHS</w:t>
      </w:r>
    </w:p>
    <w:p w14:paraId="26EF2599" w14:textId="0B655473" w:rsidR="00EB43E5" w:rsidRDefault="00EB43E5" w:rsidP="001D6E8E">
      <w:pPr>
        <w:pStyle w:val="ListParagraph"/>
        <w:numPr>
          <w:ilvl w:val="1"/>
          <w:numId w:val="1"/>
        </w:numPr>
        <w:spacing w:after="1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7B129E">
        <w:rPr>
          <w:rFonts w:ascii="Century Schoolbook" w:hAnsi="Century Schoolbook" w:cstheme="majorBidi"/>
          <w:sz w:val="26"/>
          <w:szCs w:val="26"/>
        </w:rPr>
        <w:t>Karen Kelly-Blake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3171B152" w14:textId="34599942" w:rsidR="00FB74F5" w:rsidRPr="00A307FC" w:rsidRDefault="00EB43E5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p w14:paraId="44121FBA" w14:textId="77777777" w:rsidR="00194A64" w:rsidRPr="00194A64" w:rsidRDefault="00194A64" w:rsidP="00E724D8">
      <w:pPr>
        <w:pStyle w:val="ListParagraph"/>
        <w:numPr>
          <w:ilvl w:val="1"/>
          <w:numId w:val="1"/>
        </w:numPr>
        <w:spacing w:after="40" w:line="288" w:lineRule="auto"/>
        <w:ind w:left="90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 xml:space="preserve">Resolution on Faculty and Academic Staff Compensation | Senator Megan Donahue (Attachment G) </w:t>
      </w:r>
    </w:p>
    <w:p w14:paraId="1FC2FF4A" w14:textId="3A50AD38" w:rsidR="00E724D8" w:rsidRPr="00E724D8" w:rsidRDefault="00E724D8" w:rsidP="00E724D8">
      <w:pPr>
        <w:pStyle w:val="ListParagraph"/>
        <w:numPr>
          <w:ilvl w:val="1"/>
          <w:numId w:val="1"/>
        </w:numPr>
        <w:spacing w:after="40" w:line="288" w:lineRule="auto"/>
        <w:ind w:left="90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University Committee on Curriculum Report | </w:t>
      </w:r>
      <w:r>
        <w:rPr>
          <w:rFonts w:ascii="Century Schoolbook" w:hAnsi="Century Schoolbook" w:cstheme="majorBidi"/>
          <w:sz w:val="26"/>
          <w:szCs w:val="26"/>
        </w:rPr>
        <w:t xml:space="preserve">UCC Chairperson </w:t>
      </w:r>
      <w:r w:rsidRPr="0031710A">
        <w:rPr>
          <w:rFonts w:ascii="Century Schoolbook" w:hAnsi="Century Schoolbook" w:cstheme="majorBidi"/>
          <w:sz w:val="26"/>
          <w:szCs w:val="26"/>
        </w:rPr>
        <w:t>Marci Mechtel (Attachments A</w:t>
      </w:r>
      <w:r>
        <w:rPr>
          <w:rFonts w:ascii="Century Schoolbook" w:hAnsi="Century Schoolbook" w:cstheme="majorBidi"/>
          <w:sz w:val="26"/>
          <w:szCs w:val="26"/>
        </w:rPr>
        <w:t xml:space="preserve"> (Short)</w:t>
      </w:r>
      <w:r w:rsidRPr="0031710A">
        <w:rPr>
          <w:rFonts w:ascii="Century Schoolbook" w:hAnsi="Century Schoolbook" w:cstheme="majorBidi"/>
          <w:sz w:val="26"/>
          <w:szCs w:val="26"/>
        </w:rPr>
        <w:t xml:space="preserve"> &amp; B</w:t>
      </w:r>
      <w:r>
        <w:rPr>
          <w:rFonts w:ascii="Century Schoolbook" w:hAnsi="Century Schoolbook" w:cstheme="majorBidi"/>
          <w:sz w:val="26"/>
          <w:szCs w:val="26"/>
        </w:rPr>
        <w:t xml:space="preserve"> (Long)</w:t>
      </w:r>
      <w:r w:rsidRPr="0031710A">
        <w:rPr>
          <w:rFonts w:ascii="Century Schoolbook" w:hAnsi="Century Schoolbook" w:cstheme="majorBidi"/>
          <w:sz w:val="26"/>
          <w:szCs w:val="26"/>
        </w:rPr>
        <w:t>)</w:t>
      </w:r>
    </w:p>
    <w:p w14:paraId="3F0D8235" w14:textId="77777777" w:rsidR="00E724D8" w:rsidRPr="00E724D8" w:rsidRDefault="00E724D8" w:rsidP="00E724D8">
      <w:pPr>
        <w:pStyle w:val="ListParagraph"/>
        <w:numPr>
          <w:ilvl w:val="1"/>
          <w:numId w:val="1"/>
        </w:numPr>
        <w:spacing w:after="40"/>
        <w:ind w:left="900" w:hanging="54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E724D8">
        <w:rPr>
          <w:rFonts w:ascii="Century Schoolbook" w:hAnsi="Century Schoolbook" w:cstheme="majorBidi"/>
          <w:sz w:val="26"/>
          <w:szCs w:val="26"/>
        </w:rPr>
        <w:t>Update on Discipline Policy and Sanction Review Task Force | UCFT Chairperson Susan Barman</w:t>
      </w:r>
    </w:p>
    <w:p w14:paraId="58A98BF8" w14:textId="49B6C030" w:rsidR="00E724D8" w:rsidRPr="00E21CAC" w:rsidRDefault="00E724D8" w:rsidP="00E724D8">
      <w:pPr>
        <w:pStyle w:val="ListParagraph"/>
        <w:numPr>
          <w:ilvl w:val="1"/>
          <w:numId w:val="1"/>
        </w:numPr>
        <w:spacing w:after="40" w:line="288" w:lineRule="auto"/>
        <w:ind w:left="90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Resolution on Hiring Employee to Support Undocumented Students | Senator Anna Pegler-Gordon (Attachment C)</w:t>
      </w:r>
    </w:p>
    <w:p w14:paraId="0C93FFD5" w14:textId="00143286" w:rsidR="00E724D8" w:rsidRDefault="00E724D8" w:rsidP="00E724D8">
      <w:pPr>
        <w:pStyle w:val="ListParagraph"/>
        <w:numPr>
          <w:ilvl w:val="1"/>
          <w:numId w:val="1"/>
        </w:numPr>
        <w:spacing w:after="40" w:line="288" w:lineRule="auto"/>
        <w:ind w:left="90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Academic Freedom and Teaching about Race and Racism | Senator Anna Pegler-Gordon</w:t>
      </w:r>
    </w:p>
    <w:p w14:paraId="79FE74C7" w14:textId="497DDF7D" w:rsidR="00E724D8" w:rsidRDefault="00E724D8" w:rsidP="00E724D8">
      <w:pPr>
        <w:pStyle w:val="ListParagraph"/>
        <w:numPr>
          <w:ilvl w:val="2"/>
          <w:numId w:val="1"/>
        </w:numPr>
        <w:spacing w:after="40" w:line="288" w:lineRule="auto"/>
        <w:ind w:left="2070" w:hanging="81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 xml:space="preserve">Discussion </w:t>
      </w:r>
      <w:r w:rsidRPr="00E724D8">
        <w:rPr>
          <w:rFonts w:ascii="Century Schoolbook" w:eastAsiaTheme="minorEastAsia" w:hAnsi="Century Schoolbook"/>
          <w:sz w:val="26"/>
          <w:szCs w:val="26"/>
        </w:rPr>
        <w:t xml:space="preserve">of the State of Academic Freedom </w:t>
      </w:r>
      <w:r>
        <w:rPr>
          <w:rFonts w:ascii="Century Schoolbook" w:eastAsiaTheme="minorEastAsia" w:hAnsi="Century Schoolbook"/>
          <w:sz w:val="26"/>
          <w:szCs w:val="26"/>
        </w:rPr>
        <w:t xml:space="preserve">in Relation </w:t>
      </w:r>
      <w:r w:rsidRPr="00E724D8">
        <w:rPr>
          <w:rFonts w:ascii="Century Schoolbook" w:eastAsiaTheme="minorEastAsia" w:hAnsi="Century Schoolbook"/>
          <w:sz w:val="26"/>
          <w:szCs w:val="26"/>
        </w:rPr>
        <w:t>to Teaching about Race and Racism at MSU</w:t>
      </w:r>
      <w:r>
        <w:rPr>
          <w:rFonts w:ascii="Century Schoolbook" w:eastAsiaTheme="minorEastAsia" w:hAnsi="Century Schoolbook"/>
          <w:sz w:val="26"/>
          <w:szCs w:val="26"/>
        </w:rPr>
        <w:t xml:space="preserve"> (Attachment D)</w:t>
      </w:r>
    </w:p>
    <w:p w14:paraId="5413EB51" w14:textId="0657E902" w:rsidR="00BA2718" w:rsidRDefault="00E724D8" w:rsidP="00E724D8">
      <w:pPr>
        <w:pStyle w:val="ListParagraph"/>
        <w:numPr>
          <w:ilvl w:val="2"/>
          <w:numId w:val="1"/>
        </w:numPr>
        <w:spacing w:after="40" w:line="288" w:lineRule="auto"/>
        <w:ind w:left="2070" w:hanging="81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Resolution Supporting Academic Freedom and Teaching about Race and Racism (Attachment E)</w:t>
      </w:r>
    </w:p>
    <w:p w14:paraId="75929B4F" w14:textId="36FC3A37" w:rsidR="00194A64" w:rsidRPr="00E724D8" w:rsidRDefault="00194A64" w:rsidP="00194A64">
      <w:pPr>
        <w:pStyle w:val="ListParagraph"/>
        <w:numPr>
          <w:ilvl w:val="1"/>
          <w:numId w:val="1"/>
        </w:numPr>
        <w:spacing w:after="40" w:line="288" w:lineRule="auto"/>
        <w:ind w:left="990" w:hanging="540"/>
        <w:contextualSpacing w:val="0"/>
        <w:rPr>
          <w:rFonts w:ascii="Century Schoolbook" w:eastAsiaTheme="minorEastAsia" w:hAnsi="Century Schoolbook"/>
          <w:sz w:val="26"/>
          <w:szCs w:val="26"/>
        </w:rPr>
      </w:pPr>
      <w:r>
        <w:rPr>
          <w:rFonts w:ascii="Century Schoolbook" w:eastAsiaTheme="minorEastAsia" w:hAnsi="Century Schoolbook"/>
          <w:sz w:val="26"/>
          <w:szCs w:val="26"/>
        </w:rPr>
        <w:t>Resolution re: the Day Before Thanksgiving | Senator David Ewoldsen (Attachment F)</w:t>
      </w:r>
    </w:p>
    <w:p w14:paraId="3F143F7D" w14:textId="77777777" w:rsidR="00575ADD" w:rsidRPr="0031710A" w:rsidRDefault="00575ADD" w:rsidP="00575ADD">
      <w:pPr>
        <w:pStyle w:val="ListParagraph"/>
        <w:spacing w:after="0" w:line="288" w:lineRule="auto"/>
        <w:ind w:left="360"/>
        <w:contextualSpacing w:val="0"/>
        <w:rPr>
          <w:rFonts w:ascii="Century Schoolbook" w:hAnsi="Century Schoolbook"/>
          <w:sz w:val="26"/>
          <w:szCs w:val="26"/>
        </w:rPr>
      </w:pPr>
    </w:p>
    <w:p w14:paraId="3003C2C3" w14:textId="5475BA95" w:rsidR="00831EE0" w:rsidRPr="005E665F" w:rsidRDefault="00831EE0" w:rsidP="005E665F">
      <w:pPr>
        <w:spacing w:after="0" w:line="288" w:lineRule="auto"/>
        <w:rPr>
          <w:rFonts w:ascii="Century Schoolbook" w:hAnsi="Century Schoolbook"/>
          <w:sz w:val="26"/>
          <w:szCs w:val="26"/>
        </w:rPr>
      </w:pPr>
    </w:p>
    <w:sectPr w:rsidR="00831EE0" w:rsidRPr="005E665F" w:rsidSect="00654E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DC1C" w14:textId="77777777" w:rsidR="007E6155" w:rsidRDefault="007E6155" w:rsidP="00CC7EDC">
      <w:pPr>
        <w:spacing w:after="0" w:line="240" w:lineRule="auto"/>
      </w:pPr>
      <w:r>
        <w:separator/>
      </w:r>
    </w:p>
  </w:endnote>
  <w:endnote w:type="continuationSeparator" w:id="0">
    <w:p w14:paraId="059DB0BD" w14:textId="77777777" w:rsidR="007E6155" w:rsidRDefault="007E6155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0DC2" w14:textId="77777777" w:rsidR="001E19CE" w:rsidRDefault="001E1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80FF" w14:textId="2EB99C45" w:rsidR="00CC7EDC" w:rsidRPr="00F84E6E" w:rsidRDefault="00F84E6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F84E6E">
      <w:rPr>
        <w:rFonts w:ascii="Century Schoolbook" w:hAnsi="Century Schoolbook"/>
        <w:sz w:val="26"/>
        <w:szCs w:val="26"/>
      </w:rPr>
      <w:fldChar w:fldCharType="begin"/>
    </w:r>
    <w:r w:rsidRPr="00F84E6E">
      <w:rPr>
        <w:rFonts w:ascii="Century Schoolbook" w:hAnsi="Century Schoolbook"/>
        <w:sz w:val="26"/>
        <w:szCs w:val="26"/>
      </w:rPr>
      <w:instrText xml:space="preserve"> PAGE   \* MERGEFORMAT </w:instrText>
    </w:r>
    <w:r w:rsidRPr="00F84E6E">
      <w:rPr>
        <w:rFonts w:ascii="Century Schoolbook" w:hAnsi="Century Schoolbook"/>
        <w:sz w:val="26"/>
        <w:szCs w:val="26"/>
      </w:rPr>
      <w:fldChar w:fldCharType="separate"/>
    </w:r>
    <w:r w:rsidRPr="00F84E6E">
      <w:rPr>
        <w:rFonts w:ascii="Century Schoolbook" w:hAnsi="Century Schoolbook"/>
        <w:noProof/>
        <w:sz w:val="26"/>
        <w:szCs w:val="26"/>
      </w:rPr>
      <w:t>1</w:t>
    </w:r>
    <w:r w:rsidRPr="00F84E6E">
      <w:rPr>
        <w:rFonts w:ascii="Century Schoolbook" w:hAnsi="Century Schoolbook"/>
        <w:noProof/>
        <w:sz w:val="26"/>
        <w:szCs w:val="26"/>
      </w:rPr>
      <w:fldChar w:fldCharType="end"/>
    </w:r>
    <w:r>
      <w:rPr>
        <w:rFonts w:ascii="Century Schoolbook" w:hAnsi="Century Schoolbook"/>
        <w:noProof/>
        <w:sz w:val="26"/>
        <w:szCs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8B2D" w14:textId="77777777" w:rsidR="001E19CE" w:rsidRDefault="001E1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172E" w14:textId="77777777" w:rsidR="007E6155" w:rsidRDefault="007E6155" w:rsidP="00CC7EDC">
      <w:pPr>
        <w:spacing w:after="0" w:line="240" w:lineRule="auto"/>
      </w:pPr>
      <w:r>
        <w:separator/>
      </w:r>
    </w:p>
  </w:footnote>
  <w:footnote w:type="continuationSeparator" w:id="0">
    <w:p w14:paraId="4688CDE6" w14:textId="77777777" w:rsidR="007E6155" w:rsidRDefault="007E6155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EE75" w14:textId="77777777" w:rsidR="001E19CE" w:rsidRDefault="001E1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62641081"/>
  <w:bookmarkStart w:id="1" w:name="_Hlk62641082"/>
  <w:p w14:paraId="49938CC5" w14:textId="10854314" w:rsidR="00415782" w:rsidRDefault="0031710A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C893E" wp14:editId="33084888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8QEAAMc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F4BBE" wp14:editId="38B48F2A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581DE80F" w:rsidR="00415782" w:rsidRDefault="005E665F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Faculty Senate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7841D3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November 16, 2021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7pt;width:284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" filled="f" stroked="f">
              <v:textbox>
                <w:txbxContent>
                  <w:p w14:paraId="627D6F15" w14:textId="581DE80F" w:rsidR="00415782" w:rsidRDefault="005E665F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Faculty Senate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7841D3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November 16, 2021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6F9A8" wp14:editId="0C67533F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E8994" id="Rectangle 1" o:spid="_x0000_s1026" style="position:absolute;margin-left:0;margin-top:-25.3pt;width:552.3pt;height:8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77777777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F39B" w14:textId="77777777" w:rsidR="001E19CE" w:rsidRDefault="001E1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01A5E"/>
    <w:rsid w:val="0002317F"/>
    <w:rsid w:val="00030C54"/>
    <w:rsid w:val="00031FE9"/>
    <w:rsid w:val="000473A1"/>
    <w:rsid w:val="00064AB6"/>
    <w:rsid w:val="00064D07"/>
    <w:rsid w:val="00077200"/>
    <w:rsid w:val="00090244"/>
    <w:rsid w:val="00094532"/>
    <w:rsid w:val="000A3615"/>
    <w:rsid w:val="000C78B4"/>
    <w:rsid w:val="000D5D8F"/>
    <w:rsid w:val="00105072"/>
    <w:rsid w:val="00116881"/>
    <w:rsid w:val="00125A35"/>
    <w:rsid w:val="00136C54"/>
    <w:rsid w:val="00150B66"/>
    <w:rsid w:val="00177AED"/>
    <w:rsid w:val="00194A64"/>
    <w:rsid w:val="001A24A3"/>
    <w:rsid w:val="001D64AC"/>
    <w:rsid w:val="001D6E8E"/>
    <w:rsid w:val="001E19CE"/>
    <w:rsid w:val="001E348F"/>
    <w:rsid w:val="001E50B7"/>
    <w:rsid w:val="00216E5B"/>
    <w:rsid w:val="002404A1"/>
    <w:rsid w:val="00241CF8"/>
    <w:rsid w:val="002468BF"/>
    <w:rsid w:val="00294C8D"/>
    <w:rsid w:val="002C18F5"/>
    <w:rsid w:val="002F2E49"/>
    <w:rsid w:val="00301446"/>
    <w:rsid w:val="00310671"/>
    <w:rsid w:val="0031084C"/>
    <w:rsid w:val="0031710A"/>
    <w:rsid w:val="0034514F"/>
    <w:rsid w:val="00345A9A"/>
    <w:rsid w:val="003476FF"/>
    <w:rsid w:val="00351CE9"/>
    <w:rsid w:val="00362298"/>
    <w:rsid w:val="00382CC3"/>
    <w:rsid w:val="003A0E52"/>
    <w:rsid w:val="003B16A7"/>
    <w:rsid w:val="003D79BE"/>
    <w:rsid w:val="003E33C5"/>
    <w:rsid w:val="003F62C7"/>
    <w:rsid w:val="00415782"/>
    <w:rsid w:val="004511F7"/>
    <w:rsid w:val="0046310A"/>
    <w:rsid w:val="00495C8D"/>
    <w:rsid w:val="004A235C"/>
    <w:rsid w:val="004A4497"/>
    <w:rsid w:val="004A5E51"/>
    <w:rsid w:val="004C4F73"/>
    <w:rsid w:val="004D4BAE"/>
    <w:rsid w:val="004D7C9D"/>
    <w:rsid w:val="00501BB6"/>
    <w:rsid w:val="005050E1"/>
    <w:rsid w:val="00520F25"/>
    <w:rsid w:val="005465AD"/>
    <w:rsid w:val="00562D84"/>
    <w:rsid w:val="005644EE"/>
    <w:rsid w:val="00565009"/>
    <w:rsid w:val="00575ADD"/>
    <w:rsid w:val="00592CDA"/>
    <w:rsid w:val="005A12E6"/>
    <w:rsid w:val="005D348E"/>
    <w:rsid w:val="005D3F5D"/>
    <w:rsid w:val="005E665F"/>
    <w:rsid w:val="005F40A7"/>
    <w:rsid w:val="0060332D"/>
    <w:rsid w:val="00605CB8"/>
    <w:rsid w:val="00606D2A"/>
    <w:rsid w:val="00614D9E"/>
    <w:rsid w:val="00623732"/>
    <w:rsid w:val="006525A8"/>
    <w:rsid w:val="006544A4"/>
    <w:rsid w:val="00654EA1"/>
    <w:rsid w:val="00667F50"/>
    <w:rsid w:val="006A1342"/>
    <w:rsid w:val="006B0B62"/>
    <w:rsid w:val="006B75F3"/>
    <w:rsid w:val="006B7741"/>
    <w:rsid w:val="006C381F"/>
    <w:rsid w:val="006C3D80"/>
    <w:rsid w:val="006C4392"/>
    <w:rsid w:val="006C5C7D"/>
    <w:rsid w:val="006E5E1E"/>
    <w:rsid w:val="00732988"/>
    <w:rsid w:val="00736240"/>
    <w:rsid w:val="007754E4"/>
    <w:rsid w:val="007841D3"/>
    <w:rsid w:val="007B129E"/>
    <w:rsid w:val="007B19EC"/>
    <w:rsid w:val="007C1992"/>
    <w:rsid w:val="007D2563"/>
    <w:rsid w:val="007D489B"/>
    <w:rsid w:val="007D557B"/>
    <w:rsid w:val="007E6155"/>
    <w:rsid w:val="007F2227"/>
    <w:rsid w:val="00801C4F"/>
    <w:rsid w:val="00803DE1"/>
    <w:rsid w:val="00831EE0"/>
    <w:rsid w:val="008652CD"/>
    <w:rsid w:val="008729BC"/>
    <w:rsid w:val="008E7101"/>
    <w:rsid w:val="008F2993"/>
    <w:rsid w:val="008F4DE9"/>
    <w:rsid w:val="00935A7D"/>
    <w:rsid w:val="0095277C"/>
    <w:rsid w:val="00974E26"/>
    <w:rsid w:val="00975CFF"/>
    <w:rsid w:val="00982A96"/>
    <w:rsid w:val="009B31F4"/>
    <w:rsid w:val="009E1207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85651"/>
    <w:rsid w:val="00AB54C5"/>
    <w:rsid w:val="00AB5786"/>
    <w:rsid w:val="00AC4A42"/>
    <w:rsid w:val="00AC6D76"/>
    <w:rsid w:val="00AD2E40"/>
    <w:rsid w:val="00AD6900"/>
    <w:rsid w:val="00AF6791"/>
    <w:rsid w:val="00B02645"/>
    <w:rsid w:val="00B161EA"/>
    <w:rsid w:val="00B20172"/>
    <w:rsid w:val="00B278DC"/>
    <w:rsid w:val="00B90873"/>
    <w:rsid w:val="00BA2718"/>
    <w:rsid w:val="00BB5F33"/>
    <w:rsid w:val="00BB69D6"/>
    <w:rsid w:val="00BD6074"/>
    <w:rsid w:val="00BD7F28"/>
    <w:rsid w:val="00BF1483"/>
    <w:rsid w:val="00C01905"/>
    <w:rsid w:val="00C062D2"/>
    <w:rsid w:val="00C126A8"/>
    <w:rsid w:val="00C1500E"/>
    <w:rsid w:val="00C23A0F"/>
    <w:rsid w:val="00C45E79"/>
    <w:rsid w:val="00C54E02"/>
    <w:rsid w:val="00C62531"/>
    <w:rsid w:val="00C64548"/>
    <w:rsid w:val="00C6548D"/>
    <w:rsid w:val="00C77EBD"/>
    <w:rsid w:val="00C80785"/>
    <w:rsid w:val="00C80AF0"/>
    <w:rsid w:val="00CB6FF1"/>
    <w:rsid w:val="00CC6619"/>
    <w:rsid w:val="00CC72C8"/>
    <w:rsid w:val="00CC7EDC"/>
    <w:rsid w:val="00D0587E"/>
    <w:rsid w:val="00D207B6"/>
    <w:rsid w:val="00D30963"/>
    <w:rsid w:val="00D463EC"/>
    <w:rsid w:val="00D65A74"/>
    <w:rsid w:val="00D66E02"/>
    <w:rsid w:val="00D76C9B"/>
    <w:rsid w:val="00D87742"/>
    <w:rsid w:val="00E12894"/>
    <w:rsid w:val="00E14DD9"/>
    <w:rsid w:val="00E23067"/>
    <w:rsid w:val="00E51FD5"/>
    <w:rsid w:val="00E724D8"/>
    <w:rsid w:val="00E951F5"/>
    <w:rsid w:val="00EA6803"/>
    <w:rsid w:val="00EA73A1"/>
    <w:rsid w:val="00EB43E5"/>
    <w:rsid w:val="00ED316A"/>
    <w:rsid w:val="00EE0448"/>
    <w:rsid w:val="00F26701"/>
    <w:rsid w:val="00F27F72"/>
    <w:rsid w:val="00F37823"/>
    <w:rsid w:val="00F47A49"/>
    <w:rsid w:val="00F54314"/>
    <w:rsid w:val="00F845F6"/>
    <w:rsid w:val="00F84E6E"/>
    <w:rsid w:val="00FB74F5"/>
    <w:rsid w:val="00FC376C"/>
    <w:rsid w:val="00FC7D92"/>
    <w:rsid w:val="00FD10D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B8685-DC50-40EA-89DD-A7934286129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9af824b-b9ca-44bc-93e9-131eccbb3ac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3FDE40-6A89-4F0D-AFAA-8F5142DFF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2</cp:revision>
  <cp:lastPrinted>2021-11-10T19:16:00Z</cp:lastPrinted>
  <dcterms:created xsi:type="dcterms:W3CDTF">2021-11-16T20:20:00Z</dcterms:created>
  <dcterms:modified xsi:type="dcterms:W3CDTF">2021-11-16T20:20:00Z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