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48" w:lineRule="exact"/>
        <w:rPr>
          <w:sz w:val="24"/>
          <w:szCs w:val="24"/>
          <w:color w:val="auto"/>
        </w:rPr>
      </w:pPr>
    </w:p>
    <w:p>
      <w:pPr>
        <w:jc w:val="center"/>
        <w:spacing w:after="0"/>
        <w:rPr>
          <w:sz w:val="20"/>
          <w:szCs w:val="20"/>
          <w:color w:val="auto"/>
        </w:rPr>
      </w:pPr>
      <w:r>
        <w:rPr>
          <w:rFonts w:ascii="Arial" w:cs="Arial" w:eastAsia="Arial" w:hAnsi="Arial"/>
          <w:sz w:val="24"/>
          <w:szCs w:val="24"/>
          <w:b w:val="1"/>
          <w:bCs w:val="1"/>
          <w:color w:val="auto"/>
        </w:rPr>
        <w:t>Request for a new Neurosurgery Department</w:t>
      </w:r>
    </w:p>
    <w:p>
      <w:pPr>
        <w:jc w:val="center"/>
        <w:spacing w:after="0"/>
        <w:rPr>
          <w:sz w:val="20"/>
          <w:szCs w:val="20"/>
          <w:color w:val="auto"/>
        </w:rPr>
      </w:pPr>
      <w:r>
        <w:rPr>
          <w:rFonts w:ascii="Arial" w:cs="Arial" w:eastAsia="Arial" w:hAnsi="Arial"/>
          <w:sz w:val="24"/>
          <w:szCs w:val="24"/>
          <w:b w:val="1"/>
          <w:bCs w:val="1"/>
          <w:color w:val="auto"/>
        </w:rPr>
        <w:t>at the Michigan State University College of Human Medicine</w:t>
      </w:r>
    </w:p>
    <w:p>
      <w:pPr>
        <w:jc w:val="center"/>
        <w:spacing w:after="0"/>
        <w:rPr>
          <w:sz w:val="20"/>
          <w:szCs w:val="20"/>
          <w:color w:val="auto"/>
        </w:rPr>
      </w:pPr>
      <w:r>
        <w:rPr>
          <w:rFonts w:ascii="Arial" w:cs="Arial" w:eastAsia="Arial" w:hAnsi="Arial"/>
          <w:sz w:val="24"/>
          <w:szCs w:val="24"/>
          <w:b w:val="1"/>
          <w:bCs w:val="1"/>
          <w:color w:val="auto"/>
        </w:rPr>
        <w:t>Submitted October 7, 2022</w:t>
      </w:r>
    </w:p>
    <w:p>
      <w:pPr>
        <w:jc w:val="center"/>
        <w:spacing w:after="0"/>
        <w:rPr>
          <w:sz w:val="20"/>
          <w:szCs w:val="20"/>
          <w:color w:val="auto"/>
        </w:rPr>
      </w:pPr>
      <w:r>
        <w:rPr>
          <w:rFonts w:ascii="Arial" w:cs="Arial" w:eastAsia="Arial" w:hAnsi="Arial"/>
          <w:sz w:val="24"/>
          <w:szCs w:val="24"/>
          <w:b w:val="1"/>
          <w:bCs w:val="1"/>
          <w:color w:val="auto"/>
        </w:rPr>
        <w:t>Updated October 20, 2022</w:t>
      </w:r>
    </w:p>
    <w:p>
      <w:pPr>
        <w:jc w:val="center"/>
        <w:spacing w:after="0"/>
        <w:rPr>
          <w:sz w:val="20"/>
          <w:szCs w:val="20"/>
          <w:color w:val="auto"/>
        </w:rPr>
      </w:pPr>
      <w:r>
        <w:rPr>
          <w:rFonts w:ascii="Arial" w:cs="Arial" w:eastAsia="Arial" w:hAnsi="Arial"/>
          <w:sz w:val="24"/>
          <w:szCs w:val="24"/>
          <w:b w:val="1"/>
          <w:bCs w:val="1"/>
          <w:color w:val="auto"/>
        </w:rPr>
        <w:t>Updated November 22, 2022</w:t>
      </w:r>
    </w:p>
    <w:p>
      <w:pPr>
        <w:spacing w:after="0" w:line="276" w:lineRule="exact"/>
        <w:rPr>
          <w:sz w:val="24"/>
          <w:szCs w:val="24"/>
          <w:color w:val="auto"/>
        </w:rPr>
      </w:pPr>
    </w:p>
    <w:p>
      <w:pPr>
        <w:ind w:left="360"/>
        <w:spacing w:after="0"/>
        <w:rPr>
          <w:sz w:val="20"/>
          <w:szCs w:val="20"/>
          <w:color w:val="auto"/>
        </w:rPr>
      </w:pPr>
      <w:r>
        <w:rPr>
          <w:rFonts w:ascii="Arial" w:cs="Arial" w:eastAsia="Arial" w:hAnsi="Arial"/>
          <w:sz w:val="24"/>
          <w:szCs w:val="24"/>
          <w:b w:val="1"/>
          <w:bCs w:val="1"/>
          <w:u w:val="single" w:color="auto"/>
          <w:color w:val="auto"/>
        </w:rPr>
        <w:t>Note: Process for requesting establishment of a new department at MSU:</w:t>
      </w:r>
    </w:p>
    <w:p>
      <w:pPr>
        <w:spacing w:after="0" w:line="21" w:lineRule="exact"/>
        <w:rPr>
          <w:sz w:val="24"/>
          <w:szCs w:val="24"/>
          <w:color w:val="auto"/>
        </w:rPr>
      </w:pPr>
    </w:p>
    <w:p>
      <w:pPr>
        <w:ind w:left="360" w:right="820" w:hanging="360"/>
        <w:spacing w:after="0" w:line="246"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Dean first seeks endorsement of the request from the CAC, then Dean takes proposal to the EVP/Provost.</w:t>
      </w:r>
    </w:p>
    <w:p>
      <w:pPr>
        <w:ind w:left="360" w:right="500" w:hanging="360"/>
        <w:spacing w:after="0"/>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will send the request to the Steering Committee to route through academic governance for consideration and a recommendation (e.g., University</w:t>
      </w:r>
    </w:p>
    <w:p>
      <w:pPr>
        <w:ind w:left="360"/>
        <w:spacing w:after="0"/>
        <w:rPr>
          <w:rFonts w:ascii="Arial" w:cs="Arial" w:eastAsia="Arial" w:hAnsi="Arial"/>
          <w:sz w:val="24"/>
          <w:szCs w:val="24"/>
          <w:color w:val="auto"/>
        </w:rPr>
      </w:pPr>
      <w:r>
        <w:rPr>
          <w:rFonts w:ascii="Arial" w:cs="Arial" w:eastAsia="Arial" w:hAnsi="Arial"/>
          <w:sz w:val="24"/>
          <w:szCs w:val="24"/>
          <w:color w:val="auto"/>
        </w:rPr>
        <w:t>Committee on Faculty Affairs; University Committee on Graduate Studies).</w:t>
      </w:r>
    </w:p>
    <w:p>
      <w:pPr>
        <w:spacing w:after="0" w:line="16" w:lineRule="exact"/>
        <w:rPr>
          <w:rFonts w:ascii="Arial" w:cs="Arial" w:eastAsia="Arial" w:hAnsi="Arial"/>
          <w:sz w:val="24"/>
          <w:szCs w:val="24"/>
          <w:color w:val="auto"/>
        </w:rPr>
      </w:pPr>
    </w:p>
    <w:p>
      <w:pPr>
        <w:ind w:left="360" w:right="980" w:hanging="360"/>
        <w:spacing w:after="0" w:line="247"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makes decision to support the request or not and confers with President.</w:t>
      </w:r>
    </w:p>
    <w:p>
      <w:pPr>
        <w:ind w:left="360" w:right="1180" w:hanging="360"/>
        <w:spacing w:after="0" w:line="252" w:lineRule="auto"/>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EVP/Provost takes request and recommendation for approval to Board of Trustees.</w:t>
      </w:r>
    </w:p>
    <w:p>
      <w:pPr>
        <w:spacing w:after="0" w:line="1" w:lineRule="exact"/>
        <w:rPr>
          <w:rFonts w:ascii="Arial" w:cs="Arial" w:eastAsia="Arial" w:hAnsi="Arial"/>
          <w:sz w:val="24"/>
          <w:szCs w:val="24"/>
          <w:color w:val="auto"/>
        </w:rPr>
      </w:pPr>
    </w:p>
    <w:p>
      <w:pPr>
        <w:ind w:left="360" w:hanging="360"/>
        <w:spacing w:after="0"/>
        <w:tabs>
          <w:tab w:leader="none" w:pos="360" w:val="left"/>
        </w:tabs>
        <w:numPr>
          <w:ilvl w:val="0"/>
          <w:numId w:val="1"/>
        </w:numPr>
        <w:rPr>
          <w:rFonts w:ascii="Arial" w:cs="Arial" w:eastAsia="Arial" w:hAnsi="Arial"/>
          <w:sz w:val="24"/>
          <w:szCs w:val="24"/>
          <w:color w:val="auto"/>
        </w:rPr>
      </w:pPr>
      <w:r>
        <w:rPr>
          <w:rFonts w:ascii="Arial" w:cs="Arial" w:eastAsia="Arial" w:hAnsi="Arial"/>
          <w:sz w:val="24"/>
          <w:szCs w:val="24"/>
          <w:color w:val="auto"/>
        </w:rPr>
        <w:t>Board of Trustees is required to approve the creation of any new department.</w:t>
      </w:r>
    </w:p>
    <w:p>
      <w:pPr>
        <w:spacing w:after="0" w:line="285" w:lineRule="exact"/>
        <w:rPr>
          <w:sz w:val="24"/>
          <w:szCs w:val="24"/>
          <w:color w:val="auto"/>
        </w:rPr>
      </w:pPr>
    </w:p>
    <w:p>
      <w:pPr>
        <w:spacing w:after="0"/>
        <w:rPr>
          <w:sz w:val="20"/>
          <w:szCs w:val="20"/>
          <w:color w:val="auto"/>
        </w:rPr>
      </w:pPr>
      <w:r>
        <w:rPr>
          <w:rFonts w:ascii="Calibri Light" w:cs="Calibri Light" w:eastAsia="Calibri Light" w:hAnsi="Calibri Light"/>
          <w:sz w:val="40"/>
          <w:szCs w:val="40"/>
          <w:color w:val="009051"/>
        </w:rPr>
        <w:t>Rationale for a new Neurosurgery Department</w:t>
      </w:r>
    </w:p>
    <w:p>
      <w:pPr>
        <w:spacing w:after="0" w:line="257" w:lineRule="exact"/>
        <w:rPr>
          <w:sz w:val="24"/>
          <w:szCs w:val="24"/>
          <w:color w:val="auto"/>
        </w:rPr>
      </w:pPr>
    </w:p>
    <w:p>
      <w:pPr>
        <w:ind w:right="80"/>
        <w:spacing w:after="0" w:line="242" w:lineRule="auto"/>
        <w:rPr>
          <w:sz w:val="20"/>
          <w:szCs w:val="20"/>
          <w:color w:val="auto"/>
        </w:rPr>
      </w:pPr>
      <w:r>
        <w:rPr>
          <w:rFonts w:ascii="Calibri" w:cs="Calibri" w:eastAsia="Calibri" w:hAnsi="Calibri"/>
          <w:sz w:val="22"/>
          <w:szCs w:val="22"/>
          <w:b w:val="1"/>
          <w:bCs w:val="1"/>
          <w:color w:val="auto"/>
        </w:rPr>
        <w:t>The College of Human Medicine seeks to create a state-wide MSU Department of Neurosurgery</w:t>
      </w:r>
      <w:r>
        <w:rPr>
          <w:rFonts w:ascii="Calibri" w:cs="Calibri" w:eastAsia="Calibri" w:hAnsi="Calibri"/>
          <w:sz w:val="22"/>
          <w:szCs w:val="22"/>
          <w:color w:val="auto"/>
        </w:rPr>
        <w:t>. Neurosurgery is the discipline that focuses on the diagnosis and treatment of disorders of the brain, spinal cord and peripheral nerves and their supporting vasculature. It is a surgical discipline requiring a significant knowledge of neurology, critical care, trauma care and radiology. In addition, it is a discipline that focuses on a complete system rather than any specific region of the body, and a neurosurgeon may operate on patients of all ages with conditions involving the brain, spine or extremities. Conditions treated include congenital abnormalities, trauma, tumors, vascular anomalies, seizures, infections, and abnormalities of the aging, such as stroke, functional disorders or degenerative diseases of the spine. While treatments may include non-operative management of various conditions, the primary focus of the neurosurgeon is on surgical approaches for the treatment of their patients.</w:t>
      </w:r>
    </w:p>
    <w:p>
      <w:pPr>
        <w:spacing w:after="0" w:line="273" w:lineRule="exact"/>
        <w:rPr>
          <w:sz w:val="24"/>
          <w:szCs w:val="24"/>
          <w:color w:val="auto"/>
        </w:rPr>
      </w:pPr>
    </w:p>
    <w:p>
      <w:pPr>
        <w:jc w:val="both"/>
        <w:ind w:right="180"/>
        <w:spacing w:after="0" w:line="243" w:lineRule="auto"/>
        <w:rPr>
          <w:sz w:val="20"/>
          <w:szCs w:val="20"/>
          <w:color w:val="auto"/>
        </w:rPr>
      </w:pPr>
      <w:r>
        <w:rPr>
          <w:rFonts w:ascii="Calibri" w:cs="Calibri" w:eastAsia="Calibri" w:hAnsi="Calibri"/>
          <w:sz w:val="22"/>
          <w:szCs w:val="22"/>
          <w:color w:val="auto"/>
        </w:rPr>
        <w:t>Strengths of the current faculty include technical areas of excellence, regional and national reputation, and quality of care, and elements that respond to MSU’s strategic plan particularly</w:t>
      </w:r>
      <w:r>
        <w:rPr>
          <w:rFonts w:ascii="Calibri" w:cs="Calibri" w:eastAsia="Calibri" w:hAnsi="Calibri"/>
          <w:sz w:val="22"/>
          <w:szCs w:val="22"/>
          <w:color w:val="0562C2"/>
        </w:rPr>
        <w:t xml:space="preserve"> Sustainable Health</w:t>
      </w:r>
      <w:r>
        <w:rPr>
          <w:rFonts w:ascii="Calibri" w:cs="Calibri" w:eastAsia="Calibri" w:hAnsi="Calibri"/>
          <w:sz w:val="22"/>
          <w:szCs w:val="22"/>
          <w:color w:val="auto"/>
        </w:rPr>
        <w:t xml:space="preserve">, </w:t>
      </w:r>
      <w:r>
        <w:rPr>
          <w:rFonts w:ascii="Calibri" w:cs="Calibri" w:eastAsia="Calibri" w:hAnsi="Calibri"/>
          <w:sz w:val="22"/>
          <w:szCs w:val="22"/>
          <w:color w:val="0562C2"/>
        </w:rPr>
        <w:t>DEI</w:t>
      </w:r>
      <w:r>
        <w:rPr>
          <w:rFonts w:ascii="Calibri" w:cs="Calibri" w:eastAsia="Calibri" w:hAnsi="Calibri"/>
          <w:sz w:val="22"/>
          <w:szCs w:val="22"/>
          <w:color w:val="000000"/>
        </w:rPr>
        <w:t>, and</w:t>
      </w:r>
      <w:r>
        <w:rPr>
          <w:rFonts w:ascii="Calibri" w:cs="Calibri" w:eastAsia="Calibri" w:hAnsi="Calibri"/>
          <w:sz w:val="22"/>
          <w:szCs w:val="22"/>
          <w:color w:val="0562C2"/>
        </w:rPr>
        <w:t xml:space="preserve"> Discovery</w:t>
      </w:r>
      <w:r>
        <w:rPr>
          <w:rFonts w:ascii="Calibri" w:cs="Calibri" w:eastAsia="Calibri" w:hAnsi="Calibri"/>
          <w:sz w:val="22"/>
          <w:szCs w:val="22"/>
          <w:color w:val="000000"/>
        </w:rPr>
        <w:t xml:space="preserve"> pillars.</w:t>
      </w:r>
    </w:p>
    <w:p>
      <w:pPr>
        <w:ind w:left="720" w:hanging="360"/>
        <w:spacing w:after="0"/>
        <w:tabs>
          <w:tab w:leader="none" w:pos="720" w:val="left"/>
        </w:tabs>
        <w:numPr>
          <w:ilvl w:val="0"/>
          <w:numId w:val="2"/>
        </w:numPr>
        <w:rPr>
          <w:rFonts w:ascii="Arial" w:cs="Arial" w:eastAsia="Arial" w:hAnsi="Arial"/>
          <w:sz w:val="22"/>
          <w:szCs w:val="22"/>
          <w:color w:val="auto"/>
        </w:rPr>
      </w:pPr>
      <w:r>
        <w:rPr>
          <w:rFonts w:ascii="Calibri" w:cs="Calibri" w:eastAsia="Calibri" w:hAnsi="Calibri"/>
          <w:sz w:val="22"/>
          <w:szCs w:val="22"/>
          <w:color w:val="auto"/>
        </w:rPr>
        <w:t>Description of Faculty (see attachment 1)</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2"/>
        </w:numPr>
        <w:rPr>
          <w:rFonts w:ascii="Arial" w:cs="Arial" w:eastAsia="Arial" w:hAnsi="Arial"/>
          <w:sz w:val="22"/>
          <w:szCs w:val="22"/>
          <w:color w:val="auto"/>
        </w:rPr>
      </w:pPr>
      <w:r>
        <w:rPr>
          <w:rFonts w:ascii="Calibri" w:cs="Calibri" w:eastAsia="Calibri" w:hAnsi="Calibri"/>
          <w:sz w:val="22"/>
          <w:szCs w:val="22"/>
          <w:color w:val="auto"/>
        </w:rPr>
        <w:t>Publications of department faculty for the last three years (see attachment 2).</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2"/>
        </w:numPr>
        <w:rPr>
          <w:rFonts w:ascii="Arial" w:cs="Arial" w:eastAsia="Arial" w:hAnsi="Arial"/>
          <w:sz w:val="22"/>
          <w:szCs w:val="22"/>
          <w:color w:val="auto"/>
        </w:rPr>
      </w:pPr>
      <w:r>
        <w:rPr>
          <w:rFonts w:ascii="Calibri" w:cs="Calibri" w:eastAsia="Calibri" w:hAnsi="Calibri"/>
          <w:sz w:val="22"/>
          <w:szCs w:val="22"/>
          <w:color w:val="auto"/>
        </w:rPr>
        <w:t>Faculty Awards and Honorifics (see attachment 3)</w:t>
      </w:r>
    </w:p>
    <w:p>
      <w:pPr>
        <w:spacing w:after="0" w:line="12" w:lineRule="exact"/>
        <w:rPr>
          <w:rFonts w:ascii="Arial" w:cs="Arial" w:eastAsia="Arial" w:hAnsi="Arial"/>
          <w:sz w:val="22"/>
          <w:szCs w:val="22"/>
          <w:color w:val="auto"/>
        </w:rPr>
      </w:pPr>
    </w:p>
    <w:p>
      <w:pPr>
        <w:ind w:left="720" w:hanging="360"/>
        <w:spacing w:after="0"/>
        <w:tabs>
          <w:tab w:leader="none" w:pos="720" w:val="left"/>
        </w:tabs>
        <w:numPr>
          <w:ilvl w:val="0"/>
          <w:numId w:val="2"/>
        </w:numPr>
        <w:rPr>
          <w:rFonts w:ascii="Arial" w:cs="Arial" w:eastAsia="Arial" w:hAnsi="Arial"/>
          <w:sz w:val="22"/>
          <w:szCs w:val="22"/>
          <w:color w:val="auto"/>
        </w:rPr>
      </w:pPr>
      <w:r>
        <w:rPr>
          <w:rFonts w:ascii="Calibri" w:cs="Calibri" w:eastAsia="Calibri" w:hAnsi="Calibri"/>
          <w:sz w:val="22"/>
          <w:szCs w:val="22"/>
          <w:color w:val="auto"/>
        </w:rPr>
        <w:t>Grants (see attachment 4)</w:t>
      </w:r>
    </w:p>
    <w:p>
      <w:pPr>
        <w:spacing w:after="0" w:line="269" w:lineRule="exact"/>
        <w:rPr>
          <w:sz w:val="24"/>
          <w:szCs w:val="24"/>
          <w:color w:val="auto"/>
        </w:rPr>
      </w:pPr>
    </w:p>
    <w:p>
      <w:pPr>
        <w:ind w:right="120"/>
        <w:spacing w:after="0" w:line="239" w:lineRule="auto"/>
        <w:rPr>
          <w:sz w:val="20"/>
          <w:szCs w:val="20"/>
          <w:color w:val="auto"/>
        </w:rPr>
      </w:pPr>
      <w:r>
        <w:rPr>
          <w:rFonts w:ascii="Calibri" w:cs="Calibri" w:eastAsia="Calibri" w:hAnsi="Calibri"/>
          <w:sz w:val="22"/>
          <w:szCs w:val="22"/>
          <w:color w:val="auto"/>
        </w:rPr>
        <w:t>The faculty who form the basis of the department are best known for the management of patients with tumors involving the brain and spine. At HFH, this work is supported by the Hermelin Brain Tumor Center’s (HBTC) research engine, and both the clinical and research aspects serve as centers of excellence at Henry Ford Hospital. The Skull base, Pituitary and Endoscopy Center was developed in 2017 and is now a major clinical effort. Faculty in the cerebrovascular surgery programs, both</w:t>
      </w:r>
    </w:p>
    <w:p>
      <w:pPr>
        <w:spacing w:after="0" w:line="4" w:lineRule="exact"/>
        <w:rPr>
          <w:sz w:val="24"/>
          <w:szCs w:val="24"/>
          <w:color w:val="auto"/>
        </w:rPr>
      </w:pPr>
    </w:p>
    <w:p>
      <w:pPr>
        <w:spacing w:after="0"/>
        <w:rPr>
          <w:sz w:val="20"/>
          <w:szCs w:val="20"/>
          <w:color w:val="auto"/>
        </w:rPr>
      </w:pPr>
      <w:r>
        <w:rPr>
          <w:rFonts w:ascii="Calibri" w:cs="Calibri" w:eastAsia="Calibri" w:hAnsi="Calibri"/>
          <w:sz w:val="22"/>
          <w:szCs w:val="22"/>
          <w:color w:val="auto"/>
        </w:rPr>
        <w:t>open and endovascular, have long served as centers of excellence. Faculty at HFH have a longstanding</w:t>
      </w:r>
    </w:p>
    <w:p>
      <w:pPr>
        <w:sectPr>
          <w:pgSz w:w="12240" w:h="15840" w:orient="portrait"/>
          <w:cols w:equalWidth="0" w:num="1">
            <w:col w:w="9360"/>
          </w:cols>
          <w:pgMar w:left="1440" w:top="1440" w:right="1440" w:bottom="980" w:gutter="0" w:footer="0" w:header="0"/>
        </w:sectPr>
      </w:pPr>
    </w:p>
    <w:bookmarkStart w:id="1" w:name="page2"/>
    <w:bookmarkEnd w:id="1"/>
    <w:p>
      <w:pPr>
        <w:ind w:right="500"/>
        <w:spacing w:after="0" w:line="263" w:lineRule="auto"/>
        <w:rPr>
          <w:sz w:val="20"/>
          <w:szCs w:val="20"/>
          <w:color w:val="auto"/>
        </w:rPr>
      </w:pPr>
      <w:r>
        <w:rPr>
          <w:rFonts w:ascii="Calibri" w:cs="Calibri" w:eastAsia="Calibri" w:hAnsi="Calibri"/>
          <w:sz w:val="22"/>
          <w:szCs w:val="22"/>
          <w:color w:val="auto"/>
        </w:rPr>
        <w:t>reputation in the management of patients with complex arteriovenous malformations and cerebral aneurysms.</w:t>
      </w:r>
    </w:p>
    <w:p>
      <w:pPr>
        <w:spacing w:after="0" w:line="218" w:lineRule="exact"/>
        <w:rPr>
          <w:sz w:val="20"/>
          <w:szCs w:val="20"/>
          <w:color w:val="auto"/>
        </w:rPr>
      </w:pPr>
    </w:p>
    <w:p>
      <w:pPr>
        <w:ind w:right="60"/>
        <w:spacing w:after="0" w:line="244" w:lineRule="auto"/>
        <w:rPr>
          <w:sz w:val="20"/>
          <w:szCs w:val="20"/>
          <w:color w:val="auto"/>
        </w:rPr>
      </w:pPr>
      <w:r>
        <w:rPr>
          <w:rFonts w:ascii="Calibri" w:cs="Calibri" w:eastAsia="Calibri" w:hAnsi="Calibri"/>
          <w:sz w:val="22"/>
          <w:szCs w:val="22"/>
          <w:color w:val="auto"/>
        </w:rPr>
        <w:t>The college has an active Division of Neurosurgery in the dean’s office which includes faculty based at Ascension Providence Hospital – Southfield. These faculty are already productive in education, research, outreach, and clinical work. Divisions in the dean’s office can be created by the college and do not require academic governance action. This unit was created in 2019 and will become part of the proposed new department. It will be important for the new department to support the identity and activity of these successful faculty members and the existing partnership.</w:t>
      </w:r>
    </w:p>
    <w:p>
      <w:pPr>
        <w:spacing w:after="0" w:line="241" w:lineRule="exact"/>
        <w:rPr>
          <w:sz w:val="20"/>
          <w:szCs w:val="20"/>
          <w:color w:val="auto"/>
        </w:rPr>
      </w:pPr>
    </w:p>
    <w:p>
      <w:pPr>
        <w:jc w:val="both"/>
        <w:ind w:right="240"/>
        <w:spacing w:after="0" w:line="247" w:lineRule="auto"/>
        <w:rPr>
          <w:sz w:val="20"/>
          <w:szCs w:val="20"/>
          <w:color w:val="auto"/>
        </w:rPr>
      </w:pPr>
      <w:r>
        <w:rPr>
          <w:rFonts w:ascii="Calibri" w:cs="Calibri" w:eastAsia="Calibri" w:hAnsi="Calibri"/>
          <w:sz w:val="22"/>
          <w:szCs w:val="22"/>
          <w:color w:val="auto"/>
        </w:rPr>
        <w:t>More recently, the treatment of patients with cerebral ischemic disorders has become a major part of the cerebrovascular work of faculty who will make up the department. The faculty of the department and the existing division based mostly out of Ascension Providence, engage in a large volume of spinal disorders with a very large registry of patient data available for scholarship activity.</w:t>
      </w:r>
    </w:p>
    <w:p>
      <w:pPr>
        <w:spacing w:after="0" w:line="236" w:lineRule="exact"/>
        <w:rPr>
          <w:sz w:val="20"/>
          <w:szCs w:val="20"/>
          <w:color w:val="auto"/>
        </w:rPr>
      </w:pPr>
    </w:p>
    <w:p>
      <w:pPr>
        <w:ind w:right="740"/>
        <w:spacing w:after="0" w:line="251" w:lineRule="auto"/>
        <w:rPr>
          <w:sz w:val="20"/>
          <w:szCs w:val="20"/>
          <w:color w:val="auto"/>
        </w:rPr>
      </w:pPr>
      <w:r>
        <w:rPr>
          <w:rFonts w:ascii="Calibri" w:cs="Calibri" w:eastAsia="Calibri" w:hAnsi="Calibri"/>
          <w:sz w:val="22"/>
          <w:szCs w:val="22"/>
          <w:color w:val="auto"/>
        </w:rPr>
        <w:t>The department is beginning to work closely with the HFH Diversity, Equity, Inclusion and Justice (DEIJ) Committee. Recent initial meetings have set the stage to establish a formal department committee which is anticipated this coming fall.</w:t>
      </w:r>
    </w:p>
    <w:p>
      <w:pPr>
        <w:spacing w:after="0" w:line="221"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Alignment with MSU Strategic Plan</w:t>
      </w:r>
    </w:p>
    <w:p>
      <w:pPr>
        <w:spacing w:after="0" w:line="292" w:lineRule="exact"/>
        <w:rPr>
          <w:sz w:val="20"/>
          <w:szCs w:val="20"/>
          <w:color w:val="auto"/>
        </w:rPr>
      </w:pPr>
    </w:p>
    <w:p>
      <w:pPr>
        <w:ind w:right="120"/>
        <w:spacing w:after="0" w:line="244" w:lineRule="auto"/>
        <w:rPr>
          <w:sz w:val="20"/>
          <w:szCs w:val="20"/>
          <w:color w:val="auto"/>
        </w:rPr>
      </w:pPr>
      <w:r>
        <w:rPr>
          <w:rFonts w:ascii="Calibri" w:cs="Calibri" w:eastAsia="Calibri" w:hAnsi="Calibri"/>
          <w:sz w:val="22"/>
          <w:szCs w:val="22"/>
          <w:color w:val="auto"/>
        </w:rPr>
        <w:t>Currently the number of medical students at MSU entering neurosurgery is small. However, it is expected that this number will increase with the creation of this department and that the development of this department will advance student success for those with an interest in the field. Neurosurgery is highly competitive and without a department and chair, MSU students have been at a disadvantage compared to students at other Big 10 or R-1 related medical schools, which have neurosurgery departments.</w:t>
      </w:r>
    </w:p>
    <w:p>
      <w:pPr>
        <w:spacing w:after="0" w:line="241" w:lineRule="exact"/>
        <w:rPr>
          <w:sz w:val="20"/>
          <w:szCs w:val="20"/>
          <w:color w:val="auto"/>
        </w:rPr>
      </w:pPr>
    </w:p>
    <w:p>
      <w:pPr>
        <w:ind w:right="80"/>
        <w:spacing w:after="0" w:line="245" w:lineRule="auto"/>
        <w:rPr>
          <w:sz w:val="20"/>
          <w:szCs w:val="20"/>
          <w:color w:val="auto"/>
        </w:rPr>
      </w:pPr>
      <w:r>
        <w:rPr>
          <w:rFonts w:ascii="Calibri" w:cs="Calibri" w:eastAsia="Calibri" w:hAnsi="Calibri"/>
          <w:sz w:val="22"/>
          <w:szCs w:val="22"/>
          <w:color w:val="auto"/>
        </w:rPr>
        <w:t>MSU faculty across many colleges are engaged in discovery and scholarship related to neuroscience. At CHM, faculty across radiology, ethics and humanities, cancer, public health, traditional neuroscience, and clinical programs will benefit from collaborations with the faculty of a neurosurgery department. As these collaborations develop, research impact and productivity are expected to go in support of grant and honorific metrics.</w:t>
      </w:r>
    </w:p>
    <w:p>
      <w:pPr>
        <w:spacing w:after="0" w:line="239" w:lineRule="exact"/>
        <w:rPr>
          <w:sz w:val="20"/>
          <w:szCs w:val="20"/>
          <w:color w:val="auto"/>
        </w:rPr>
      </w:pPr>
    </w:p>
    <w:p>
      <w:pPr>
        <w:jc w:val="both"/>
        <w:ind w:right="220"/>
        <w:spacing w:after="0" w:line="247" w:lineRule="auto"/>
        <w:rPr>
          <w:sz w:val="20"/>
          <w:szCs w:val="20"/>
          <w:color w:val="auto"/>
        </w:rPr>
      </w:pPr>
      <w:r>
        <w:rPr>
          <w:rFonts w:ascii="Calibri" w:cs="Calibri" w:eastAsia="Calibri" w:hAnsi="Calibri"/>
          <w:sz w:val="22"/>
          <w:szCs w:val="22"/>
          <w:color w:val="auto"/>
        </w:rPr>
        <w:t>Most neurosurgery is quaternary care, and neurosurgical assessment and consultation is an important part of sustainable health for communities across our state. Advancements in imaging, telehealth, and the engagement of MSU and HFH in this department are expected to advance patient and community access to these important services.</w:t>
      </w:r>
    </w:p>
    <w:p>
      <w:pPr>
        <w:spacing w:after="0" w:line="225"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Goals of the Neurosurgery Department</w:t>
      </w:r>
    </w:p>
    <w:p>
      <w:pPr>
        <w:spacing w:after="0" w:line="269"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(a) Research Mission</w:t>
      </w:r>
    </w:p>
    <w:p>
      <w:pPr>
        <w:spacing w:after="0" w:line="282" w:lineRule="exact"/>
        <w:rPr>
          <w:sz w:val="20"/>
          <w:szCs w:val="20"/>
          <w:color w:val="auto"/>
        </w:rPr>
      </w:pPr>
    </w:p>
    <w:p>
      <w:pPr>
        <w:ind w:right="300"/>
        <w:spacing w:after="0" w:line="271" w:lineRule="auto"/>
        <w:rPr>
          <w:sz w:val="20"/>
          <w:szCs w:val="20"/>
          <w:color w:val="auto"/>
        </w:rPr>
      </w:pPr>
      <w:r>
        <w:rPr>
          <w:rFonts w:ascii="Calibri" w:cs="Calibri" w:eastAsia="Calibri" w:hAnsi="Calibri"/>
          <w:sz w:val="22"/>
          <w:szCs w:val="22"/>
          <w:color w:val="auto"/>
        </w:rPr>
        <w:t>Research efforts of faculty currently involve brain tumors, trauma, the cerebrovascular system, spine, epilepsy, functional neurosurgery and pain. In the Hermelin Brain Tumor Center (HBTC) researchers focus on:</w:t>
      </w:r>
    </w:p>
    <w:p>
      <w:pPr>
        <w:sectPr>
          <w:pgSz w:w="12240" w:h="15840" w:orient="portrait"/>
          <w:cols w:equalWidth="0" w:num="1">
            <w:col w:w="9360"/>
          </w:cols>
          <w:pgMar w:left="1440" w:top="1422" w:right="1440" w:bottom="922" w:gutter="0" w:footer="0" w:header="0"/>
        </w:sectPr>
      </w:pPr>
    </w:p>
    <w:bookmarkStart w:id="2" w:name="page3"/>
    <w:bookmarkEnd w:id="2"/>
    <w:p>
      <w:pPr>
        <w:ind w:left="360" w:right="280" w:hanging="360"/>
        <w:spacing w:after="0" w:line="263" w:lineRule="auto"/>
        <w:tabs>
          <w:tab w:leader="none" w:pos="360" w:val="left"/>
        </w:tabs>
        <w:numPr>
          <w:ilvl w:val="0"/>
          <w:numId w:val="3"/>
        </w:numPr>
        <w:rPr>
          <w:rFonts w:ascii="Arial" w:cs="Arial" w:eastAsia="Arial" w:hAnsi="Arial"/>
          <w:sz w:val="22"/>
          <w:szCs w:val="22"/>
          <w:color w:val="auto"/>
        </w:rPr>
      </w:pPr>
      <w:r>
        <w:rPr>
          <w:rFonts w:ascii="Calibri" w:cs="Calibri" w:eastAsia="Calibri" w:hAnsi="Calibri"/>
          <w:sz w:val="22"/>
          <w:szCs w:val="22"/>
          <w:color w:val="auto"/>
        </w:rPr>
        <w:t>developing fundamental chemical synthesis methods to create biomedical imaging agents (Meser Ali)</w:t>
      </w:r>
    </w:p>
    <w:p>
      <w:pPr>
        <w:spacing w:after="0" w:line="1" w:lineRule="exact"/>
        <w:rPr>
          <w:rFonts w:ascii="Arial" w:cs="Arial" w:eastAsia="Arial" w:hAnsi="Arial"/>
          <w:sz w:val="22"/>
          <w:szCs w:val="22"/>
          <w:color w:val="auto"/>
        </w:rPr>
      </w:pPr>
    </w:p>
    <w:p>
      <w:pPr>
        <w:ind w:left="360" w:right="440" w:hanging="360"/>
        <w:spacing w:after="0" w:line="245" w:lineRule="auto"/>
        <w:tabs>
          <w:tab w:leader="none" w:pos="360" w:val="left"/>
        </w:tabs>
        <w:numPr>
          <w:ilvl w:val="0"/>
          <w:numId w:val="3"/>
        </w:numPr>
        <w:rPr>
          <w:rFonts w:ascii="Arial" w:cs="Arial" w:eastAsia="Arial" w:hAnsi="Arial"/>
          <w:sz w:val="22"/>
          <w:szCs w:val="22"/>
          <w:color w:val="262626"/>
        </w:rPr>
      </w:pPr>
      <w:r>
        <w:rPr>
          <w:rFonts w:ascii="Calibri" w:cs="Calibri" w:eastAsia="Calibri" w:hAnsi="Calibri"/>
          <w:sz w:val="22"/>
          <w:szCs w:val="22"/>
          <w:color w:val="262626"/>
        </w:rPr>
        <w:t>understanding the changes in the brain blood vessel function using animal models of stroke and brain tumors (</w:t>
      </w:r>
      <w:r>
        <w:rPr>
          <w:rFonts w:ascii="Calibri" w:cs="Calibri" w:eastAsia="Calibri" w:hAnsi="Calibri"/>
          <w:sz w:val="22"/>
          <w:szCs w:val="22"/>
          <w:color w:val="000000"/>
        </w:rPr>
        <w:t>Tavarekere Nagaraja)</w:t>
      </w:r>
    </w:p>
    <w:p>
      <w:pPr>
        <w:spacing w:after="0" w:line="1" w:lineRule="exact"/>
        <w:rPr>
          <w:rFonts w:ascii="Arial" w:cs="Arial" w:eastAsia="Arial" w:hAnsi="Arial"/>
          <w:sz w:val="22"/>
          <w:szCs w:val="22"/>
          <w:color w:val="262626"/>
        </w:rPr>
      </w:pPr>
    </w:p>
    <w:p>
      <w:pPr>
        <w:ind w:left="360" w:right="520" w:hanging="360"/>
        <w:spacing w:after="0" w:line="245" w:lineRule="auto"/>
        <w:tabs>
          <w:tab w:leader="none" w:pos="360" w:val="left"/>
        </w:tabs>
        <w:numPr>
          <w:ilvl w:val="0"/>
          <w:numId w:val="3"/>
        </w:numPr>
        <w:rPr>
          <w:rFonts w:ascii="Arial" w:cs="Arial" w:eastAsia="Arial" w:hAnsi="Arial"/>
          <w:sz w:val="22"/>
          <w:szCs w:val="22"/>
          <w:color w:val="262626"/>
        </w:rPr>
      </w:pPr>
      <w:r>
        <w:rPr>
          <w:rFonts w:ascii="Calibri" w:cs="Calibri" w:eastAsia="Calibri" w:hAnsi="Calibri"/>
          <w:sz w:val="22"/>
          <w:szCs w:val="22"/>
          <w:color w:val="262626"/>
        </w:rPr>
        <w:t>developing a robust pre-clinical experimental therapeutic program for high-grade gliomas</w:t>
      </w:r>
      <w:r>
        <w:rPr>
          <w:rFonts w:ascii="Calibri" w:cs="Calibri" w:eastAsia="Calibri" w:hAnsi="Calibri"/>
          <w:sz w:val="22"/>
          <w:szCs w:val="22"/>
          <w:color w:val="000000"/>
        </w:rPr>
        <w:t xml:space="preserve"> (Ana</w:t>
      </w:r>
      <w:r>
        <w:rPr>
          <w:rFonts w:ascii="Calibri" w:cs="Calibri" w:eastAsia="Calibri" w:hAnsi="Calibri"/>
          <w:sz w:val="22"/>
          <w:szCs w:val="22"/>
          <w:color w:val="262626"/>
        </w:rPr>
        <w:t xml:space="preserve"> </w:t>
      </w:r>
      <w:r>
        <w:rPr>
          <w:rFonts w:ascii="Calibri" w:cs="Calibri" w:eastAsia="Calibri" w:hAnsi="Calibri"/>
          <w:sz w:val="22"/>
          <w:szCs w:val="22"/>
          <w:color w:val="000000"/>
        </w:rPr>
        <w:t>deCarvalho)</w:t>
      </w:r>
    </w:p>
    <w:p>
      <w:pPr>
        <w:spacing w:after="0" w:line="1" w:lineRule="exact"/>
        <w:rPr>
          <w:rFonts w:ascii="Arial" w:cs="Arial" w:eastAsia="Arial" w:hAnsi="Arial"/>
          <w:sz w:val="22"/>
          <w:szCs w:val="22"/>
          <w:color w:val="262626"/>
        </w:rPr>
      </w:pPr>
    </w:p>
    <w:p>
      <w:pPr>
        <w:ind w:left="360" w:right="40" w:hanging="360"/>
        <w:spacing w:after="0" w:line="243" w:lineRule="auto"/>
        <w:tabs>
          <w:tab w:leader="none" w:pos="360" w:val="left"/>
        </w:tabs>
        <w:numPr>
          <w:ilvl w:val="0"/>
          <w:numId w:val="3"/>
        </w:numPr>
        <w:rPr>
          <w:rFonts w:ascii="Arial" w:cs="Arial" w:eastAsia="Arial" w:hAnsi="Arial"/>
          <w:sz w:val="22"/>
          <w:szCs w:val="22"/>
          <w:color w:val="262626"/>
        </w:rPr>
      </w:pPr>
      <w:r>
        <w:rPr>
          <w:rFonts w:ascii="Calibri" w:cs="Calibri" w:eastAsia="Calibri" w:hAnsi="Calibri"/>
          <w:sz w:val="22"/>
          <w:szCs w:val="22"/>
          <w:color w:val="auto"/>
        </w:rPr>
        <w:t>developing novel integrative analysis tools and methods to understand the link between specific intergenic regions and gene regulation associated with somatic and germline risk elements in cancer (Houtan Noushmehr)</w:t>
      </w:r>
    </w:p>
    <w:p>
      <w:pPr>
        <w:ind w:left="360" w:right="20" w:hanging="360"/>
        <w:spacing w:after="0" w:line="245" w:lineRule="auto"/>
        <w:tabs>
          <w:tab w:leader="none" w:pos="360" w:val="left"/>
        </w:tabs>
        <w:numPr>
          <w:ilvl w:val="0"/>
          <w:numId w:val="3"/>
        </w:numPr>
        <w:rPr>
          <w:rFonts w:ascii="Arial" w:cs="Arial" w:eastAsia="Arial" w:hAnsi="Arial"/>
          <w:sz w:val="22"/>
          <w:szCs w:val="22"/>
          <w:color w:val="262626"/>
        </w:rPr>
      </w:pPr>
      <w:r>
        <w:rPr>
          <w:rFonts w:ascii="Calibri" w:cs="Calibri" w:eastAsia="Calibri" w:hAnsi="Calibri"/>
          <w:sz w:val="22"/>
          <w:szCs w:val="22"/>
          <w:color w:val="auto"/>
        </w:rPr>
        <w:t>surveying</w:t>
      </w:r>
      <w:r>
        <w:rPr>
          <w:rFonts w:ascii="Calibri" w:cs="Calibri" w:eastAsia="Calibri" w:hAnsi="Calibri"/>
          <w:sz w:val="22"/>
          <w:szCs w:val="22"/>
          <w:color w:val="262626"/>
        </w:rPr>
        <w:t xml:space="preserve"> epigenetic tissue and liquid biopsy markers associated with aggressiveness or invasiveness</w:t>
      </w:r>
      <w:r>
        <w:rPr>
          <w:rFonts w:ascii="Calibri" w:cs="Calibri" w:eastAsia="Calibri" w:hAnsi="Calibri"/>
          <w:sz w:val="22"/>
          <w:szCs w:val="22"/>
          <w:color w:val="auto"/>
        </w:rPr>
        <w:t xml:space="preserve"> </w:t>
      </w:r>
      <w:r>
        <w:rPr>
          <w:rFonts w:ascii="Calibri" w:cs="Calibri" w:eastAsia="Calibri" w:hAnsi="Calibri"/>
          <w:sz w:val="22"/>
          <w:szCs w:val="22"/>
          <w:color w:val="262626"/>
        </w:rPr>
        <w:t>of endocrine tumors (Ana Castro)</w:t>
      </w:r>
    </w:p>
    <w:p>
      <w:pPr>
        <w:spacing w:after="0" w:line="1" w:lineRule="exact"/>
        <w:rPr>
          <w:rFonts w:ascii="Arial" w:cs="Arial" w:eastAsia="Arial" w:hAnsi="Arial"/>
          <w:sz w:val="22"/>
          <w:szCs w:val="22"/>
          <w:color w:val="262626"/>
        </w:rPr>
      </w:pPr>
    </w:p>
    <w:p>
      <w:pPr>
        <w:ind w:left="360" w:right="320" w:hanging="360"/>
        <w:spacing w:after="0" w:line="244" w:lineRule="auto"/>
        <w:tabs>
          <w:tab w:leader="none" w:pos="360" w:val="left"/>
        </w:tabs>
        <w:numPr>
          <w:ilvl w:val="0"/>
          <w:numId w:val="3"/>
        </w:numPr>
        <w:rPr>
          <w:rFonts w:ascii="Arial" w:cs="Arial" w:eastAsia="Arial" w:hAnsi="Arial"/>
          <w:sz w:val="22"/>
          <w:szCs w:val="22"/>
          <w:color w:val="262626"/>
        </w:rPr>
      </w:pPr>
      <w:r>
        <w:rPr>
          <w:rFonts w:ascii="Calibri" w:cs="Calibri" w:eastAsia="Calibri" w:hAnsi="Calibri"/>
          <w:sz w:val="22"/>
          <w:szCs w:val="22"/>
          <w:color w:val="262626"/>
        </w:rPr>
        <w:t>developing</w:t>
      </w:r>
      <w:r>
        <w:rPr>
          <w:rFonts w:ascii="Calibri" w:cs="Calibri" w:eastAsia="Calibri" w:hAnsi="Calibri"/>
          <w:sz w:val="22"/>
          <w:szCs w:val="22"/>
          <w:color w:val="000000"/>
        </w:rPr>
        <w:t xml:space="preserve"> the novel therapeutic treatments for TBI and investigating the molecular mechanisms</w:t>
      </w:r>
      <w:r>
        <w:rPr>
          <w:rFonts w:ascii="Calibri" w:cs="Calibri" w:eastAsia="Calibri" w:hAnsi="Calibri"/>
          <w:sz w:val="22"/>
          <w:szCs w:val="22"/>
          <w:color w:val="262626"/>
        </w:rPr>
        <w:t xml:space="preserve"> </w:t>
      </w:r>
      <w:r>
        <w:rPr>
          <w:rFonts w:ascii="Calibri" w:cs="Calibri" w:eastAsia="Calibri" w:hAnsi="Calibri"/>
          <w:sz w:val="22"/>
          <w:szCs w:val="22"/>
          <w:color w:val="000000"/>
        </w:rPr>
        <w:t>underlying their therapeutic effects (Ye Xiong)</w:t>
      </w:r>
    </w:p>
    <w:p>
      <w:pPr>
        <w:spacing w:after="0" w:line="1" w:lineRule="exact"/>
        <w:rPr>
          <w:rFonts w:ascii="Arial" w:cs="Arial" w:eastAsia="Arial" w:hAnsi="Arial"/>
          <w:sz w:val="22"/>
          <w:szCs w:val="22"/>
          <w:color w:val="262626"/>
        </w:rPr>
      </w:pPr>
    </w:p>
    <w:p>
      <w:pPr>
        <w:jc w:val="both"/>
        <w:ind w:left="360" w:right="560" w:hanging="360"/>
        <w:spacing w:after="0" w:line="251" w:lineRule="auto"/>
        <w:tabs>
          <w:tab w:leader="none" w:pos="360" w:val="left"/>
        </w:tabs>
        <w:numPr>
          <w:ilvl w:val="0"/>
          <w:numId w:val="3"/>
        </w:numPr>
        <w:rPr>
          <w:rFonts w:ascii="Arial" w:cs="Arial" w:eastAsia="Arial" w:hAnsi="Arial"/>
          <w:sz w:val="22"/>
          <w:szCs w:val="22"/>
          <w:color w:val="262626"/>
        </w:rPr>
      </w:pPr>
      <w:r>
        <w:rPr>
          <w:rFonts w:ascii="Calibri" w:cs="Calibri" w:eastAsia="Calibri" w:hAnsi="Calibri"/>
          <w:sz w:val="22"/>
          <w:szCs w:val="22"/>
          <w:color w:val="auto"/>
        </w:rPr>
        <w:t>investigating the</w:t>
      </w:r>
      <w:r>
        <w:rPr>
          <w:rFonts w:ascii="Calibri" w:cs="Calibri" w:eastAsia="Calibri" w:hAnsi="Calibri"/>
          <w:sz w:val="22"/>
          <w:szCs w:val="22"/>
          <w:color w:val="262626"/>
        </w:rPr>
        <w:t xml:space="preserve"> mechanisms of neuronal regeneration after TBI and conducting studies using</w:t>
      </w:r>
      <w:r>
        <w:rPr>
          <w:rFonts w:ascii="Calibri" w:cs="Calibri" w:eastAsia="Calibri" w:hAnsi="Calibri"/>
          <w:sz w:val="22"/>
          <w:szCs w:val="22"/>
          <w:color w:val="auto"/>
        </w:rPr>
        <w:t xml:space="preserve"> </w:t>
      </w:r>
      <w:r>
        <w:rPr>
          <w:rFonts w:ascii="Calibri" w:cs="Calibri" w:eastAsia="Calibri" w:hAnsi="Calibri"/>
          <w:sz w:val="22"/>
          <w:szCs w:val="22"/>
          <w:color w:val="262626"/>
        </w:rPr>
        <w:t>several novel treatments to improve functional recovery after TBI by promoting neurovascular remodeling in the injured brain (Yanlu Zhang).</w:t>
      </w:r>
    </w:p>
    <w:p>
      <w:pPr>
        <w:spacing w:after="0" w:line="232" w:lineRule="exact"/>
        <w:rPr>
          <w:sz w:val="20"/>
          <w:szCs w:val="20"/>
          <w:color w:val="auto"/>
        </w:rPr>
      </w:pPr>
    </w:p>
    <w:p>
      <w:pPr>
        <w:ind w:right="120"/>
        <w:spacing w:after="0" w:line="244" w:lineRule="auto"/>
        <w:rPr>
          <w:sz w:val="20"/>
          <w:szCs w:val="20"/>
          <w:color w:val="auto"/>
        </w:rPr>
      </w:pPr>
      <w:r>
        <w:rPr>
          <w:rFonts w:ascii="Calibri" w:cs="Calibri" w:eastAsia="Calibri" w:hAnsi="Calibri"/>
          <w:sz w:val="22"/>
          <w:szCs w:val="22"/>
          <w:color w:val="auto"/>
        </w:rPr>
        <w:t>The HBTC Biorepository includes ongoing collection of biospecimens clinically, record keeping, live biobank maintenance, and histology. This work is an extension of neurosurgery clinical activities and supports clinical care, clinical trials, and federal and philanthropy funded research projects in neurosurgery. The biobank currently has over 5,000 specimens collected. Collaborations with MSU faculty will support expanded research grant submissions, collaborations both internally and externally, and growth of publications.</w:t>
      </w:r>
    </w:p>
    <w:p>
      <w:pPr>
        <w:spacing w:after="0" w:line="262" w:lineRule="exact"/>
        <w:rPr>
          <w:sz w:val="20"/>
          <w:szCs w:val="20"/>
          <w:color w:val="auto"/>
        </w:rPr>
      </w:pPr>
    </w:p>
    <w:p>
      <w:pPr>
        <w:ind w:right="180"/>
        <w:spacing w:after="0" w:line="260" w:lineRule="auto"/>
        <w:rPr>
          <w:sz w:val="20"/>
          <w:szCs w:val="20"/>
          <w:color w:val="auto"/>
        </w:rPr>
      </w:pPr>
      <w:r>
        <w:rPr>
          <w:rFonts w:ascii="Calibri" w:cs="Calibri" w:eastAsia="Calibri" w:hAnsi="Calibri"/>
          <w:sz w:val="22"/>
          <w:szCs w:val="22"/>
          <w:color w:val="auto"/>
        </w:rPr>
        <w:t>Out neurosurgical faculty based at Ascension Providence – Southfield established a Neurosurgical Clinical Research Unit in 2012 to manage their spine surgery outcome registry, which tracks and captures every elective spine surgery patient’s postoperative quality of life and functional outcomes. Using Midas/BACS cloud-based data collection platform and MySQL metadata management system, these faculty have collected over 18,000 unique patients and close to 50,000 unique encounters. Aside from research, the registry supports the neurosurgical quality improvement initiatives. The unit currently employs seven full-time employees.</w:t>
      </w:r>
    </w:p>
    <w:p>
      <w:pPr>
        <w:spacing w:after="0" w:line="137" w:lineRule="exact"/>
        <w:rPr>
          <w:sz w:val="20"/>
          <w:szCs w:val="20"/>
          <w:color w:val="auto"/>
        </w:rPr>
      </w:pPr>
    </w:p>
    <w:p>
      <w:pPr>
        <w:ind w:right="340"/>
        <w:spacing w:after="0" w:line="262" w:lineRule="auto"/>
        <w:rPr>
          <w:sz w:val="20"/>
          <w:szCs w:val="20"/>
          <w:color w:val="auto"/>
        </w:rPr>
      </w:pPr>
      <w:r>
        <w:rPr>
          <w:rFonts w:ascii="Calibri" w:cs="Calibri" w:eastAsia="Calibri" w:hAnsi="Calibri"/>
          <w:sz w:val="22"/>
          <w:szCs w:val="22"/>
          <w:color w:val="auto"/>
        </w:rPr>
        <w:t>The Southfield-based faculty also started their first institutional investigator-initiated randomized controlled trial for neurosurgery in 2017, evaluating the effect of ketorolac on posterior minimally invasive transforaminal lumbar interbody fusion. The project won the 2019 Mayfield Clinical Science Award from the joint sections of the spine and peripheral nerves and the 2021 North American Spine Society outstanding paper award for clinical science.</w:t>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(b) Education mission</w:t>
      </w:r>
    </w:p>
    <w:p>
      <w:pPr>
        <w:spacing w:after="0" w:line="261" w:lineRule="exact"/>
        <w:rPr>
          <w:sz w:val="20"/>
          <w:szCs w:val="20"/>
          <w:color w:val="auto"/>
        </w:rPr>
      </w:pPr>
    </w:p>
    <w:p>
      <w:pPr>
        <w:ind w:firstLine="1"/>
        <w:spacing w:after="0" w:line="244" w:lineRule="auto"/>
        <w:rPr>
          <w:sz w:val="20"/>
          <w:szCs w:val="20"/>
          <w:color w:val="auto"/>
        </w:rPr>
      </w:pPr>
      <w:r>
        <w:rPr>
          <w:rFonts w:ascii="Calibri" w:cs="Calibri" w:eastAsia="Calibri" w:hAnsi="Calibri"/>
          <w:sz w:val="22"/>
          <w:szCs w:val="22"/>
          <w:color w:val="auto"/>
        </w:rPr>
        <w:t>The department’s core faculty from HFH, Spectrum, and Ascension Providence have long served as educational sites for medical students, welcoming 3rd and 4th year students for clinical rotations. Faculty in other communities will also be part of the department. In addition, many faculty and residents serve as mentors and research advisors to medical students in all stages of their education, particularly from HFH. The development of the department will solidify the HFH residency as a “home” residency for MSU students interested in a career in neurosurgery joining existing affiliated residencies at Spectrum</w:t>
      </w:r>
    </w:p>
    <w:p>
      <w:pPr>
        <w:sectPr>
          <w:pgSz w:w="12240" w:h="15840" w:orient="portrait"/>
          <w:cols w:equalWidth="0" w:num="1">
            <w:col w:w="9360"/>
          </w:cols>
          <w:pgMar w:left="1440" w:top="1434" w:right="1440" w:bottom="897" w:gutter="0" w:footer="0" w:header="0"/>
        </w:sectPr>
      </w:pPr>
    </w:p>
    <w:bookmarkStart w:id="3" w:name="page4"/>
    <w:bookmarkEnd w:id="3"/>
    <w:p>
      <w:pPr>
        <w:ind w:right="400"/>
        <w:spacing w:after="0" w:line="263" w:lineRule="auto"/>
        <w:rPr>
          <w:sz w:val="20"/>
          <w:szCs w:val="20"/>
          <w:color w:val="auto"/>
        </w:rPr>
      </w:pPr>
      <w:r>
        <w:rPr>
          <w:rFonts w:ascii="Calibri" w:cs="Calibri" w:eastAsia="Calibri" w:hAnsi="Calibri"/>
          <w:sz w:val="22"/>
          <w:szCs w:val="22"/>
          <w:color w:val="auto"/>
        </w:rPr>
        <w:t>and Ascension. The creation of a department and the appointment of a chair will greatly assist these students.</w:t>
      </w:r>
    </w:p>
    <w:p>
      <w:pPr>
        <w:spacing w:after="0" w:line="395" w:lineRule="exact"/>
        <w:rPr>
          <w:sz w:val="20"/>
          <w:szCs w:val="20"/>
          <w:color w:val="auto"/>
        </w:rPr>
      </w:pPr>
    </w:p>
    <w:p>
      <w:pPr>
        <w:ind w:right="100"/>
        <w:spacing w:after="0" w:line="263" w:lineRule="auto"/>
        <w:rPr>
          <w:sz w:val="20"/>
          <w:szCs w:val="20"/>
          <w:color w:val="auto"/>
        </w:rPr>
      </w:pPr>
      <w:r>
        <w:rPr>
          <w:rFonts w:ascii="Calibri" w:cs="Calibri" w:eastAsia="Calibri" w:hAnsi="Calibri"/>
          <w:sz w:val="22"/>
          <w:szCs w:val="22"/>
          <w:color w:val="auto"/>
        </w:rPr>
        <w:t>CHM neurosurgery faculty based at Ascension Providence Southfield already train medical students from the Colleges of Human Medicine and Osteopathic Medicine. These students attend cadaveric labs, participate in sub-internship rotations, volunteer at in the clinical research unit, and seek mentorship with our faculty. These medical students also apply for our residency interview. In 2020-2022 AY, we have 18 students participating in these activities.</w:t>
      </w:r>
    </w:p>
    <w:p>
      <w:pPr>
        <w:spacing w:after="0" w:line="379" w:lineRule="exact"/>
        <w:rPr>
          <w:sz w:val="20"/>
          <w:szCs w:val="20"/>
          <w:color w:val="auto"/>
        </w:rPr>
      </w:pPr>
    </w:p>
    <w:p>
      <w:pPr>
        <w:ind w:right="280"/>
        <w:spacing w:after="0" w:line="243" w:lineRule="auto"/>
        <w:rPr>
          <w:sz w:val="20"/>
          <w:szCs w:val="20"/>
          <w:color w:val="auto"/>
        </w:rPr>
      </w:pPr>
      <w:r>
        <w:rPr>
          <w:rFonts w:ascii="Calibri" w:cs="Calibri" w:eastAsia="Calibri" w:hAnsi="Calibri"/>
          <w:sz w:val="22"/>
          <w:szCs w:val="22"/>
          <w:color w:val="auto"/>
        </w:rPr>
        <w:t>The neurosurgical residency program at HFH is a two-per-year program for a total complement of 14 residents. The neurosurgical residency program at Spectrum is one resident per year and already affiliated with CHM as is the residency program at Ascension Providence, which has two residents per year. The bulk of the HFH program requirements are fulfilled through rotations at the Henry Ford Hospital and Henry Ford West Bloomfield Hospital, supplemented by outside rotations for pediatric experience. The residents gain a wide breadth of experience across all subspecialties. All our recent graduates have pursued high-level subspecialty fellowships upon graduation. In addition, the department has two fellowship programs: Neuro-oncology and Neuro-endovascular.</w:t>
      </w:r>
    </w:p>
    <w:p>
      <w:pPr>
        <w:spacing w:after="0" w:line="229"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(c) Service and outreach mission</w:t>
      </w:r>
    </w:p>
    <w:p>
      <w:pPr>
        <w:spacing w:after="0" w:line="200" w:lineRule="exact"/>
        <w:rPr>
          <w:sz w:val="20"/>
          <w:szCs w:val="20"/>
          <w:color w:val="auto"/>
        </w:rPr>
      </w:pPr>
    </w:p>
    <w:p>
      <w:pPr>
        <w:spacing w:after="0" w:line="236" w:lineRule="exact"/>
        <w:rPr>
          <w:sz w:val="20"/>
          <w:szCs w:val="20"/>
          <w:color w:val="auto"/>
        </w:rPr>
      </w:pPr>
    </w:p>
    <w:p>
      <w:pPr>
        <w:jc w:val="both"/>
        <w:ind w:right="520"/>
        <w:spacing w:after="0" w:line="251" w:lineRule="auto"/>
        <w:rPr>
          <w:sz w:val="20"/>
          <w:szCs w:val="20"/>
          <w:color w:val="auto"/>
        </w:rPr>
      </w:pPr>
      <w:r>
        <w:rPr>
          <w:rFonts w:ascii="Calibri" w:cs="Calibri" w:eastAsia="Calibri" w:hAnsi="Calibri"/>
          <w:sz w:val="22"/>
          <w:szCs w:val="22"/>
          <w:color w:val="auto"/>
        </w:rPr>
        <w:t>The neurosurgery from Detroit faculty already have outreach through a center in Saginaw and, in a collaborative effort across HFH, expect to have additional outreach centers in Monroe, Port Huron, Grayling, Gaylord and Upper Peninsula regions in the coming years.</w:t>
      </w:r>
    </w:p>
    <w:p>
      <w:pPr>
        <w:spacing w:after="0" w:line="230" w:lineRule="exact"/>
        <w:rPr>
          <w:sz w:val="20"/>
          <w:szCs w:val="20"/>
          <w:color w:val="auto"/>
        </w:rPr>
      </w:pPr>
    </w:p>
    <w:p>
      <w:pPr>
        <w:ind w:right="20" w:firstLine="2"/>
        <w:spacing w:after="0" w:line="242" w:lineRule="auto"/>
        <w:rPr>
          <w:sz w:val="20"/>
          <w:szCs w:val="20"/>
          <w:color w:val="auto"/>
        </w:rPr>
      </w:pPr>
      <w:r>
        <w:rPr>
          <w:rFonts w:ascii="Calibri" w:cs="Calibri" w:eastAsia="Calibri" w:hAnsi="Calibri"/>
          <w:sz w:val="22"/>
          <w:szCs w:val="22"/>
          <w:color w:val="auto"/>
        </w:rPr>
        <w:t>The Detroit neurosurgeons and neuro-oncologists are members of professional organizations including the Congress of Neurological Surgeons, Society of Neurological Surgeons, American Association of Neurological Surgeons, Michigan Association of Neurological Surgeons, North American Skull Base Society, American Society for Stereotactic Functional Neurosurgery, and Society of Neuro Oncology. These societal meetings provide our team members with platforms to collaborate with other physician-research-scientists and share their portfolio of research and innovation. In 2021, the Henry Ford Neurosurgery team members had 53 publications in peer -review journals plus numerous abstracts and posters at these national meetings. The team is on target in 2022 to increase this publication number with 27 papers in print to date and others accepted awaiting publication dates. Henry Ford Health is also the leading and coordinating center for the Michigan Spine Surgery Improvement Collaborative (MSSIC) allowing multiple healthcare systems in Michigan to partner to improve care outcomes, reduce costs and identify the best practices to improve quality and efficiency.</w:t>
      </w:r>
    </w:p>
    <w:p>
      <w:pPr>
        <w:spacing w:after="0" w:line="242" w:lineRule="exact"/>
        <w:rPr>
          <w:sz w:val="20"/>
          <w:szCs w:val="20"/>
          <w:color w:val="auto"/>
        </w:rPr>
      </w:pPr>
    </w:p>
    <w:p>
      <w:pPr>
        <w:ind w:right="140"/>
        <w:spacing w:after="0" w:line="243" w:lineRule="auto"/>
        <w:rPr>
          <w:sz w:val="20"/>
          <w:szCs w:val="20"/>
          <w:color w:val="auto"/>
        </w:rPr>
      </w:pPr>
      <w:r>
        <w:rPr>
          <w:rFonts w:ascii="Calibri" w:cs="Calibri" w:eastAsia="Calibri" w:hAnsi="Calibri"/>
          <w:sz w:val="22"/>
          <w:szCs w:val="22"/>
          <w:color w:val="auto"/>
        </w:rPr>
        <w:t>The faculty are highly involved in governmental policy efforts on a state and federal level. At HFH patients, caregivers and staff participate annually in the National Brain Tumor Society’s Head to the Hill event. This three-day event is focused on advocating with political leaders. Participants are encouraged to share their personal stories so these policy makers can understand the unmet needs of the brain tumor community while advocating for the availability of treatments and increased scientific research. The Detroit faculty have been successful advancing Brain Tumor Awareness Month in the state of Michigan and city of Detroit for several years. In 2020, the HFH faculty began recognizing Glioblastoma Awareness Day annually in July.</w:t>
      </w:r>
    </w:p>
    <w:p>
      <w:pPr>
        <w:sectPr>
          <w:pgSz w:w="12240" w:h="15840" w:orient="portrait"/>
          <w:cols w:equalWidth="0" w:num="1">
            <w:col w:w="9360"/>
          </w:cols>
          <w:pgMar w:left="1440" w:top="1422" w:right="1440" w:bottom="1050" w:gutter="0" w:footer="0" w:header="0"/>
        </w:sectPr>
      </w:pPr>
    </w:p>
    <w:bookmarkStart w:id="4" w:name="page5"/>
    <w:bookmarkEnd w:id="4"/>
    <w:p>
      <w:pPr>
        <w:spacing w:after="0" w:line="251" w:lineRule="exact"/>
        <w:rPr>
          <w:sz w:val="20"/>
          <w:szCs w:val="20"/>
          <w:color w:val="auto"/>
        </w:rPr>
      </w:pPr>
    </w:p>
    <w:p>
      <w:pPr>
        <w:ind w:right="140"/>
        <w:spacing w:after="0" w:line="245" w:lineRule="auto"/>
        <w:rPr>
          <w:sz w:val="20"/>
          <w:szCs w:val="20"/>
          <w:color w:val="auto"/>
        </w:rPr>
      </w:pPr>
      <w:r>
        <w:rPr>
          <w:rFonts w:ascii="Calibri" w:cs="Calibri" w:eastAsia="Calibri" w:hAnsi="Calibri"/>
          <w:sz w:val="22"/>
          <w:szCs w:val="22"/>
          <w:color w:val="auto"/>
        </w:rPr>
        <w:t>In 2021, the faculty advocated for the successful US Congressional approval of the Telehealth Modernization Act (H.R. 1332/S. 368), which made access to telehealth services permanent for our patients. Furthermore, the faculty have presented on a variety of topics at the annual American Brain Tumor Association National Conference for Patients and Caregivers which shares the latest advances in brain tumor research, treatment, and care with the national brain tumor community.</w:t>
      </w:r>
    </w:p>
    <w:p>
      <w:pPr>
        <w:spacing w:after="0" w:line="263"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 Clinical mission</w:t>
      </w:r>
    </w:p>
    <w:p>
      <w:pPr>
        <w:spacing w:after="0" w:line="275" w:lineRule="exact"/>
        <w:rPr>
          <w:sz w:val="20"/>
          <w:szCs w:val="20"/>
          <w:color w:val="auto"/>
        </w:rPr>
      </w:pPr>
    </w:p>
    <w:p>
      <w:pPr>
        <w:ind w:right="140" w:firstLine="1"/>
        <w:spacing w:after="0" w:line="243" w:lineRule="auto"/>
        <w:rPr>
          <w:sz w:val="20"/>
          <w:szCs w:val="20"/>
          <w:color w:val="auto"/>
        </w:rPr>
      </w:pPr>
      <w:r>
        <w:rPr>
          <w:rFonts w:ascii="Calibri" w:cs="Calibri" w:eastAsia="Calibri" w:hAnsi="Calibri"/>
          <w:sz w:val="22"/>
          <w:szCs w:val="22"/>
          <w:color w:val="auto"/>
        </w:rPr>
        <w:t>The Neuro -oncology Program at Henry Ford Health has approximately 350 patients with newly diagnosed or recurrent brain tumors which are operated on annually at Henry Ford. Patients with brain tumors are discussed at the weekly multidisciplinary tumor board, which includes members from neurosurgery, neuro-oncology, neuropathology, neuroradiology, radiation oncology, medical oncology, clinical trials and research. There is also a multidisciplinary skull-base center in which Neurosurgery, ENT, Ophthalmology, Radiation Oncology, Endocrinology and Neuroradiology collaborate to treat patients with skull-base pathology.</w:t>
      </w:r>
    </w:p>
    <w:p>
      <w:pPr>
        <w:spacing w:after="0" w:line="244" w:lineRule="exact"/>
        <w:rPr>
          <w:sz w:val="20"/>
          <w:szCs w:val="20"/>
          <w:color w:val="auto"/>
        </w:rPr>
      </w:pPr>
    </w:p>
    <w:p>
      <w:pPr>
        <w:ind w:right="320"/>
        <w:spacing w:after="0" w:line="245" w:lineRule="auto"/>
        <w:rPr>
          <w:sz w:val="20"/>
          <w:szCs w:val="20"/>
          <w:color w:val="auto"/>
        </w:rPr>
      </w:pPr>
      <w:r>
        <w:rPr>
          <w:rFonts w:ascii="Calibri" w:cs="Calibri" w:eastAsia="Calibri" w:hAnsi="Calibri"/>
          <w:sz w:val="22"/>
          <w:szCs w:val="22"/>
          <w:color w:val="auto"/>
        </w:rPr>
        <w:t>Patients with spinal tumors are reviewed at a spinal tumor board and treated in a multidisciplinary fashion in collaboration with Neurosurgery, Radiation Oncology, Orthopedic Surgery and Neuroradiology. Henry Ford Health was one of the original developers of spinal radiosurgery and continues to utilize the latest technologies to deliver focused and conformal doses of radiation to the spine for a variety of neoplastic conditions, including primary and metastatic tumors.</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spacing w:after="0"/>
        <w:rPr>
          <w:sz w:val="20"/>
          <w:szCs w:val="20"/>
          <w:color w:val="auto"/>
        </w:rPr>
      </w:pPr>
      <w:r>
        <w:rPr>
          <w:rFonts w:ascii="Calibri" w:cs="Calibri" w:eastAsia="Calibri" w:hAnsi="Calibri"/>
          <w:sz w:val="22"/>
          <w:szCs w:val="22"/>
          <w:b w:val="1"/>
          <w:bCs w:val="1"/>
          <w:u w:val="single" w:color="auto"/>
          <w:color w:val="auto"/>
        </w:rPr>
        <w:t>Spinal Disorders</w:t>
      </w:r>
    </w:p>
    <w:p>
      <w:pPr>
        <w:spacing w:after="0" w:line="3" w:lineRule="exact"/>
        <w:rPr>
          <w:sz w:val="20"/>
          <w:szCs w:val="20"/>
          <w:color w:val="auto"/>
        </w:rPr>
      </w:pPr>
    </w:p>
    <w:p>
      <w:pPr>
        <w:spacing w:after="0" w:line="243" w:lineRule="auto"/>
        <w:rPr>
          <w:sz w:val="20"/>
          <w:szCs w:val="20"/>
          <w:color w:val="auto"/>
        </w:rPr>
      </w:pPr>
      <w:r>
        <w:rPr>
          <w:rFonts w:ascii="Calibri" w:cs="Calibri" w:eastAsia="Calibri" w:hAnsi="Calibri"/>
          <w:sz w:val="22"/>
          <w:szCs w:val="22"/>
          <w:color w:val="auto"/>
        </w:rPr>
        <w:t>The management of spinal disorders will be a major focus of the department across sites, which perform a full range of spine procedures, designed to address a myriad of spine disorders and pathologies ranging from simple to complex reconstructive technologies and involving anterior, lateral and posterior approaches. The Henry Ford spine program is la leader in the field in Minimally Invasive Spine Surgery (MISS), which applies a percutaneous approach to various pathologies of the cervical, thoracic, and lumbar spine for the treatment of trauma, tumors (separation surgery for metastatic spine diseases), and degenerative and spinal deformity etiologies.</w:t>
      </w:r>
    </w:p>
    <w:p>
      <w:pPr>
        <w:spacing w:after="0" w:line="242" w:lineRule="exact"/>
        <w:rPr>
          <w:sz w:val="20"/>
          <w:szCs w:val="20"/>
          <w:color w:val="auto"/>
        </w:rPr>
      </w:pPr>
    </w:p>
    <w:p>
      <w:pPr>
        <w:spacing w:after="0"/>
        <w:rPr>
          <w:sz w:val="20"/>
          <w:szCs w:val="20"/>
          <w:color w:val="auto"/>
        </w:rPr>
      </w:pPr>
      <w:r>
        <w:rPr>
          <w:rFonts w:ascii="Calibri" w:cs="Calibri" w:eastAsia="Calibri" w:hAnsi="Calibri"/>
          <w:sz w:val="22"/>
          <w:szCs w:val="22"/>
          <w:b w:val="1"/>
          <w:bCs w:val="1"/>
          <w:u w:val="single" w:color="auto"/>
          <w:color w:val="auto"/>
        </w:rPr>
        <w:t>Michigan Spine Surgery Improvement Collaborative (MSSIC):</w:t>
      </w:r>
    </w:p>
    <w:p>
      <w:pPr>
        <w:spacing w:after="0" w:line="3" w:lineRule="exact"/>
        <w:rPr>
          <w:sz w:val="20"/>
          <w:szCs w:val="20"/>
          <w:color w:val="auto"/>
        </w:rPr>
      </w:pPr>
    </w:p>
    <w:p>
      <w:pPr>
        <w:ind w:right="60"/>
        <w:spacing w:after="0" w:line="243" w:lineRule="auto"/>
        <w:rPr>
          <w:sz w:val="20"/>
          <w:szCs w:val="20"/>
          <w:color w:val="auto"/>
        </w:rPr>
      </w:pPr>
      <w:r>
        <w:rPr>
          <w:rFonts w:ascii="Calibri" w:cs="Calibri" w:eastAsia="Calibri" w:hAnsi="Calibri"/>
          <w:sz w:val="22"/>
          <w:szCs w:val="22"/>
          <w:color w:val="auto"/>
        </w:rPr>
        <w:t>Henry Ford Hospital serves as the coordinating center for MSSIC, a statewide quality improvement collaborative involving orthopedic surgeons and neurosurgeons with the aim of improving the quality of care of spine surgery. MSSIC is funded by Blue Cross Blue Shield of Michigan (BCBSM) as part of their Value Partnerships program. The registry, established in 2014, has grown to encompass nearly 50,000 cases including lumbar and cervical surgeries. Currently, we have 29 participating hospitals, including 185 orthopedic surgeons and neurosurgeons, 50 data abstractors and 26 quality administrative leads. In 2022, MSSIC continues its mission to develop Quality Improvement (QI) initiatives.</w:t>
      </w:r>
    </w:p>
    <w:p>
      <w:pPr>
        <w:spacing w:after="0" w:line="244" w:lineRule="exact"/>
        <w:rPr>
          <w:sz w:val="20"/>
          <w:szCs w:val="20"/>
          <w:color w:val="auto"/>
        </w:rPr>
      </w:pPr>
    </w:p>
    <w:p>
      <w:pPr>
        <w:ind w:right="280"/>
        <w:spacing w:after="0" w:line="268" w:lineRule="auto"/>
        <w:rPr>
          <w:sz w:val="20"/>
          <w:szCs w:val="20"/>
          <w:color w:val="auto"/>
        </w:rPr>
      </w:pPr>
      <w:r>
        <w:rPr>
          <w:rFonts w:ascii="Calibri" w:cs="Calibri" w:eastAsia="Calibri" w:hAnsi="Calibri"/>
          <w:sz w:val="22"/>
          <w:szCs w:val="22"/>
          <w:color w:val="auto"/>
        </w:rPr>
        <w:t>Our faculty at Ascension Providence Hospital are already a part of the MSSIC effort and account for approximately 36 percent of inpatient spine and brain patient encounters in the fiscal year 2021, with more than 2,000 neurosurgery procedures per year.</w:t>
      </w:r>
    </w:p>
    <w:p>
      <w:pPr>
        <w:sectPr>
          <w:pgSz w:w="12240" w:h="15840" w:orient="portrait"/>
          <w:cols w:equalWidth="0" w:num="1">
            <w:col w:w="9360"/>
          </w:cols>
          <w:pgMar w:left="1440" w:top="1440" w:right="1440" w:bottom="1440" w:gutter="0" w:footer="0" w:header="0"/>
        </w:sectPr>
      </w:pPr>
    </w:p>
    <w:bookmarkStart w:id="5" w:name="page6"/>
    <w:bookmarkEnd w:id="5"/>
    <w:p>
      <w:pPr>
        <w:ind w:left="1" w:right="700"/>
        <w:spacing w:after="0" w:line="263" w:lineRule="auto"/>
        <w:rPr>
          <w:sz w:val="20"/>
          <w:szCs w:val="20"/>
          <w:color w:val="auto"/>
        </w:rPr>
      </w:pPr>
      <w:r>
        <w:rPr>
          <w:rFonts w:ascii="Calibri" w:cs="Calibri" w:eastAsia="Calibri" w:hAnsi="Calibri"/>
          <w:sz w:val="22"/>
          <w:szCs w:val="22"/>
          <w:color w:val="auto"/>
        </w:rPr>
        <w:t>The department will have clinical excellence with nationally leading clinicians in neurosurgery for epilepsy, movement disorders, pain, cerebrovascular procedures, and neurosurgical trauma.</w:t>
      </w:r>
    </w:p>
    <w:p>
      <w:pPr>
        <w:spacing w:after="0" w:line="216" w:lineRule="exact"/>
        <w:rPr>
          <w:sz w:val="20"/>
          <w:szCs w:val="20"/>
          <w:color w:val="auto"/>
        </w:rPr>
      </w:pPr>
    </w:p>
    <w:p>
      <w:pPr>
        <w:ind w:left="1"/>
        <w:spacing w:after="0"/>
        <w:rPr>
          <w:sz w:val="20"/>
          <w:szCs w:val="20"/>
          <w:color w:val="auto"/>
        </w:rPr>
      </w:pPr>
      <w:r>
        <w:rPr>
          <w:rFonts w:ascii="Calibri Light" w:cs="Calibri Light" w:eastAsia="Calibri Light" w:hAnsi="Calibri Light"/>
          <w:sz w:val="40"/>
          <w:szCs w:val="40"/>
          <w:color w:val="009051"/>
        </w:rPr>
        <w:t>Benefits to Michigan State University</w:t>
      </w:r>
    </w:p>
    <w:p>
      <w:pPr>
        <w:spacing w:after="0" w:line="263" w:lineRule="exact"/>
        <w:rPr>
          <w:sz w:val="20"/>
          <w:szCs w:val="20"/>
          <w:color w:val="auto"/>
        </w:rPr>
      </w:pPr>
    </w:p>
    <w:p>
      <w:pPr>
        <w:ind w:left="1" w:right="40" w:firstLine="1"/>
        <w:spacing w:after="0" w:line="241" w:lineRule="auto"/>
        <w:rPr>
          <w:sz w:val="20"/>
          <w:szCs w:val="20"/>
          <w:color w:val="auto"/>
        </w:rPr>
      </w:pPr>
      <w:r>
        <w:rPr>
          <w:rFonts w:ascii="Calibri" w:cs="Calibri" w:eastAsia="Calibri" w:hAnsi="Calibri"/>
          <w:sz w:val="22"/>
          <w:szCs w:val="22"/>
          <w:color w:val="auto"/>
        </w:rPr>
        <w:t>Overall, this new Department of Neurosurgery will strengthen and expand the academic environment of the college and MSU. Addition of this department will allow for curricular expansion of the College of Human Medicine and create additional academic homes for the expanding CHM faculty (both paid and no-pay faculty) across the state of Michigan. The growth of the program and the faculty will bring several opportunities for strengthening and enriching educational and research activities for CHM, including:</w:t>
      </w:r>
    </w:p>
    <w:p>
      <w:pPr>
        <w:spacing w:after="0" w:line="4" w:lineRule="exact"/>
        <w:rPr>
          <w:sz w:val="20"/>
          <w:szCs w:val="20"/>
          <w:color w:val="auto"/>
        </w:rPr>
      </w:pPr>
    </w:p>
    <w:p>
      <w:pPr>
        <w:ind w:left="361" w:right="140" w:hanging="361"/>
        <w:spacing w:after="0" w:line="243" w:lineRule="auto"/>
        <w:tabs>
          <w:tab w:leader="none" w:pos="362" w:val="left"/>
        </w:tabs>
        <w:numPr>
          <w:ilvl w:val="0"/>
          <w:numId w:val="4"/>
        </w:numPr>
        <w:rPr>
          <w:rFonts w:ascii="Arial" w:cs="Arial" w:eastAsia="Arial" w:hAnsi="Arial"/>
          <w:sz w:val="22"/>
          <w:szCs w:val="22"/>
          <w:color w:val="auto"/>
        </w:rPr>
      </w:pPr>
      <w:r>
        <w:rPr>
          <w:rFonts w:ascii="Calibri" w:cs="Calibri" w:eastAsia="Calibri" w:hAnsi="Calibri"/>
          <w:sz w:val="22"/>
          <w:szCs w:val="22"/>
          <w:color w:val="auto"/>
        </w:rPr>
        <w:t>The opportunity to develop new areas of curriculum and offer highly desirable student experiences in disciplines not currently represented in other CHM campuses (e.g., MSU medical student neurosurgery clerkships).</w:t>
      </w:r>
    </w:p>
    <w:p>
      <w:pPr>
        <w:ind w:left="361" w:right="760" w:hanging="361"/>
        <w:spacing w:after="0" w:line="245" w:lineRule="auto"/>
        <w:tabs>
          <w:tab w:leader="none" w:pos="361" w:val="left"/>
        </w:tabs>
        <w:numPr>
          <w:ilvl w:val="0"/>
          <w:numId w:val="4"/>
        </w:numPr>
        <w:rPr>
          <w:rFonts w:ascii="Arial" w:cs="Arial" w:eastAsia="Arial" w:hAnsi="Arial"/>
          <w:sz w:val="22"/>
          <w:szCs w:val="22"/>
          <w:color w:val="auto"/>
        </w:rPr>
      </w:pPr>
      <w:r>
        <w:rPr>
          <w:rFonts w:ascii="Calibri" w:cs="Calibri" w:eastAsia="Calibri" w:hAnsi="Calibri"/>
          <w:sz w:val="22"/>
          <w:szCs w:val="22"/>
          <w:color w:val="auto"/>
        </w:rPr>
        <w:t>The ability to establish additional required experiences and competencies that would not be possible without the addition of qualified faculty.</w:t>
      </w:r>
    </w:p>
    <w:p>
      <w:pPr>
        <w:spacing w:after="0" w:line="1" w:lineRule="exact"/>
        <w:rPr>
          <w:rFonts w:ascii="Arial" w:cs="Arial" w:eastAsia="Arial" w:hAnsi="Arial"/>
          <w:sz w:val="22"/>
          <w:szCs w:val="22"/>
          <w:color w:val="auto"/>
        </w:rPr>
      </w:pPr>
    </w:p>
    <w:p>
      <w:pPr>
        <w:ind w:left="361" w:right="180" w:hanging="361"/>
        <w:spacing w:after="0" w:line="247" w:lineRule="auto"/>
        <w:tabs>
          <w:tab w:leader="none" w:pos="362" w:val="left"/>
        </w:tabs>
        <w:numPr>
          <w:ilvl w:val="0"/>
          <w:numId w:val="4"/>
        </w:numPr>
        <w:rPr>
          <w:rFonts w:ascii="Arial" w:cs="Arial" w:eastAsia="Arial" w:hAnsi="Arial"/>
          <w:sz w:val="22"/>
          <w:szCs w:val="22"/>
          <w:color w:val="auto"/>
        </w:rPr>
      </w:pPr>
      <w:r>
        <w:rPr>
          <w:rFonts w:ascii="Calibri" w:cs="Calibri" w:eastAsia="Calibri" w:hAnsi="Calibri"/>
          <w:sz w:val="22"/>
          <w:szCs w:val="22"/>
          <w:color w:val="auto"/>
        </w:rPr>
        <w:t>Strengthened subspecialty research, and clinical programs that will provide the necessary platform for translational and population-based research, as well as support the supply of well-trained physicians and physician scientists to meet future recruitment needs in all our communities across the state of Michigan.</w:t>
      </w:r>
    </w:p>
    <w:p>
      <w:pPr>
        <w:spacing w:after="0" w:line="238" w:lineRule="exact"/>
        <w:rPr>
          <w:sz w:val="20"/>
          <w:szCs w:val="20"/>
          <w:color w:val="auto"/>
        </w:rPr>
      </w:pPr>
    </w:p>
    <w:p>
      <w:pPr>
        <w:ind w:left="1" w:right="180"/>
        <w:spacing w:after="0" w:line="241" w:lineRule="auto"/>
        <w:rPr>
          <w:sz w:val="20"/>
          <w:szCs w:val="20"/>
          <w:color w:val="auto"/>
        </w:rPr>
      </w:pPr>
      <w:r>
        <w:rPr>
          <w:rFonts w:ascii="Calibri" w:cs="Calibri" w:eastAsia="Calibri" w:hAnsi="Calibri"/>
          <w:sz w:val="22"/>
          <w:szCs w:val="22"/>
          <w:color w:val="auto"/>
        </w:rPr>
        <w:t>The research focus of the MSU Department of Neurosurgery will be broad in various areas of its core disciplines, and this will provide new and additional research training opportunities for undergraduate, graduate and medical students at MSU. Importantly, faculty who are in the Henry Ford Neurosurgery department are funded by external funding (including NIH) and are involved in 15 grant funded clinical research studies. Addition of the department to MSU will increase NIH funding (to MSU) via:</w:t>
      </w:r>
    </w:p>
    <w:p>
      <w:pPr>
        <w:spacing w:after="0" w:line="5" w:lineRule="exact"/>
        <w:rPr>
          <w:sz w:val="20"/>
          <w:szCs w:val="20"/>
          <w:color w:val="auto"/>
        </w:rPr>
      </w:pPr>
    </w:p>
    <w:p>
      <w:pPr>
        <w:ind w:left="361" w:hanging="361"/>
        <w:spacing w:after="0"/>
        <w:tabs>
          <w:tab w:leader="none" w:pos="361" w:val="left"/>
        </w:tabs>
        <w:numPr>
          <w:ilvl w:val="0"/>
          <w:numId w:val="5"/>
        </w:numPr>
        <w:rPr>
          <w:rFonts w:ascii="Arial" w:cs="Arial" w:eastAsia="Arial" w:hAnsi="Arial"/>
          <w:sz w:val="22"/>
          <w:szCs w:val="22"/>
          <w:color w:val="auto"/>
        </w:rPr>
      </w:pPr>
      <w:r>
        <w:rPr>
          <w:rFonts w:ascii="Calibri" w:cs="Calibri" w:eastAsia="Calibri" w:hAnsi="Calibri"/>
          <w:sz w:val="22"/>
          <w:szCs w:val="22"/>
          <w:color w:val="auto"/>
        </w:rPr>
        <w:t>Addition to existing NIH funding from these faculty to MSU grant portfolio;</w:t>
      </w:r>
    </w:p>
    <w:p>
      <w:pPr>
        <w:spacing w:after="0" w:line="12" w:lineRule="exact"/>
        <w:rPr>
          <w:rFonts w:ascii="Arial" w:cs="Arial" w:eastAsia="Arial" w:hAnsi="Arial"/>
          <w:sz w:val="22"/>
          <w:szCs w:val="22"/>
          <w:color w:val="auto"/>
        </w:rPr>
      </w:pPr>
    </w:p>
    <w:p>
      <w:pPr>
        <w:ind w:left="361" w:right="280" w:hanging="361"/>
        <w:spacing w:after="0" w:line="263" w:lineRule="auto"/>
        <w:tabs>
          <w:tab w:leader="none" w:pos="361" w:val="left"/>
        </w:tabs>
        <w:numPr>
          <w:ilvl w:val="0"/>
          <w:numId w:val="5"/>
        </w:numPr>
        <w:rPr>
          <w:rFonts w:ascii="Arial" w:cs="Arial" w:eastAsia="Arial" w:hAnsi="Arial"/>
          <w:sz w:val="22"/>
          <w:szCs w:val="22"/>
          <w:color w:val="auto"/>
        </w:rPr>
      </w:pPr>
      <w:r>
        <w:rPr>
          <w:rFonts w:ascii="Calibri" w:cs="Calibri" w:eastAsia="Calibri" w:hAnsi="Calibri"/>
          <w:sz w:val="22"/>
          <w:szCs w:val="22"/>
          <w:color w:val="auto"/>
        </w:rPr>
        <w:t>Increased collaborative research programs with existing MSU faculty leading to an increase in NIH and other external funding.</w:t>
      </w:r>
    </w:p>
    <w:p>
      <w:pPr>
        <w:spacing w:after="0" w:line="215" w:lineRule="exact"/>
        <w:rPr>
          <w:sz w:val="20"/>
          <w:szCs w:val="20"/>
          <w:color w:val="auto"/>
        </w:rPr>
      </w:pPr>
    </w:p>
    <w:p>
      <w:pPr>
        <w:ind w:left="1" w:right="20"/>
        <w:spacing w:after="0" w:line="243" w:lineRule="auto"/>
        <w:rPr>
          <w:sz w:val="20"/>
          <w:szCs w:val="20"/>
          <w:color w:val="auto"/>
        </w:rPr>
      </w:pPr>
      <w:r>
        <w:rPr>
          <w:rFonts w:ascii="Calibri" w:cs="Calibri" w:eastAsia="Calibri" w:hAnsi="Calibri"/>
          <w:sz w:val="22"/>
          <w:szCs w:val="22"/>
          <w:color w:val="auto"/>
        </w:rPr>
        <w:t>Together this will contribute to efforts to raise MSU ranking overall. In addition, it will help in achieving MSU’s strategic goal for reaching $ 1 billion in research expenditures by 2030. Faculty in the (future) Department of Neurosurgery have received several honors and awards, and this will also significantly increase MSU faculty honorifics (another strategic goal for MSU). Lastly, CHM has an active and on-going relationship with several community partners and philanthropists. The addition of MSU neurosurgery will provide expanded opportunities for new funding relationships. Overall, creation of the MSU Department of Neurosurgery to the College of Human Medicine will bring about several important benefits to the university and to the state of Michigan.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-451485</wp:posOffset>
                </wp:positionH>
                <wp:positionV relativeFrom="paragraph">
                  <wp:posOffset>-1198245</wp:posOffset>
                </wp:positionV>
                <wp:extent cx="0" cy="17018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7018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5499pt,-94.3499pt" to="-35.5499pt,-80.9499pt" o:allowincell="f" strokecolor="#000000" strokeweight="0.72pt"/>
            </w:pict>
          </mc:Fallback>
        </mc:AlternateContent>
      </w:r>
    </w:p>
    <w:p>
      <w:pPr>
        <w:spacing w:after="0" w:line="200" w:lineRule="exact"/>
        <w:rPr>
          <w:sz w:val="20"/>
          <w:szCs w:val="20"/>
          <w:color w:val="auto"/>
        </w:rPr>
      </w:pPr>
    </w:p>
    <w:p>
      <w:pPr>
        <w:spacing w:after="0" w:line="289" w:lineRule="exact"/>
        <w:rPr>
          <w:sz w:val="20"/>
          <w:szCs w:val="20"/>
          <w:color w:val="auto"/>
        </w:rPr>
      </w:pPr>
    </w:p>
    <w:p>
      <w:pPr>
        <w:ind w:left="1"/>
        <w:spacing w:after="0"/>
        <w:rPr>
          <w:sz w:val="20"/>
          <w:szCs w:val="20"/>
          <w:color w:val="auto"/>
        </w:rPr>
      </w:pPr>
      <w:r>
        <w:rPr>
          <w:rFonts w:ascii="Calibri Light" w:cs="Calibri Light" w:eastAsia="Calibri Light" w:hAnsi="Calibri Light"/>
          <w:sz w:val="40"/>
          <w:szCs w:val="40"/>
          <w:color w:val="009051"/>
        </w:rPr>
        <w:t>Programmatic, operational and financial considerations</w:t>
      </w:r>
    </w:p>
    <w:p>
      <w:pPr>
        <w:spacing w:after="0" w:line="200" w:lineRule="exact"/>
        <w:rPr>
          <w:sz w:val="20"/>
          <w:szCs w:val="20"/>
          <w:color w:val="auto"/>
        </w:rPr>
      </w:pPr>
    </w:p>
    <w:p>
      <w:pPr>
        <w:spacing w:after="0" w:line="352" w:lineRule="exact"/>
        <w:rPr>
          <w:sz w:val="20"/>
          <w:szCs w:val="20"/>
          <w:color w:val="auto"/>
        </w:rPr>
      </w:pPr>
    </w:p>
    <w:p>
      <w:pPr>
        <w:ind w:left="1"/>
        <w:spacing w:after="0"/>
        <w:rPr>
          <w:sz w:val="20"/>
          <w:szCs w:val="20"/>
          <w:color w:val="auto"/>
        </w:rPr>
      </w:pPr>
      <w:r>
        <w:rPr>
          <w:rFonts w:ascii="Calibri Light" w:cs="Calibri Light" w:eastAsia="Calibri Light" w:hAnsi="Calibri Light"/>
          <w:sz w:val="32"/>
          <w:szCs w:val="32"/>
          <w:color w:val="2F5496"/>
        </w:rPr>
        <w:t>Alignment with existing departments/units in CHM and MSU</w:t>
      </w:r>
    </w:p>
    <w:p>
      <w:pPr>
        <w:sectPr>
          <w:pgSz w:w="12240" w:h="15840" w:orient="portrait"/>
          <w:cols w:equalWidth="0" w:num="1">
            <w:col w:w="9361"/>
          </w:cols>
          <w:pgMar w:left="1439" w:top="1422" w:right="1440" w:bottom="1440" w:gutter="0" w:footer="0" w:header="0"/>
        </w:sectPr>
      </w:pPr>
    </w:p>
    <w:bookmarkStart w:id="6" w:name="page7"/>
    <w:bookmarkEnd w:id="6"/>
    <w:p>
      <w:pPr>
        <w:ind w:right="20"/>
        <w:spacing w:after="0" w:line="244" w:lineRule="auto"/>
        <w:rPr>
          <w:sz w:val="20"/>
          <w:szCs w:val="20"/>
          <w:color w:val="auto"/>
        </w:rPr>
      </w:pPr>
      <w:r>
        <w:rPr>
          <w:rFonts w:ascii="Calibri" w:cs="Calibri" w:eastAsia="Calibri" w:hAnsi="Calibri"/>
          <w:sz w:val="22"/>
          <w:szCs w:val="22"/>
          <w:color w:val="auto"/>
        </w:rPr>
        <w:t>Addition of this department will provide research and educational collaborative opportunities across the College of Human Medicine and multiple colleges of MSU. There are already existing funding opportunities for collaborative research and education through the Henry Ford-MSU partnership. Faculty from both existing MSU departments and Henry Ford departments will be able to apply for internal and external grant programs collaboratively that will strengthen the grant portfolio of MSU faculty and significantly increase research expenditure.</w:t>
      </w:r>
    </w:p>
    <w:p>
      <w:pPr>
        <w:spacing w:after="0" w:line="241" w:lineRule="exact"/>
        <w:rPr>
          <w:sz w:val="20"/>
          <w:szCs w:val="20"/>
          <w:color w:val="auto"/>
        </w:rPr>
      </w:pPr>
    </w:p>
    <w:p>
      <w:pPr>
        <w:spacing w:after="0" w:line="245" w:lineRule="auto"/>
        <w:rPr>
          <w:sz w:val="20"/>
          <w:szCs w:val="20"/>
          <w:color w:val="auto"/>
        </w:rPr>
      </w:pPr>
      <w:r>
        <w:rPr>
          <w:rFonts w:ascii="Calibri" w:cs="Calibri" w:eastAsia="Calibri" w:hAnsi="Calibri"/>
          <w:sz w:val="22"/>
          <w:szCs w:val="22"/>
          <w:color w:val="auto"/>
        </w:rPr>
        <w:t>There are multiple units in the college, and in the university that have faculty and students who do research in the areas of cancer biology, neuroscience, immunity and inflammation, and drug discovery. Addition of this department creates new opportunities and potential collaborations for these faculty and students. There is nothing about the department that would limit the ability of other colleges or departments from hiring faculty in their respective departments and/or research programs.</w:t>
      </w:r>
    </w:p>
    <w:p>
      <w:pPr>
        <w:spacing w:after="0" w:line="230"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structure</w:t>
      </w:r>
    </w:p>
    <w:p>
      <w:pPr>
        <w:spacing w:after="0" w:line="289" w:lineRule="exact"/>
        <w:rPr>
          <w:sz w:val="20"/>
          <w:szCs w:val="20"/>
          <w:color w:val="auto"/>
        </w:rPr>
      </w:pPr>
    </w:p>
    <w:p>
      <w:pPr>
        <w:ind w:right="60"/>
        <w:spacing w:after="0" w:line="244" w:lineRule="auto"/>
        <w:rPr>
          <w:sz w:val="20"/>
          <w:szCs w:val="20"/>
          <w:color w:val="auto"/>
        </w:rPr>
      </w:pPr>
      <w:r>
        <w:rPr>
          <w:rFonts w:ascii="Calibri" w:cs="Calibri" w:eastAsia="Calibri" w:hAnsi="Calibri"/>
          <w:sz w:val="22"/>
          <w:szCs w:val="22"/>
          <w:color w:val="auto"/>
        </w:rPr>
        <w:t>MSU Department of Neurosurgery will be led by a department chair. This may be the same person who is the chair of the Henry Ford Neurosurgery department or may be a different person depending on the outcome of the chair search. At the present time, faculty employed in the Henry Ford Department of Neurosurgery will become part of the MSU Department of Neurosurgery as will members of the existing CHM Division of Neurosurgery based out of Ascension Providence. Neurosurgeons and those in related fields in the college will also be able to join the department.</w:t>
      </w:r>
    </w:p>
    <w:p>
      <w:pPr>
        <w:spacing w:after="0" w:line="243" w:lineRule="exact"/>
        <w:rPr>
          <w:sz w:val="20"/>
          <w:szCs w:val="20"/>
          <w:color w:val="auto"/>
        </w:rPr>
      </w:pPr>
    </w:p>
    <w:p>
      <w:pPr>
        <w:ind w:right="500"/>
        <w:spacing w:after="0" w:line="250" w:lineRule="auto"/>
        <w:rPr>
          <w:sz w:val="20"/>
          <w:szCs w:val="20"/>
          <w:color w:val="auto"/>
        </w:rPr>
      </w:pPr>
      <w:r>
        <w:rPr>
          <w:rFonts w:ascii="Calibri" w:cs="Calibri" w:eastAsia="Calibri" w:hAnsi="Calibri"/>
          <w:sz w:val="22"/>
          <w:szCs w:val="22"/>
          <w:color w:val="auto"/>
        </w:rPr>
        <w:t>The addition of this department will be an opportunity for the state’s Medicaid uplift. We expect significant funding to be available through this program, and we have pledged to use this money to support research, education and scholarship in the MSU-Henry Ford collaborative efforts.</w:t>
      </w:r>
    </w:p>
    <w:p>
      <w:pPr>
        <w:spacing w:after="0" w:line="233" w:lineRule="exact"/>
        <w:rPr>
          <w:sz w:val="20"/>
          <w:szCs w:val="20"/>
          <w:color w:val="auto"/>
        </w:rPr>
      </w:pPr>
    </w:p>
    <w:p>
      <w:pPr>
        <w:ind w:right="60"/>
        <w:spacing w:after="0" w:line="242" w:lineRule="auto"/>
        <w:rPr>
          <w:sz w:val="20"/>
          <w:szCs w:val="20"/>
          <w:color w:val="auto"/>
        </w:rPr>
      </w:pPr>
      <w:r>
        <w:rPr>
          <w:rFonts w:ascii="Calibri" w:cs="Calibri" w:eastAsia="Calibri" w:hAnsi="Calibri"/>
          <w:sz w:val="22"/>
          <w:szCs w:val="22"/>
          <w:color w:val="auto"/>
        </w:rPr>
        <w:t>As an example for the future of this structure, the Henry Ford chair of neurosurgery will be the primary supervisor for these Henry Ford employed faculty for Henry Ford related issues. For MSU related issues, chair of the MSU Department of Neurosurgery will be the administrative leader. We would support these chairs at 5 -10% either as dually employed faculty or leased by CHM from Henry Ford or other employers. HFH is using the lease model to support the current position as chair (Dr. Rick Leach) for Ob/Gyn at Henry Ford Health. This chair funding by MSU is essentially facilitating partnership development and we would request access to the “mission-support” funding provided through the partnership Definitive Agreement. Depending on the strategic needs of the department, college and the university, the college may fund a few faculty positions in these departments as MSU employed faculty.</w:t>
      </w:r>
    </w:p>
    <w:p>
      <w:pPr>
        <w:spacing w:after="0" w:line="200" w:lineRule="exact"/>
        <w:rPr>
          <w:sz w:val="20"/>
          <w:szCs w:val="20"/>
          <w:color w:val="auto"/>
        </w:rPr>
      </w:pPr>
    </w:p>
    <w:p>
      <w:pPr>
        <w:spacing w:after="0" w:line="312"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Faculty appointments</w:t>
      </w:r>
    </w:p>
    <w:p>
      <w:pPr>
        <w:spacing w:after="0" w:line="285" w:lineRule="exact"/>
        <w:rPr>
          <w:sz w:val="20"/>
          <w:szCs w:val="20"/>
          <w:color w:val="auto"/>
        </w:rPr>
      </w:pPr>
    </w:p>
    <w:p>
      <w:pPr>
        <w:ind w:right="80"/>
        <w:spacing w:after="0" w:line="243" w:lineRule="auto"/>
        <w:rPr>
          <w:sz w:val="20"/>
          <w:szCs w:val="20"/>
          <w:color w:val="auto"/>
        </w:rPr>
      </w:pPr>
      <w:r>
        <w:rPr>
          <w:rFonts w:ascii="Calibri" w:cs="Calibri" w:eastAsia="Calibri" w:hAnsi="Calibri"/>
          <w:sz w:val="22"/>
          <w:szCs w:val="22"/>
          <w:color w:val="auto"/>
        </w:rPr>
        <w:t>Faculty will be appointed in multiple ways. Faculty that are already in the Henry Ford neurosurgery department will be appointed as no-pay faculty in one of the following tracks depending on their role and contribution to the education and research missions of the college: Prefix, non-prefix and research tracks. For these various faculty tracks, we will follow the same process we currently follow in the college. This would be the same for neurosurgery department faculty employed outside of Henry Ford. When funding is available for new MSU-based faculty positions, these will be done using existing faculty hiring processes. In addition to clinical and non-prefixed faculty from Henry Ford Health, there will be clinical and non-prefixed faculty in the discipline joining from other communities, including Southeast</w:t>
      </w:r>
    </w:p>
    <w:p>
      <w:pPr>
        <w:sectPr>
          <w:pgSz w:w="12240" w:h="15840" w:orient="portrait"/>
          <w:cols w:equalWidth="0" w:num="1">
            <w:col w:w="9360"/>
          </w:cols>
          <w:pgMar w:left="1440" w:top="1422" w:right="1440" w:bottom="940" w:gutter="0" w:footer="0" w:header="0"/>
        </w:sectPr>
      </w:pPr>
    </w:p>
    <w:bookmarkStart w:id="7" w:name="page8"/>
    <w:bookmarkEnd w:id="7"/>
    <w:p>
      <w:pPr>
        <w:ind w:right="260"/>
        <w:spacing w:after="0" w:line="263" w:lineRule="auto"/>
        <w:rPr>
          <w:sz w:val="20"/>
          <w:szCs w:val="20"/>
          <w:color w:val="auto"/>
        </w:rPr>
      </w:pPr>
      <w:r>
        <w:rPr>
          <w:rFonts w:ascii="Calibri" w:cs="Calibri" w:eastAsia="Calibri" w:hAnsi="Calibri"/>
          <w:sz w:val="22"/>
          <w:szCs w:val="22"/>
          <w:color w:val="auto"/>
        </w:rPr>
        <w:t>Michigan and Grand Rapids. Most of these faculty are engaged in elective clerkships for MS3 and MS4 students in our eight campuses across the state.</w:t>
      </w:r>
    </w:p>
    <w:p>
      <w:pPr>
        <w:spacing w:after="0" w:line="218" w:lineRule="exact"/>
        <w:rPr>
          <w:sz w:val="20"/>
          <w:szCs w:val="20"/>
          <w:color w:val="auto"/>
        </w:rPr>
      </w:pPr>
    </w:p>
    <w:p>
      <w:pPr>
        <w:ind w:right="100"/>
        <w:spacing w:after="0" w:line="261" w:lineRule="auto"/>
        <w:rPr>
          <w:sz w:val="20"/>
          <w:szCs w:val="20"/>
          <w:color w:val="auto"/>
        </w:rPr>
      </w:pPr>
      <w:r>
        <w:rPr>
          <w:rFonts w:ascii="Calibri" w:cs="Calibri" w:eastAsia="Calibri" w:hAnsi="Calibri"/>
          <w:sz w:val="22"/>
          <w:szCs w:val="22"/>
          <w:color w:val="auto"/>
        </w:rPr>
        <w:t>(New paragraph added in response to CAC request at their October 17, 2022 meeting). Upon establishment, new departments may initially not have voting-eligible, full- time faculty sufficient to participate as regular representatives to the CHM College Advisory Council (see CHM Bylaws Section 1.1.5.2.4. and 1.1.5.2.5. with referred definitions 1.1.1.). Departments with no eligible faculty with university level voting rights will send a CAC representative who will be granted voice but no vote, until such a time as they have eligible faculty to serve. It is expected that full -time MSU faculty will be added over time through enhanced Medicaid funding returned to MSU as well as new Henry Ford Health – MSU Health Science Center (HSC) funding. The college expects there will be 20-40 hires through these mechanisms. Priority will be given to addition and retention of at least two eligible faculty with university level voting rights (see CHM Bylaws Section 3.1.2.3.) within each department.</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Chair selection</w:t>
      </w:r>
    </w:p>
    <w:p>
      <w:pPr>
        <w:spacing w:after="0" w:line="282" w:lineRule="exact"/>
        <w:rPr>
          <w:sz w:val="20"/>
          <w:szCs w:val="20"/>
          <w:color w:val="auto"/>
        </w:rPr>
      </w:pPr>
    </w:p>
    <w:p>
      <w:pPr>
        <w:ind w:right="40" w:firstLine="1"/>
        <w:spacing w:after="0" w:line="244" w:lineRule="auto"/>
        <w:rPr>
          <w:sz w:val="20"/>
          <w:szCs w:val="20"/>
          <w:color w:val="auto"/>
        </w:rPr>
      </w:pPr>
      <w:r>
        <w:rPr>
          <w:rFonts w:ascii="Calibri" w:cs="Calibri" w:eastAsia="Calibri" w:hAnsi="Calibri"/>
          <w:sz w:val="22"/>
          <w:szCs w:val="22"/>
          <w:color w:val="auto"/>
        </w:rPr>
        <w:t>With the creation of the MSU Department of Neurosurgery, the dean will first appoint an interim chair. After initial establishment of the department with faculty appointments, the dean (or designate) will work with the faculty and the interim chair to develop departmental bylaws that will go through appropriate approvals at the college and university levels. Once the bylaws are in place, the dean will work with the department to formulate a search for a founding chair and subsequent chairs using existing university guidelines. Depending on the strategic needs of the department and the faculty some of these searches will be national and some may be internal.</w:t>
      </w:r>
    </w:p>
    <w:p>
      <w:pPr>
        <w:spacing w:after="0" w:line="226"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operations, governance, bylaws and RPT criteria</w:t>
      </w:r>
    </w:p>
    <w:p>
      <w:pPr>
        <w:spacing w:after="0" w:line="289" w:lineRule="exact"/>
        <w:rPr>
          <w:sz w:val="20"/>
          <w:szCs w:val="20"/>
          <w:color w:val="auto"/>
        </w:rPr>
      </w:pPr>
    </w:p>
    <w:p>
      <w:pPr>
        <w:ind w:right="20"/>
        <w:spacing w:after="0" w:line="242" w:lineRule="auto"/>
        <w:rPr>
          <w:rFonts w:ascii="Calibri" w:cs="Calibri" w:eastAsia="Calibri" w:hAnsi="Calibri"/>
          <w:sz w:val="22"/>
          <w:szCs w:val="22"/>
          <w:u w:val="single" w:color="auto"/>
          <w:color w:val="0563C1"/>
        </w:rPr>
      </w:pPr>
      <w:r>
        <w:rPr>
          <w:rFonts w:ascii="Calibri" w:cs="Calibri" w:eastAsia="Calibri" w:hAnsi="Calibri"/>
          <w:sz w:val="22"/>
          <w:szCs w:val="22"/>
          <w:color w:val="auto"/>
        </w:rPr>
        <w:t>The department will operate in a manner consistent with other departments in the College of Human Medicine and will adopt a shared governance model. Shared governance with the existing faculty, staff, and students will follow the MSU Academic Governance policies. The interim chair will work with the dean to appoint a bylaws committee. The bylaws committee will include five faculty members and one outside faculty member with expertise in reviewing bylaws. Bylaws will be voted on and approved by a majority of department faculty before ratification. A scaffolding of the bylaws and major sections have already been identified and minimally will include sections on organization; governance; committees; RPT; grievances and complaints; and faculty (e.g., composition, meetings, appointment, reappointment, promotion, tenure, responsibilities, etc.). Reappointment, promotion, and tenure criteria will align with the College of Human Medicine criteria which are written, well-specified, and available on the</w:t>
      </w:r>
      <w:r>
        <w:rPr>
          <w:rFonts w:ascii="Calibri" w:cs="Calibri" w:eastAsia="Calibri" w:hAnsi="Calibri"/>
          <w:sz w:val="22"/>
          <w:szCs w:val="22"/>
          <w:color w:val="0563C1"/>
        </w:rPr>
        <w:t xml:space="preserve"> </w:t>
      </w:r>
      <w:hyperlink r:id="rId12">
        <w:r>
          <w:rPr>
            <w:rFonts w:ascii="Calibri" w:cs="Calibri" w:eastAsia="Calibri" w:hAnsi="Calibri"/>
            <w:sz w:val="22"/>
            <w:szCs w:val="22"/>
            <w:u w:val="single" w:color="auto"/>
            <w:color w:val="0563C1"/>
          </w:rPr>
          <w:t>CHM</w:t>
        </w:r>
      </w:hyperlink>
      <w:r>
        <w:rPr>
          <w:rFonts w:ascii="Calibri" w:cs="Calibri" w:eastAsia="Calibri" w:hAnsi="Calibri"/>
          <w:sz w:val="22"/>
          <w:szCs w:val="22"/>
          <w:u w:val="single" w:color="auto"/>
          <w:color w:val="0563C1"/>
        </w:rPr>
        <w:t xml:space="preserve"> </w:t>
      </w:r>
      <w:hyperlink r:id="rId12">
        <w:r>
          <w:rPr>
            <w:rFonts w:ascii="Calibri" w:cs="Calibri" w:eastAsia="Calibri" w:hAnsi="Calibri"/>
            <w:sz w:val="22"/>
            <w:szCs w:val="22"/>
            <w:u w:val="single" w:color="auto"/>
            <w:color w:val="0563C1"/>
          </w:rPr>
          <w:t>Faculty Affairs website</w:t>
        </w:r>
        <w:r>
          <w:rPr>
            <w:rFonts w:ascii="Calibri" w:cs="Calibri" w:eastAsia="Calibri" w:hAnsi="Calibri"/>
            <w:sz w:val="22"/>
            <w:szCs w:val="22"/>
            <w:color w:val="000000"/>
          </w:rPr>
          <w:t xml:space="preserve"> . </w:t>
        </w:r>
      </w:hyperlink>
      <w:r>
        <w:rPr>
          <w:rFonts w:ascii="Calibri" w:cs="Calibri" w:eastAsia="Calibri" w:hAnsi="Calibri"/>
          <w:sz w:val="22"/>
          <w:szCs w:val="22"/>
          <w:u w:val="single" w:color="auto"/>
          <w:color w:val="0563C1"/>
        </w:rPr>
        <w:t>An</w:t>
      </w:r>
      <w:r>
        <w:rPr>
          <w:rFonts w:ascii="Calibri" w:cs="Calibri" w:eastAsia="Calibri" w:hAnsi="Calibri"/>
          <w:sz w:val="22"/>
          <w:szCs w:val="22"/>
          <w:color w:val="000000"/>
        </w:rPr>
        <w:t xml:space="preserve"> RPT committee will be established within the Department of Neurosurgery to</w:t>
      </w:r>
      <w:r>
        <w:rPr>
          <w:rFonts w:ascii="Calibri" w:cs="Calibri" w:eastAsia="Calibri" w:hAnsi="Calibri"/>
          <w:sz w:val="22"/>
          <w:szCs w:val="22"/>
          <w:u w:val="single" w:color="auto"/>
          <w:color w:val="0563C1"/>
        </w:rPr>
        <w:t xml:space="preserve"> </w:t>
      </w:r>
      <w:r>
        <w:rPr>
          <w:rFonts w:ascii="Calibri" w:cs="Calibri" w:eastAsia="Calibri" w:hAnsi="Calibri"/>
          <w:sz w:val="22"/>
          <w:szCs w:val="22"/>
          <w:color w:val="000000"/>
        </w:rPr>
        <w:t>work with the chair to manage the RPT processes.</w:t>
      </w:r>
    </w:p>
    <w:p>
      <w:pPr>
        <w:spacing w:after="0" w:line="230"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Department Finance</w:t>
      </w:r>
    </w:p>
    <w:p>
      <w:pPr>
        <w:spacing w:after="0" w:line="348" w:lineRule="exact"/>
        <w:rPr>
          <w:sz w:val="20"/>
          <w:szCs w:val="20"/>
          <w:color w:val="auto"/>
        </w:rPr>
      </w:pPr>
    </w:p>
    <w:p>
      <w:pPr>
        <w:spacing w:after="0"/>
        <w:rPr>
          <w:sz w:val="20"/>
          <w:szCs w:val="20"/>
          <w:color w:val="auto"/>
        </w:rPr>
      </w:pPr>
      <w:r>
        <w:rPr>
          <w:rFonts w:ascii="Calibri Light" w:cs="Calibri Light" w:eastAsia="Calibri Light" w:hAnsi="Calibri Light"/>
          <w:sz w:val="26"/>
          <w:szCs w:val="26"/>
          <w:color w:val="FF9300"/>
        </w:rPr>
        <w:t>Current funding status, allocation, and reserve funds</w:t>
      </w:r>
    </w:p>
    <w:p>
      <w:pPr>
        <w:sectPr>
          <w:pgSz w:w="12240" w:h="15840" w:orient="portrait"/>
          <w:cols w:equalWidth="0" w:num="1">
            <w:col w:w="9360"/>
          </w:cols>
          <w:pgMar w:left="1440" w:top="1422" w:right="1440" w:bottom="1440" w:gutter="0" w:footer="0" w:header="0"/>
        </w:sectPr>
      </w:pPr>
    </w:p>
    <w:bookmarkStart w:id="8" w:name="page9"/>
    <w:bookmarkEnd w:id="8"/>
    <w:p>
      <w:pPr>
        <w:ind w:right="20" w:firstLine="1"/>
        <w:spacing w:after="0" w:line="254" w:lineRule="auto"/>
        <w:rPr>
          <w:sz w:val="20"/>
          <w:szCs w:val="20"/>
          <w:color w:val="auto"/>
        </w:rPr>
      </w:pPr>
      <w:r>
        <w:rPr>
          <w:rFonts w:ascii="Calibri" w:cs="Calibri" w:eastAsia="Calibri" w:hAnsi="Calibri"/>
          <w:sz w:val="21"/>
          <w:szCs w:val="21"/>
          <w:color w:val="auto"/>
        </w:rPr>
        <w:t>The college is proposing a series of new departments based on faculty joining MSU and CHM from Henry Ford Health that complement the work of the college and university and highlight unique strengths of the HFH faculty. The health system, college, and partnership will provide support for the faculty and administration of the department. Most support will be in the form of faculty salary, which will come from the medical group within the health system. The Office of Health Sciences has committed financial resources from the overall MSU-HFHS partnership effort to support creation of departments. Discretionary funding will be used to support a small part of the salary and an administrative increment for the chair’s MSU employment. As the department integrates into the college, the department will enter the Medicaid uplift program providing additional support for the department and funding additional MSU faculty in the department. The department will accrue reserves and start-up funds as all other departments in the college do. The college currently has a Division of Neurosurgery within the dean’s office but most years there is little or no funding provided to the division. The college expects the current division to become a part of the new department, the new department will be charged by the dean with supporting the faculty continuing this successful partnership.</w:t>
      </w:r>
    </w:p>
    <w:p>
      <w:pPr>
        <w:spacing w:after="0" w:line="297" w:lineRule="exact"/>
        <w:rPr>
          <w:sz w:val="20"/>
          <w:szCs w:val="20"/>
          <w:color w:val="auto"/>
        </w:rPr>
      </w:pPr>
    </w:p>
    <w:p>
      <w:pPr>
        <w:ind w:right="580"/>
        <w:spacing w:after="0" w:line="257" w:lineRule="auto"/>
        <w:rPr>
          <w:sz w:val="20"/>
          <w:szCs w:val="20"/>
          <w:color w:val="auto"/>
        </w:rPr>
      </w:pPr>
      <w:r>
        <w:rPr>
          <w:rFonts w:ascii="Calibri Light" w:cs="Calibri Light" w:eastAsia="Calibri Light" w:hAnsi="Calibri Light"/>
          <w:sz w:val="26"/>
          <w:szCs w:val="26"/>
          <w:color w:val="FF9300"/>
        </w:rPr>
        <w:t>Projected financial needs and how financial obligations of the department, including administrative costs will be met</w:t>
      </w:r>
    </w:p>
    <w:p>
      <w:pPr>
        <w:spacing w:after="0" w:line="200" w:lineRule="exact"/>
        <w:rPr>
          <w:sz w:val="20"/>
          <w:szCs w:val="20"/>
          <w:color w:val="auto"/>
        </w:rPr>
      </w:pPr>
    </w:p>
    <w:p>
      <w:pPr>
        <w:spacing w:after="0" w:line="208" w:lineRule="exact"/>
        <w:rPr>
          <w:sz w:val="20"/>
          <w:szCs w:val="20"/>
          <w:color w:val="auto"/>
        </w:rPr>
      </w:pPr>
    </w:p>
    <w:p>
      <w:pPr>
        <w:ind w:right="60"/>
        <w:spacing w:after="0" w:line="266" w:lineRule="auto"/>
        <w:rPr>
          <w:sz w:val="20"/>
          <w:szCs w:val="20"/>
          <w:color w:val="auto"/>
        </w:rPr>
      </w:pPr>
      <w:r>
        <w:rPr>
          <w:rFonts w:ascii="Calibri" w:cs="Calibri" w:eastAsia="Calibri" w:hAnsi="Calibri"/>
          <w:sz w:val="22"/>
          <w:szCs w:val="22"/>
          <w:color w:val="auto"/>
        </w:rPr>
        <w:t>Projected financial needs are centered around ongoing recruitment and retention of high-caliber faculty to support our education, research, and service missions. The college will direct Medicaid uplift derived from HFH to use in the departments based out of HFH to fund new positions and programs in the departments and college.</w:t>
      </w:r>
    </w:p>
    <w:p>
      <w:pPr>
        <w:spacing w:after="0" w:line="200" w:lineRule="exact"/>
        <w:rPr>
          <w:sz w:val="20"/>
          <w:szCs w:val="20"/>
          <w:color w:val="auto"/>
        </w:rPr>
      </w:pPr>
    </w:p>
    <w:p>
      <w:pPr>
        <w:spacing w:after="0" w:line="217" w:lineRule="exact"/>
        <w:rPr>
          <w:sz w:val="20"/>
          <w:szCs w:val="20"/>
          <w:color w:val="auto"/>
        </w:rPr>
      </w:pPr>
    </w:p>
    <w:p>
      <w:pPr>
        <w:ind w:right="360"/>
        <w:spacing w:after="0" w:line="251" w:lineRule="auto"/>
        <w:rPr>
          <w:sz w:val="20"/>
          <w:szCs w:val="20"/>
          <w:color w:val="auto"/>
        </w:rPr>
      </w:pPr>
      <w:r>
        <w:rPr>
          <w:rFonts w:ascii="Calibri" w:cs="Calibri" w:eastAsia="Calibri" w:hAnsi="Calibri"/>
          <w:sz w:val="22"/>
          <w:szCs w:val="22"/>
          <w:color w:val="auto"/>
        </w:rPr>
        <w:t>The current college allocation and reserve funds more than meet the projected financial needs and financial obligations of the proposed department, including administrative costs. The college and the department expect additional philanthropy as well.</w:t>
      </w:r>
    </w:p>
    <w:p>
      <w:pPr>
        <w:spacing w:after="0" w:line="220" w:lineRule="exact"/>
        <w:rPr>
          <w:sz w:val="20"/>
          <w:szCs w:val="20"/>
          <w:color w:val="auto"/>
        </w:rPr>
      </w:pPr>
    </w:p>
    <w:p>
      <w:pPr>
        <w:spacing w:after="0"/>
        <w:rPr>
          <w:sz w:val="20"/>
          <w:szCs w:val="20"/>
          <w:color w:val="auto"/>
        </w:rPr>
      </w:pPr>
      <w:r>
        <w:rPr>
          <w:rFonts w:ascii="Calibri Light" w:cs="Calibri Light" w:eastAsia="Calibri Light" w:hAnsi="Calibri Light"/>
          <w:sz w:val="32"/>
          <w:szCs w:val="32"/>
          <w:color w:val="2F5496"/>
        </w:rPr>
        <w:t>Oversight of the curriculum</w:t>
      </w:r>
    </w:p>
    <w:p>
      <w:pPr>
        <w:spacing w:after="0" w:line="282" w:lineRule="exact"/>
        <w:rPr>
          <w:sz w:val="20"/>
          <w:szCs w:val="20"/>
          <w:color w:val="auto"/>
        </w:rPr>
      </w:pPr>
    </w:p>
    <w:p>
      <w:pPr>
        <w:ind w:right="40"/>
        <w:spacing w:after="0" w:line="243" w:lineRule="auto"/>
        <w:rPr>
          <w:sz w:val="20"/>
          <w:szCs w:val="20"/>
          <w:color w:val="auto"/>
        </w:rPr>
      </w:pPr>
      <w:r>
        <w:rPr>
          <w:rFonts w:ascii="Calibri" w:cs="Calibri" w:eastAsia="Calibri" w:hAnsi="Calibri"/>
          <w:sz w:val="22"/>
          <w:szCs w:val="22"/>
          <w:color w:val="auto"/>
        </w:rPr>
        <w:t>The department will participate in the college’s educational programs as all other departments do. Electives and rotations in the MD curriculum will be approved and supervised by the CHM MD Curriculum Committee. All other courses and educational programs will be reviewed by the college’s Graduate Studies Curriculum Committee. The department’s residency and fellowship programs operate with oversight from the departmental residency committees consistent with the ACGME accreditation of Henry Ford Health. The department will have a clerkship committee to oversee its medical student and any other educational programs not a part of the residency programs. For additional information on clerkships and residencies, see “Educational mission” under “Goals of the neurosurgery department”.</w:t>
      </w:r>
    </w:p>
    <w:p>
      <w:pPr>
        <w:spacing w:after="0" w:line="256" w:lineRule="exact"/>
        <w:rPr>
          <w:sz w:val="20"/>
          <w:szCs w:val="20"/>
          <w:color w:val="auto"/>
        </w:rPr>
      </w:pPr>
    </w:p>
    <w:p>
      <w:pPr>
        <w:spacing w:after="0"/>
        <w:rPr>
          <w:sz w:val="20"/>
          <w:szCs w:val="20"/>
          <w:color w:val="auto"/>
        </w:rPr>
      </w:pPr>
      <w:r>
        <w:rPr>
          <w:rFonts w:ascii="Calibri Light" w:cs="Calibri Light" w:eastAsia="Calibri Light" w:hAnsi="Calibri Light"/>
          <w:sz w:val="40"/>
          <w:szCs w:val="40"/>
          <w:color w:val="009051"/>
        </w:rPr>
        <w:t>Evaluation of departmental effectiveness</w:t>
      </w:r>
    </w:p>
    <w:p>
      <w:pPr>
        <w:spacing w:after="0" w:line="255" w:lineRule="exact"/>
        <w:rPr>
          <w:sz w:val="20"/>
          <w:szCs w:val="20"/>
          <w:color w:val="auto"/>
        </w:rPr>
      </w:pPr>
    </w:p>
    <w:p>
      <w:pPr>
        <w:ind w:right="100"/>
        <w:spacing w:after="0" w:line="247" w:lineRule="auto"/>
        <w:rPr>
          <w:sz w:val="20"/>
          <w:szCs w:val="20"/>
          <w:color w:val="auto"/>
        </w:rPr>
      </w:pPr>
      <w:r>
        <w:rPr>
          <w:rFonts w:ascii="Calibri" w:cs="Calibri" w:eastAsia="Calibri" w:hAnsi="Calibri"/>
          <w:sz w:val="22"/>
          <w:szCs w:val="22"/>
          <w:color w:val="auto"/>
        </w:rPr>
        <w:t>The current faculty in neurosurgery at HFH has a robust series of effective measures. The department chairperson evaluates all faculty every six months (see Section 3, # 3 below). Additionally, The CEO of the Henry Ford Medical Group, evaluates all aspects of the department yearly. This meeting is attended by the department chairperson and administrator.</w:t>
      </w:r>
    </w:p>
    <w:p>
      <w:pPr>
        <w:sectPr>
          <w:pgSz w:w="12240" w:h="15840" w:orient="portrait"/>
          <w:cols w:equalWidth="0" w:num="1">
            <w:col w:w="9360"/>
          </w:cols>
          <w:pgMar w:left="1440" w:top="1422" w:right="1440" w:bottom="1045" w:gutter="0" w:footer="0" w:header="0"/>
        </w:sectPr>
      </w:pPr>
    </w:p>
    <w:bookmarkStart w:id="9" w:name="page10"/>
    <w:bookmarkEnd w:id="9"/>
    <w:p>
      <w:pPr>
        <w:spacing w:after="0" w:line="251" w:lineRule="exact"/>
        <w:rPr>
          <w:sz w:val="20"/>
          <w:szCs w:val="20"/>
          <w:color w:val="auto"/>
        </w:rPr>
      </w:pPr>
    </w:p>
    <w:p>
      <w:pPr>
        <w:ind w:right="260"/>
        <w:spacing w:after="0" w:line="251" w:lineRule="auto"/>
        <w:rPr>
          <w:sz w:val="20"/>
          <w:szCs w:val="20"/>
          <w:color w:val="auto"/>
        </w:rPr>
      </w:pPr>
      <w:r>
        <w:rPr>
          <w:rFonts w:ascii="Calibri" w:cs="Calibri" w:eastAsia="Calibri" w:hAnsi="Calibri"/>
          <w:sz w:val="22"/>
          <w:szCs w:val="22"/>
          <w:color w:val="auto"/>
        </w:rPr>
        <w:t>The department runs semi-annual reviews of the faculty. During these reviews, academic, operational and clinical productivity are evaluated. Years ago, a former chairman developed a detailed system allotting points to academic and operational activities and they use this system currently.</w:t>
      </w:r>
    </w:p>
    <w:p>
      <w:pPr>
        <w:spacing w:after="0" w:line="230" w:lineRule="exact"/>
        <w:rPr>
          <w:sz w:val="20"/>
          <w:szCs w:val="20"/>
          <w:color w:val="auto"/>
        </w:rPr>
      </w:pPr>
    </w:p>
    <w:p>
      <w:pPr>
        <w:spacing w:after="0"/>
        <w:rPr>
          <w:sz w:val="20"/>
          <w:szCs w:val="20"/>
          <w:color w:val="auto"/>
        </w:rPr>
      </w:pPr>
      <w:r>
        <w:rPr>
          <w:rFonts w:ascii="Calibri" w:cs="Calibri" w:eastAsia="Calibri" w:hAnsi="Calibri"/>
          <w:sz w:val="22"/>
          <w:szCs w:val="22"/>
          <w:color w:val="auto"/>
        </w:rPr>
        <w:t>Academically, the system allots points for oral presentations, abstracts, book chapters,</w:t>
      </w:r>
    </w:p>
    <w:p>
      <w:pPr>
        <w:ind w:right="160"/>
        <w:spacing w:after="0" w:line="244" w:lineRule="auto"/>
        <w:rPr>
          <w:sz w:val="20"/>
          <w:szCs w:val="20"/>
          <w:color w:val="auto"/>
        </w:rPr>
      </w:pPr>
      <w:r>
        <w:rPr>
          <w:rFonts w:ascii="Calibri" w:cs="Calibri" w:eastAsia="Calibri" w:hAnsi="Calibri"/>
          <w:sz w:val="22"/>
          <w:szCs w:val="22"/>
          <w:color w:val="auto"/>
        </w:rPr>
        <w:t>and journal articles; more points are allotted for more prestigious journals, etc. Clinical trials, IRB, and grant involvement are also considered. On the operational wing, committees (local, national and international), new programs and night call activities are allotted points. This point system is combined with RVU productivity to determine overall performance. Consistently, the faculty perform at a high level both academically and clinically. Neurosurgery is recognized as one of the primary academic departments at HFH and has been so for many years.</w:t>
      </w:r>
    </w:p>
    <w:p>
      <w:pPr>
        <w:spacing w:after="0" w:line="243" w:lineRule="exact"/>
        <w:rPr>
          <w:sz w:val="20"/>
          <w:szCs w:val="20"/>
          <w:color w:val="auto"/>
        </w:rPr>
      </w:pPr>
    </w:p>
    <w:p>
      <w:pPr>
        <w:ind w:right="260"/>
        <w:spacing w:after="0" w:line="250" w:lineRule="auto"/>
        <w:rPr>
          <w:sz w:val="20"/>
          <w:szCs w:val="20"/>
          <w:color w:val="auto"/>
        </w:rPr>
      </w:pPr>
      <w:r>
        <w:rPr>
          <w:rFonts w:ascii="Calibri" w:cs="Calibri" w:eastAsia="Calibri" w:hAnsi="Calibri"/>
          <w:sz w:val="22"/>
          <w:szCs w:val="22"/>
          <w:color w:val="auto"/>
        </w:rPr>
        <w:t>The residency programs of the department are accredited and undergo formal continuous evaluation. The Henry Ford Hospital Program (# 1602511040) was originally accredited September 1, 1948, and currently holds a “Continued Accreditation” status without citation as of January 10, 2022.</w:t>
      </w:r>
    </w:p>
    <w:p>
      <w:pPr>
        <w:spacing w:after="0" w:line="233" w:lineRule="exact"/>
        <w:rPr>
          <w:sz w:val="20"/>
          <w:szCs w:val="20"/>
          <w:color w:val="auto"/>
        </w:rPr>
      </w:pPr>
    </w:p>
    <w:p>
      <w:pPr>
        <w:ind w:right="120" w:firstLine="1"/>
        <w:spacing w:after="0" w:line="244" w:lineRule="auto"/>
        <w:rPr>
          <w:sz w:val="20"/>
          <w:szCs w:val="20"/>
          <w:color w:val="auto"/>
        </w:rPr>
      </w:pPr>
      <w:r>
        <w:rPr>
          <w:rFonts w:ascii="Calibri" w:cs="Calibri" w:eastAsia="Calibri" w:hAnsi="Calibri"/>
          <w:sz w:val="22"/>
          <w:szCs w:val="22"/>
          <w:color w:val="auto"/>
        </w:rPr>
        <w:t>The Neuro-oncology Fellowship holds a Non-Standard Training Designation. It is reviewed annually by the United Council for Neurologic Subspecialties (UCNS) and has remained in good standing with the Henry Ford Health GME since inception. The Neuro-endovascular fellowship also holds a Non-Standard Training Designation. It was established/approved in 2019. It is approved by the Committee on Advanced Subspecialty Training (CAST) under the direction of the Society of Neurological Surgeons. The CAST Fellowship Review Committee conducts an annual review. The program has remained in good standing since inception.</w:t>
      </w:r>
    </w:p>
    <w:p>
      <w:pPr>
        <w:spacing w:after="0" w:line="236" w:lineRule="exact"/>
        <w:rPr>
          <w:sz w:val="20"/>
          <w:szCs w:val="20"/>
          <w:color w:val="auto"/>
        </w:rPr>
      </w:pPr>
    </w:p>
    <w:p>
      <w:pPr>
        <w:ind w:right="140" w:firstLine="1"/>
        <w:spacing w:after="0" w:line="244" w:lineRule="auto"/>
        <w:rPr>
          <w:sz w:val="20"/>
          <w:szCs w:val="20"/>
          <w:color w:val="auto"/>
        </w:rPr>
      </w:pPr>
      <w:r>
        <w:rPr>
          <w:rFonts w:ascii="Calibri" w:cs="Calibri" w:eastAsia="Calibri" w:hAnsi="Calibri"/>
          <w:sz w:val="22"/>
          <w:szCs w:val="22"/>
          <w:color w:val="auto"/>
        </w:rPr>
        <w:t>From a teaching perspective, the residents give the faculty members an annual review. Anonymized summary evaluations are then shared with faculty members. In addition, recognition in the form of the Outstanding Teaching Award is given annually by the residents for exceptional teaching by a faculty member during the prior academic year. The faculty are routinely lauded for their commitment to teaching, supporting each resident toward their individual goals, giving actionable and timely feedback, and nurturing graduated responsibilities.</w:t>
      </w:r>
    </w:p>
    <w:p>
      <w:pPr>
        <w:spacing w:after="0" w:line="243" w:lineRule="exact"/>
        <w:rPr>
          <w:sz w:val="20"/>
          <w:szCs w:val="20"/>
          <w:color w:val="auto"/>
        </w:rPr>
      </w:pPr>
    </w:p>
    <w:p>
      <w:pPr>
        <w:jc w:val="both"/>
        <w:ind w:right="20"/>
        <w:spacing w:after="0" w:line="250" w:lineRule="auto"/>
        <w:rPr>
          <w:sz w:val="20"/>
          <w:szCs w:val="20"/>
          <w:color w:val="auto"/>
        </w:rPr>
      </w:pPr>
      <w:r>
        <w:rPr>
          <w:rFonts w:ascii="Calibri" w:cs="Calibri" w:eastAsia="Calibri" w:hAnsi="Calibri"/>
          <w:sz w:val="22"/>
          <w:szCs w:val="22"/>
          <w:color w:val="auto"/>
        </w:rPr>
        <w:t>Both faculty and residents constantly look for ways to improve the educational content and experience. To that end, the focus of the current academic year is on adding content regarding healthcare disparities and the business of medicine.</w:t>
      </w:r>
    </w:p>
    <w:p>
      <w:pPr>
        <w:spacing w:after="0" w:line="245" w:lineRule="exact"/>
        <w:rPr>
          <w:sz w:val="20"/>
          <w:szCs w:val="20"/>
          <w:color w:val="auto"/>
        </w:rPr>
      </w:pPr>
    </w:p>
    <w:p>
      <w:pPr>
        <w:spacing w:after="0"/>
        <w:rPr>
          <w:sz w:val="20"/>
          <w:szCs w:val="20"/>
          <w:color w:val="auto"/>
        </w:rPr>
      </w:pPr>
      <w:r>
        <w:rPr>
          <w:rFonts w:ascii="Calibri" w:cs="Calibri" w:eastAsia="Calibri" w:hAnsi="Calibri"/>
          <w:sz w:val="40"/>
          <w:szCs w:val="40"/>
          <w:color w:val="009051"/>
        </w:rPr>
        <w:t>Assurances</w:t>
      </w:r>
    </w:p>
    <w:p>
      <w:pPr>
        <w:spacing w:after="0" w:line="284" w:lineRule="exact"/>
        <w:rPr>
          <w:sz w:val="20"/>
          <w:szCs w:val="20"/>
          <w:color w:val="auto"/>
        </w:rPr>
      </w:pPr>
    </w:p>
    <w:p>
      <w:pPr>
        <w:ind w:right="180"/>
        <w:spacing w:after="0" w:line="244" w:lineRule="auto"/>
        <w:rPr>
          <w:sz w:val="20"/>
          <w:szCs w:val="20"/>
          <w:color w:val="auto"/>
        </w:rPr>
      </w:pPr>
      <w:r>
        <w:rPr>
          <w:rFonts w:ascii="Calibri" w:cs="Calibri" w:eastAsia="Calibri" w:hAnsi="Calibri"/>
          <w:sz w:val="22"/>
          <w:szCs w:val="22"/>
          <w:color w:val="auto"/>
        </w:rPr>
        <w:t>For the university and college, the creation of the Department of Neurosurgery will help solidify and expand the scholarly opportunities for students and faculty across the institution. With the addition of the department to MSU, it is expected that the unit will grow, adding to NIH funding in support of AAU metrics and building on the reputation of the existing faculty and programming. The leadership of the college has discussed the creation of the department with related departments and units including meetings with leadership and faculty.</w:t>
      </w:r>
    </w:p>
    <w:p>
      <w:pPr>
        <w:spacing w:after="0" w:line="241" w:lineRule="exact"/>
        <w:rPr>
          <w:sz w:val="20"/>
          <w:szCs w:val="20"/>
          <w:color w:val="auto"/>
        </w:rPr>
      </w:pPr>
    </w:p>
    <w:p>
      <w:pPr>
        <w:ind w:right="180"/>
        <w:spacing w:after="0" w:line="263" w:lineRule="auto"/>
        <w:rPr>
          <w:sz w:val="20"/>
          <w:szCs w:val="20"/>
          <w:color w:val="auto"/>
        </w:rPr>
      </w:pPr>
      <w:r>
        <w:rPr>
          <w:rFonts w:ascii="Calibri" w:cs="Calibri" w:eastAsia="Calibri" w:hAnsi="Calibri"/>
          <w:sz w:val="22"/>
          <w:szCs w:val="22"/>
          <w:color w:val="auto"/>
        </w:rPr>
        <w:t>The addition of the Department of Neurosurgery does not limit the scholarly opportunities of others in the university, and this department will not change or limit the activity of faculty interested in the</w:t>
      </w:r>
    </w:p>
    <w:p>
      <w:pPr>
        <w:sectPr>
          <w:pgSz w:w="12240" w:h="15840" w:orient="portrait"/>
          <w:cols w:equalWidth="0" w:num="1">
            <w:col w:w="9360"/>
          </w:cols>
          <w:pgMar w:left="1440" w:top="1440" w:right="1440" w:bottom="936" w:gutter="0" w:footer="0" w:header="0"/>
        </w:sectPr>
      </w:pPr>
    </w:p>
    <w:bookmarkStart w:id="10" w:name="page11"/>
    <w:bookmarkEnd w:id="10"/>
    <w:p>
      <w:pPr>
        <w:ind w:right="740"/>
        <w:spacing w:after="0" w:line="263" w:lineRule="auto"/>
        <w:rPr>
          <w:sz w:val="20"/>
          <w:szCs w:val="20"/>
          <w:color w:val="auto"/>
        </w:rPr>
      </w:pPr>
      <w:r>
        <w:rPr>
          <w:rFonts w:ascii="Calibri" w:cs="Calibri" w:eastAsia="Calibri" w:hAnsi="Calibri"/>
          <w:sz w:val="22"/>
          <w:szCs w:val="22"/>
          <w:color w:val="auto"/>
        </w:rPr>
        <w:t>above-mentioned research areas across the institution. In fact, the success and expansion of this department increases opportunities for all.</w:t>
      </w:r>
    </w:p>
    <w:p>
      <w:pPr>
        <w:spacing w:after="0" w:line="215"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Distribution of proposal for endorsement, assurances, or concerns:</w:t>
      </w:r>
    </w:p>
    <w:p>
      <w:pPr>
        <w:spacing w:after="0" w:line="285" w:lineRule="exact"/>
        <w:rPr>
          <w:sz w:val="20"/>
          <w:szCs w:val="20"/>
          <w:color w:val="auto"/>
        </w:rPr>
      </w:pPr>
    </w:p>
    <w:p>
      <w:pPr>
        <w:spacing w:after="0"/>
        <w:rPr>
          <w:sz w:val="20"/>
          <w:szCs w:val="20"/>
          <w:color w:val="auto"/>
        </w:rPr>
      </w:pPr>
      <w:r>
        <w:rPr>
          <w:rFonts w:ascii="Calibri" w:cs="Calibri" w:eastAsia="Calibri" w:hAnsi="Calibri"/>
          <w:sz w:val="24"/>
          <w:szCs w:val="24"/>
          <w:color w:val="auto"/>
        </w:rPr>
        <w:t>Distribution by email:</w:t>
      </w:r>
    </w:p>
    <w:p>
      <w:pPr>
        <w:spacing w:after="0"/>
        <w:rPr>
          <w:sz w:val="20"/>
          <w:szCs w:val="20"/>
          <w:color w:val="auto"/>
        </w:rPr>
      </w:pPr>
      <w:r>
        <w:rPr>
          <w:rFonts w:ascii="Calibri" w:cs="Calibri" w:eastAsia="Calibri" w:hAnsi="Calibri"/>
          <w:sz w:val="24"/>
          <w:szCs w:val="24"/>
          <w:color w:val="auto"/>
        </w:rPr>
        <w:t>College of Osteopathic Medicine – Dean Andrea Amalfitano, October 7, 2022 See Attachment 5</w:t>
      </w:r>
    </w:p>
    <w:p>
      <w:pPr>
        <w:spacing w:after="0" w:line="293" w:lineRule="exact"/>
        <w:rPr>
          <w:sz w:val="20"/>
          <w:szCs w:val="20"/>
          <w:color w:val="auto"/>
        </w:rPr>
      </w:pPr>
    </w:p>
    <w:p>
      <w:pPr>
        <w:spacing w:after="0" w:line="262" w:lineRule="auto"/>
        <w:rPr>
          <w:sz w:val="20"/>
          <w:szCs w:val="20"/>
          <w:color w:val="auto"/>
        </w:rPr>
      </w:pPr>
      <w:r>
        <w:rPr>
          <w:rFonts w:ascii="Calibri" w:cs="Calibri" w:eastAsia="Calibri" w:hAnsi="Calibri"/>
          <w:sz w:val="24"/>
          <w:szCs w:val="24"/>
          <w:color w:val="auto"/>
        </w:rPr>
        <w:t>Department of Neurology and Ophthalmology (CHM and COM) – Chair David Kaufman, October 7, 2022</w:t>
      </w:r>
    </w:p>
    <w:p>
      <w:pPr>
        <w:spacing w:after="0" w:line="239" w:lineRule="exact"/>
        <w:rPr>
          <w:sz w:val="20"/>
          <w:szCs w:val="20"/>
          <w:color w:val="auto"/>
        </w:rPr>
      </w:pPr>
    </w:p>
    <w:p>
      <w:pPr>
        <w:spacing w:after="0" w:line="262" w:lineRule="auto"/>
        <w:rPr>
          <w:sz w:val="20"/>
          <w:szCs w:val="20"/>
          <w:color w:val="auto"/>
        </w:rPr>
      </w:pPr>
      <w:r>
        <w:rPr>
          <w:rFonts w:ascii="Calibri" w:cs="Calibri" w:eastAsia="Calibri" w:hAnsi="Calibri"/>
          <w:sz w:val="24"/>
          <w:szCs w:val="24"/>
          <w:color w:val="auto"/>
        </w:rPr>
        <w:t>Department of Surgery – Interim Chair Sri Kavuturu, October 7, 2022 – Support by Dr. Kavuturu October 10, 2022</w:t>
      </w:r>
    </w:p>
    <w:p>
      <w:pPr>
        <w:spacing w:after="0" w:line="212" w:lineRule="exact"/>
        <w:rPr>
          <w:sz w:val="20"/>
          <w:szCs w:val="20"/>
          <w:color w:val="auto"/>
        </w:rPr>
      </w:pPr>
    </w:p>
    <w:p>
      <w:pPr>
        <w:spacing w:after="0"/>
        <w:rPr>
          <w:sz w:val="20"/>
          <w:szCs w:val="20"/>
          <w:color w:val="auto"/>
        </w:rPr>
      </w:pPr>
      <w:r>
        <w:rPr>
          <w:rFonts w:ascii="Arial" w:cs="Arial" w:eastAsia="Arial" w:hAnsi="Arial"/>
          <w:sz w:val="24"/>
          <w:szCs w:val="24"/>
          <w:b w:val="1"/>
          <w:bCs w:val="1"/>
          <w:color w:val="auto"/>
        </w:rPr>
        <w:t>College Advisory Council Summary</w:t>
      </w:r>
    </w:p>
    <w:p>
      <w:pPr>
        <w:spacing w:after="0" w:line="22" w:lineRule="exact"/>
        <w:rPr>
          <w:sz w:val="20"/>
          <w:szCs w:val="20"/>
          <w:color w:val="auto"/>
        </w:rPr>
      </w:pPr>
    </w:p>
    <w:p>
      <w:pPr>
        <w:ind w:left="720" w:hanging="360"/>
        <w:spacing w:after="0"/>
        <w:tabs>
          <w:tab w:leader="none" w:pos="720" w:val="left"/>
        </w:tabs>
        <w:numPr>
          <w:ilvl w:val="0"/>
          <w:numId w:val="6"/>
        </w:numPr>
        <w:rPr>
          <w:rFonts w:ascii="Arial" w:cs="Arial" w:eastAsia="Arial" w:hAnsi="Arial"/>
          <w:sz w:val="24"/>
          <w:szCs w:val="24"/>
          <w:color w:val="auto"/>
        </w:rPr>
      </w:pPr>
      <w:r>
        <w:rPr>
          <w:rFonts w:ascii="Calibri" w:cs="Calibri" w:eastAsia="Calibri" w:hAnsi="Calibri"/>
          <w:sz w:val="24"/>
          <w:szCs w:val="24"/>
          <w:color w:val="auto"/>
        </w:rPr>
        <w:t>Recommendation/endorsement</w:t>
      </w:r>
    </w:p>
    <w:p>
      <w:pPr>
        <w:spacing w:after="0" w:line="2" w:lineRule="exact"/>
        <w:rPr>
          <w:sz w:val="20"/>
          <w:szCs w:val="20"/>
          <w:color w:val="auto"/>
        </w:rPr>
      </w:pPr>
    </w:p>
    <w:p>
      <w:pPr>
        <w:ind w:left="360" w:right="220"/>
        <w:spacing w:after="0" w:line="279" w:lineRule="auto"/>
        <w:rPr>
          <w:sz w:val="20"/>
          <w:szCs w:val="20"/>
          <w:color w:val="auto"/>
        </w:rPr>
      </w:pPr>
      <w:r>
        <w:rPr>
          <w:rFonts w:ascii="Calibri" w:cs="Calibri" w:eastAsia="Calibri" w:hAnsi="Calibri"/>
          <w:sz w:val="24"/>
          <w:szCs w:val="24"/>
          <w:color w:val="auto"/>
        </w:rPr>
        <w:t>The CHM CAC unanimously endorsed the proposal for a new Department of Neurosurgery on November 21, 2022</w:t>
      </w:r>
    </w:p>
    <w:p>
      <w:pPr>
        <w:sectPr>
          <w:pgSz w:w="12240" w:h="15840" w:orient="portrait"/>
          <w:cols w:equalWidth="0" w:num="1">
            <w:col w:w="9360"/>
          </w:cols>
          <w:pgMar w:left="1440" w:top="1422" w:right="1440" w:bottom="1440" w:gutter="0" w:footer="0" w:header="0"/>
        </w:sectPr>
      </w:pPr>
    </w:p>
    <w:bookmarkStart w:id="11" w:name="page12"/>
    <w:bookmarkEnd w:id="11"/>
    <w:p>
      <w:pPr>
        <w:ind w:left="260"/>
        <w:spacing w:after="0"/>
        <w:rPr>
          <w:sz w:val="20"/>
          <w:szCs w:val="20"/>
          <w:color w:val="auto"/>
        </w:rPr>
      </w:pPr>
      <w:r>
        <w:rPr>
          <w:rFonts w:ascii="Arial" w:cs="Arial" w:eastAsia="Arial" w:hAnsi="Arial"/>
          <w:sz w:val="21"/>
          <w:szCs w:val="21"/>
          <w:b w:val="1"/>
          <w:bCs w:val="1"/>
          <w:u w:val="single" w:color="auto"/>
          <w:color w:val="auto"/>
        </w:rPr>
        <w:t>Attachment, Section 1 #2 - Description of Faculty</w:t>
      </w:r>
    </w:p>
    <w:p>
      <w:pPr>
        <w:sectPr>
          <w:pgSz w:w="12240" w:h="15840" w:orient="portrait"/>
          <w:cols w:equalWidth="0" w:num="1">
            <w:col w:w="9360"/>
          </w:cols>
          <w:pgMar w:left="1440" w:top="1408" w:right="1440" w:bottom="378" w:gutter="0" w:footer="0" w:header="0"/>
        </w:sectPr>
      </w:pPr>
    </w:p>
    <w:p>
      <w:pPr>
        <w:spacing w:after="0" w:line="200" w:lineRule="exact"/>
        <w:rPr>
          <w:sz w:val="20"/>
          <w:szCs w:val="20"/>
          <w:color w:val="auto"/>
        </w:rPr>
      </w:pPr>
    </w:p>
    <w:p>
      <w:pPr>
        <w:spacing w:after="0" w:line="309" w:lineRule="exact"/>
        <w:rPr>
          <w:sz w:val="20"/>
          <w:szCs w:val="20"/>
          <w:color w:val="auto"/>
        </w:rPr>
      </w:pPr>
    </w:p>
    <w:p>
      <w:pPr>
        <w:ind w:left="1340" w:hanging="720"/>
        <w:spacing w:after="0"/>
        <w:tabs>
          <w:tab w:leader="none" w:pos="1340" w:val="left"/>
        </w:tabs>
        <w:numPr>
          <w:ilvl w:val="0"/>
          <w:numId w:val="7"/>
        </w:numPr>
        <w:rPr>
          <w:rFonts w:ascii="Arial" w:cs="Arial" w:eastAsia="Arial" w:hAnsi="Arial"/>
          <w:sz w:val="22"/>
          <w:szCs w:val="22"/>
          <w:color w:val="auto"/>
        </w:rPr>
      </w:pPr>
      <w:r>
        <w:rPr>
          <w:rFonts w:ascii="Arial" w:cs="Arial" w:eastAsia="Arial" w:hAnsi="Arial"/>
          <w:sz w:val="22"/>
          <w:szCs w:val="22"/>
          <w:color w:val="auto"/>
        </w:rPr>
        <w:t>Number of total faculty:  35</w:t>
      </w:r>
    </w:p>
    <w:p>
      <w:pPr>
        <w:spacing w:after="0" w:line="253" w:lineRule="exact"/>
        <w:rPr>
          <w:rFonts w:ascii="Arial" w:cs="Arial" w:eastAsia="Arial" w:hAnsi="Arial"/>
          <w:sz w:val="22"/>
          <w:szCs w:val="22"/>
          <w:color w:val="auto"/>
        </w:rPr>
      </w:pPr>
    </w:p>
    <w:p>
      <w:pPr>
        <w:ind w:left="1340" w:hanging="720"/>
        <w:spacing w:after="0"/>
        <w:tabs>
          <w:tab w:leader="none" w:pos="1340" w:val="left"/>
        </w:tabs>
        <w:numPr>
          <w:ilvl w:val="0"/>
          <w:numId w:val="7"/>
        </w:numPr>
        <w:rPr>
          <w:rFonts w:ascii="Arial" w:cs="Arial" w:eastAsia="Arial" w:hAnsi="Arial"/>
          <w:sz w:val="22"/>
          <w:szCs w:val="22"/>
          <w:color w:val="auto"/>
        </w:rPr>
      </w:pPr>
      <w:r>
        <w:rPr>
          <w:rFonts w:ascii="Arial" w:cs="Arial" w:eastAsia="Arial" w:hAnsi="Arial"/>
          <w:sz w:val="22"/>
          <w:szCs w:val="22"/>
          <w:color w:val="auto"/>
        </w:rPr>
        <w:t>Number of research faculty:  9</w:t>
      </w:r>
    </w:p>
    <w:p>
      <w:pPr>
        <w:spacing w:after="0" w:line="252" w:lineRule="exact"/>
        <w:rPr>
          <w:rFonts w:ascii="Arial" w:cs="Arial" w:eastAsia="Arial" w:hAnsi="Arial"/>
          <w:sz w:val="22"/>
          <w:szCs w:val="22"/>
          <w:color w:val="auto"/>
        </w:rPr>
      </w:pPr>
    </w:p>
    <w:p>
      <w:pPr>
        <w:ind w:left="1340" w:hanging="720"/>
        <w:spacing w:after="0"/>
        <w:tabs>
          <w:tab w:leader="none" w:pos="1340" w:val="left"/>
        </w:tabs>
        <w:numPr>
          <w:ilvl w:val="0"/>
          <w:numId w:val="7"/>
        </w:numPr>
        <w:rPr>
          <w:rFonts w:ascii="Arial" w:cs="Arial" w:eastAsia="Arial" w:hAnsi="Arial"/>
          <w:sz w:val="22"/>
          <w:szCs w:val="22"/>
          <w:color w:val="auto"/>
        </w:rPr>
      </w:pPr>
      <w:r>
        <w:rPr>
          <w:rFonts w:ascii="Arial" w:cs="Arial" w:eastAsia="Arial" w:hAnsi="Arial"/>
          <w:sz w:val="22"/>
          <w:szCs w:val="22"/>
          <w:color w:val="auto"/>
        </w:rPr>
        <w:t>Number of clinical faculty:  26</w:t>
      </w:r>
    </w:p>
    <w:p>
      <w:pPr>
        <w:spacing w:after="0" w:line="253" w:lineRule="exact"/>
        <w:rPr>
          <w:rFonts w:ascii="Arial" w:cs="Arial" w:eastAsia="Arial" w:hAnsi="Arial"/>
          <w:sz w:val="22"/>
          <w:szCs w:val="22"/>
          <w:color w:val="auto"/>
        </w:rPr>
      </w:pPr>
    </w:p>
    <w:p>
      <w:pPr>
        <w:ind w:left="1340" w:hanging="720"/>
        <w:spacing w:after="0"/>
        <w:tabs>
          <w:tab w:leader="none" w:pos="1340" w:val="left"/>
        </w:tabs>
        <w:numPr>
          <w:ilvl w:val="0"/>
          <w:numId w:val="7"/>
        </w:numPr>
        <w:rPr>
          <w:rFonts w:ascii="Arial" w:cs="Arial" w:eastAsia="Arial" w:hAnsi="Arial"/>
          <w:sz w:val="22"/>
          <w:szCs w:val="22"/>
          <w:color w:val="auto"/>
        </w:rPr>
      </w:pPr>
      <w:r>
        <w:rPr>
          <w:rFonts w:ascii="Arial" w:cs="Arial" w:eastAsia="Arial" w:hAnsi="Arial"/>
          <w:sz w:val="22"/>
          <w:szCs w:val="22"/>
          <w:color w:val="auto"/>
        </w:rPr>
        <w:t>Distribution of rank at Henry Ford/WSU:</w:t>
      </w:r>
    </w:p>
    <w:tbl>
      <w:tblPr>
        <w:tblLayout w:type="fixed"/>
        <w:tblInd w:w="1340" w:type="dxa"/>
        <w:tblCellMar>
          <w:top w:w="0" w:type="dxa"/>
          <w:left w:w="0" w:type="dxa"/>
          <w:bottom w:w="0" w:type="dxa"/>
          <w:right w:w="0" w:type="dxa"/>
        </w:tblCellMar>
      </w:tblPr>
      <w:tr>
        <w:trPr>
          <w:trHeight w:val="253"/>
        </w:trPr>
        <w:tc>
          <w:tcPr>
            <w:tcW w:w="280" w:type="dxa"/>
            <w:vAlign w:val="bottom"/>
          </w:tcPr>
          <w:p>
            <w:pPr>
              <w:spacing w:after="0"/>
              <w:rPr>
                <w:sz w:val="20"/>
                <w:szCs w:val="20"/>
                <w:color w:val="auto"/>
              </w:rPr>
            </w:pPr>
            <w:r>
              <w:rPr>
                <w:rFonts w:ascii="Arial" w:cs="Arial" w:eastAsia="Arial" w:hAnsi="Arial"/>
                <w:sz w:val="22"/>
                <w:szCs w:val="22"/>
                <w:color w:val="auto"/>
              </w:rPr>
              <w:t>a.</w:t>
            </w:r>
          </w:p>
        </w:tc>
        <w:tc>
          <w:tcPr>
            <w:tcW w:w="2760" w:type="dxa"/>
            <w:vAlign w:val="bottom"/>
          </w:tcPr>
          <w:p>
            <w:pPr>
              <w:ind w:left="80"/>
              <w:spacing w:after="0"/>
              <w:rPr>
                <w:sz w:val="20"/>
                <w:szCs w:val="20"/>
                <w:color w:val="auto"/>
              </w:rPr>
            </w:pPr>
            <w:r>
              <w:rPr>
                <w:rFonts w:ascii="Arial" w:cs="Arial" w:eastAsia="Arial" w:hAnsi="Arial"/>
                <w:sz w:val="22"/>
                <w:szCs w:val="22"/>
                <w:color w:val="auto"/>
              </w:rPr>
              <w:t>Professor FTA:</w:t>
            </w:r>
          </w:p>
        </w:tc>
        <w:tc>
          <w:tcPr>
            <w:tcW w:w="340" w:type="dxa"/>
            <w:vAlign w:val="bottom"/>
          </w:tcPr>
          <w:p>
            <w:pPr>
              <w:jc w:val="right"/>
              <w:spacing w:after="0"/>
              <w:rPr>
                <w:sz w:val="20"/>
                <w:szCs w:val="20"/>
                <w:color w:val="auto"/>
              </w:rPr>
            </w:pPr>
            <w:r>
              <w:rPr>
                <w:rFonts w:ascii="Arial" w:cs="Arial" w:eastAsia="Arial" w:hAnsi="Arial"/>
                <w:sz w:val="22"/>
                <w:szCs w:val="22"/>
                <w:color w:val="auto"/>
              </w:rPr>
              <w:t>2</w:t>
            </w:r>
          </w:p>
        </w:tc>
      </w:tr>
      <w:tr>
        <w:trPr>
          <w:trHeight w:val="252"/>
        </w:trPr>
        <w:tc>
          <w:tcPr>
            <w:tcW w:w="280" w:type="dxa"/>
            <w:vAlign w:val="bottom"/>
          </w:tcPr>
          <w:p>
            <w:pPr>
              <w:spacing w:after="0"/>
              <w:rPr>
                <w:sz w:val="20"/>
                <w:szCs w:val="20"/>
                <w:color w:val="auto"/>
              </w:rPr>
            </w:pPr>
            <w:r>
              <w:rPr>
                <w:rFonts w:ascii="Arial" w:cs="Arial" w:eastAsia="Arial" w:hAnsi="Arial"/>
                <w:sz w:val="22"/>
                <w:szCs w:val="22"/>
                <w:color w:val="auto"/>
              </w:rPr>
              <w:t>b.</w:t>
            </w:r>
          </w:p>
        </w:tc>
        <w:tc>
          <w:tcPr>
            <w:tcW w:w="2760" w:type="dxa"/>
            <w:vAlign w:val="bottom"/>
          </w:tcPr>
          <w:p>
            <w:pPr>
              <w:ind w:left="80"/>
              <w:spacing w:after="0"/>
              <w:rPr>
                <w:sz w:val="20"/>
                <w:szCs w:val="20"/>
                <w:color w:val="auto"/>
              </w:rPr>
            </w:pPr>
            <w:r>
              <w:rPr>
                <w:rFonts w:ascii="Arial" w:cs="Arial" w:eastAsia="Arial" w:hAnsi="Arial"/>
                <w:sz w:val="22"/>
                <w:szCs w:val="22"/>
                <w:color w:val="auto"/>
              </w:rPr>
              <w:t>Associate Professor FTA:</w:t>
            </w:r>
          </w:p>
        </w:tc>
        <w:tc>
          <w:tcPr>
            <w:tcW w:w="340" w:type="dxa"/>
            <w:vAlign w:val="bottom"/>
          </w:tcPr>
          <w:p>
            <w:pPr>
              <w:jc w:val="right"/>
              <w:spacing w:after="0"/>
              <w:rPr>
                <w:sz w:val="20"/>
                <w:szCs w:val="20"/>
                <w:color w:val="auto"/>
              </w:rPr>
            </w:pPr>
            <w:r>
              <w:rPr>
                <w:rFonts w:ascii="Arial" w:cs="Arial" w:eastAsia="Arial" w:hAnsi="Arial"/>
                <w:sz w:val="22"/>
                <w:szCs w:val="22"/>
                <w:color w:val="auto"/>
              </w:rPr>
              <w:t>1</w:t>
            </w:r>
          </w:p>
        </w:tc>
      </w:tr>
      <w:tr>
        <w:trPr>
          <w:trHeight w:val="253"/>
        </w:trPr>
        <w:tc>
          <w:tcPr>
            <w:tcW w:w="280" w:type="dxa"/>
            <w:vAlign w:val="bottom"/>
          </w:tcPr>
          <w:p>
            <w:pPr>
              <w:spacing w:after="0"/>
              <w:rPr>
                <w:sz w:val="20"/>
                <w:szCs w:val="20"/>
                <w:color w:val="auto"/>
              </w:rPr>
            </w:pPr>
            <w:r>
              <w:rPr>
                <w:rFonts w:ascii="Arial" w:cs="Arial" w:eastAsia="Arial" w:hAnsi="Arial"/>
                <w:sz w:val="22"/>
                <w:szCs w:val="22"/>
                <w:color w:val="auto"/>
              </w:rPr>
              <w:t>c.</w:t>
            </w:r>
          </w:p>
        </w:tc>
        <w:tc>
          <w:tcPr>
            <w:tcW w:w="2760" w:type="dxa"/>
            <w:vAlign w:val="bottom"/>
          </w:tcPr>
          <w:p>
            <w:pPr>
              <w:ind w:left="80"/>
              <w:spacing w:after="0"/>
              <w:rPr>
                <w:sz w:val="20"/>
                <w:szCs w:val="20"/>
                <w:color w:val="auto"/>
              </w:rPr>
            </w:pPr>
            <w:r>
              <w:rPr>
                <w:rFonts w:ascii="Arial" w:cs="Arial" w:eastAsia="Arial" w:hAnsi="Arial"/>
                <w:sz w:val="22"/>
                <w:szCs w:val="22"/>
                <w:color w:val="auto"/>
              </w:rPr>
              <w:t>Clinical Professor:</w:t>
            </w:r>
          </w:p>
        </w:tc>
        <w:tc>
          <w:tcPr>
            <w:tcW w:w="340" w:type="dxa"/>
            <w:vAlign w:val="bottom"/>
          </w:tcPr>
          <w:p>
            <w:pPr>
              <w:jc w:val="right"/>
              <w:spacing w:after="0"/>
              <w:rPr>
                <w:sz w:val="20"/>
                <w:szCs w:val="20"/>
                <w:color w:val="auto"/>
              </w:rPr>
            </w:pPr>
            <w:r>
              <w:rPr>
                <w:rFonts w:ascii="Arial" w:cs="Arial" w:eastAsia="Arial" w:hAnsi="Arial"/>
                <w:sz w:val="22"/>
                <w:szCs w:val="22"/>
                <w:color w:val="auto"/>
              </w:rPr>
              <w:t>3</w:t>
            </w:r>
          </w:p>
        </w:tc>
      </w:tr>
    </w:tbl>
    <w:p>
      <w:pPr>
        <w:ind w:left="1700" w:hanging="359"/>
        <w:spacing w:after="0"/>
        <w:tabs>
          <w:tab w:leader="none" w:pos="1700" w:val="left"/>
        </w:tabs>
        <w:numPr>
          <w:ilvl w:val="1"/>
          <w:numId w:val="8"/>
        </w:numPr>
        <w:rPr>
          <w:rFonts w:ascii="Arial" w:cs="Arial" w:eastAsia="Arial" w:hAnsi="Arial"/>
          <w:sz w:val="22"/>
          <w:szCs w:val="22"/>
          <w:color w:val="auto"/>
        </w:rPr>
      </w:pPr>
      <w:r>
        <w:rPr>
          <w:rFonts w:ascii="Arial" w:cs="Arial" w:eastAsia="Arial" w:hAnsi="Arial"/>
          <w:sz w:val="22"/>
          <w:szCs w:val="22"/>
          <w:color w:val="auto"/>
        </w:rPr>
        <w:t>Clinical Associate Professor: 4</w:t>
      </w:r>
    </w:p>
    <w:p>
      <w:pPr>
        <w:ind w:left="1700" w:hanging="359"/>
        <w:spacing w:after="0"/>
        <w:tabs>
          <w:tab w:leader="none" w:pos="1700" w:val="left"/>
        </w:tabs>
        <w:numPr>
          <w:ilvl w:val="1"/>
          <w:numId w:val="8"/>
        </w:numPr>
        <w:rPr>
          <w:rFonts w:ascii="Arial" w:cs="Arial" w:eastAsia="Arial" w:hAnsi="Arial"/>
          <w:sz w:val="22"/>
          <w:szCs w:val="22"/>
          <w:color w:val="auto"/>
        </w:rPr>
      </w:pPr>
      <w:r>
        <w:rPr>
          <w:rFonts w:ascii="Arial" w:cs="Arial" w:eastAsia="Arial" w:hAnsi="Arial"/>
          <w:sz w:val="22"/>
          <w:szCs w:val="22"/>
          <w:color w:val="auto"/>
        </w:rPr>
        <w:t>Adjunct Assoc. Professor:</w:t>
      </w:r>
      <w:r>
        <w:rPr>
          <w:rFonts w:ascii="Arial" w:cs="Arial" w:eastAsia="Arial" w:hAnsi="Arial"/>
          <w:sz w:val="21"/>
          <w:szCs w:val="21"/>
          <w:color w:val="auto"/>
        </w:rPr>
        <w:t>1</w:t>
      </w:r>
    </w:p>
    <w:p>
      <w:pPr>
        <w:spacing w:after="0" w:line="253" w:lineRule="exact"/>
        <w:rPr>
          <w:rFonts w:ascii="Arial" w:cs="Arial" w:eastAsia="Arial" w:hAnsi="Arial"/>
          <w:sz w:val="22"/>
          <w:szCs w:val="22"/>
          <w:color w:val="auto"/>
        </w:rPr>
      </w:pPr>
    </w:p>
    <w:p>
      <w:pPr>
        <w:ind w:left="620"/>
        <w:spacing w:after="0"/>
        <w:rPr>
          <w:rFonts w:ascii="Arial" w:cs="Arial" w:eastAsia="Arial" w:hAnsi="Arial"/>
          <w:sz w:val="22"/>
          <w:szCs w:val="22"/>
          <w:color w:val="auto"/>
        </w:rPr>
      </w:pPr>
      <w:r>
        <w:rPr>
          <w:rFonts w:ascii="Arial" w:cs="Arial" w:eastAsia="Arial" w:hAnsi="Arial"/>
          <w:sz w:val="22"/>
          <w:szCs w:val="22"/>
          <w:color w:val="auto"/>
        </w:rPr>
        <w:t>v.Demographics:</w:t>
      </w:r>
    </w:p>
    <w:p>
      <w:pPr>
        <w:ind w:left="1700" w:hanging="359"/>
        <w:spacing w:after="0"/>
        <w:tabs>
          <w:tab w:leader="none" w:pos="1700" w:val="left"/>
        </w:tabs>
        <w:numPr>
          <w:ilvl w:val="1"/>
          <w:numId w:val="9"/>
        </w:numPr>
        <w:rPr>
          <w:rFonts w:ascii="Arial" w:cs="Arial" w:eastAsia="Arial" w:hAnsi="Arial"/>
          <w:sz w:val="22"/>
          <w:szCs w:val="22"/>
          <w:color w:val="auto"/>
        </w:rPr>
      </w:pPr>
      <w:r>
        <w:rPr>
          <w:rFonts w:ascii="Arial" w:cs="Arial" w:eastAsia="Arial" w:hAnsi="Arial"/>
          <w:sz w:val="22"/>
          <w:szCs w:val="22"/>
          <w:color w:val="auto"/>
        </w:rPr>
        <w:t>Gender: Women: 11,  Men: 24</w:t>
      </w:r>
    </w:p>
    <w:p>
      <w:pPr>
        <w:sectPr>
          <w:pgSz w:w="12240" w:h="15840" w:orient="portrait"/>
          <w:cols w:equalWidth="0" w:num="1">
            <w:col w:w="9360"/>
          </w:cols>
          <w:pgMar w:left="1440" w:top="1408" w:right="1440" w:bottom="378"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jc w:val="center"/>
        <w:ind w:right="-379"/>
        <w:spacing w:after="0"/>
        <w:rPr>
          <w:sz w:val="20"/>
          <w:szCs w:val="20"/>
          <w:color w:val="auto"/>
        </w:rPr>
      </w:pPr>
      <w:r>
        <w:rPr>
          <w:rFonts w:ascii="Calibri" w:cs="Calibri" w:eastAsia="Calibri" w:hAnsi="Calibri"/>
          <w:sz w:val="17"/>
          <w:szCs w:val="17"/>
          <w:color w:val="auto"/>
        </w:rPr>
        <w:t>10</w:t>
      </w:r>
    </w:p>
    <w:p>
      <w:pPr>
        <w:sectPr>
          <w:pgSz w:w="12240" w:h="15840" w:orient="portrait"/>
          <w:cols w:equalWidth="0" w:num="1">
            <w:col w:w="9360"/>
          </w:cols>
          <w:pgMar w:left="1440" w:top="1408" w:right="1440" w:bottom="378" w:gutter="0" w:footer="0" w:header="0"/>
          <w:type w:val="continuous"/>
        </w:sectPr>
      </w:pPr>
    </w:p>
    <w:bookmarkStart w:id="12" w:name="page13"/>
    <w:bookmarkEnd w:id="12"/>
    <w:p>
      <w:pPr>
        <w:ind w:left="260"/>
        <w:spacing w:after="0"/>
        <w:rPr>
          <w:sz w:val="20"/>
          <w:szCs w:val="20"/>
          <w:color w:val="auto"/>
        </w:rPr>
      </w:pPr>
      <w:r>
        <w:rPr>
          <w:rFonts w:ascii="Arial" w:cs="Arial" w:eastAsia="Arial" w:hAnsi="Arial"/>
          <w:sz w:val="22"/>
          <w:szCs w:val="22"/>
          <w:b w:val="1"/>
          <w:bCs w:val="1"/>
          <w:u w:val="single" w:color="auto"/>
          <w:color w:val="auto"/>
        </w:rPr>
        <w:t>Section 1 3a, Attachment 2</w:t>
      </w:r>
    </w:p>
    <w:p>
      <w:pPr>
        <w:spacing w:after="0" w:line="253"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Neurosurgery Publications – 2019 - 2022</w:t>
      </w:r>
    </w:p>
    <w:p>
      <w:pPr>
        <w:spacing w:after="0" w:line="253"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2019</w:t>
      </w:r>
    </w:p>
    <w:p>
      <w:pPr>
        <w:spacing w:after="0" w:line="262" w:lineRule="exact"/>
        <w:rPr>
          <w:sz w:val="20"/>
          <w:szCs w:val="20"/>
          <w:color w:val="auto"/>
        </w:rPr>
      </w:pPr>
    </w:p>
    <w:p>
      <w:pPr>
        <w:ind w:left="260" w:right="22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Asmaro K</w:t>
      </w:r>
      <w:r>
        <w:rPr>
          <w:rFonts w:ascii="Arial" w:cs="Arial" w:eastAsia="Arial" w:hAnsi="Arial"/>
          <w:sz w:val="22"/>
          <w:szCs w:val="22"/>
          <w:color w:val="auto"/>
        </w:rPr>
        <w:t xml:space="preserve">, </w:t>
      </w:r>
      <w:r>
        <w:rPr>
          <w:rFonts w:ascii="Arial" w:cs="Arial" w:eastAsia="Arial" w:hAnsi="Arial"/>
          <w:sz w:val="22"/>
          <w:szCs w:val="22"/>
          <w:b w:val="1"/>
          <w:bCs w:val="1"/>
          <w:color w:val="auto"/>
        </w:rPr>
        <w:t>Abouelleil M</w:t>
      </w:r>
      <w:r>
        <w:rPr>
          <w:rFonts w:ascii="Arial" w:cs="Arial" w:eastAsia="Arial" w:hAnsi="Arial"/>
          <w:sz w:val="22"/>
          <w:szCs w:val="22"/>
          <w:color w:val="auto"/>
        </w:rPr>
        <w:t xml:space="preserve">, </w:t>
      </w:r>
      <w:r>
        <w:rPr>
          <w:rFonts w:ascii="Arial" w:cs="Arial" w:eastAsia="Arial" w:hAnsi="Arial"/>
          <w:sz w:val="22"/>
          <w:szCs w:val="22"/>
          <w:b w:val="1"/>
          <w:bCs w:val="1"/>
          <w:color w:val="auto"/>
        </w:rPr>
        <w:t>Haider S</w:t>
      </w:r>
      <w:r>
        <w:rPr>
          <w:rFonts w:ascii="Arial" w:cs="Arial" w:eastAsia="Arial" w:hAnsi="Arial"/>
          <w:sz w:val="22"/>
          <w:szCs w:val="22"/>
          <w:color w:val="auto"/>
        </w:rPr>
        <w:t xml:space="preserve">, </w:t>
      </w:r>
      <w:r>
        <w:rPr>
          <w:rFonts w:ascii="Arial" w:cs="Arial" w:eastAsia="Arial" w:hAnsi="Arial"/>
          <w:sz w:val="22"/>
          <w:szCs w:val="22"/>
          <w:b w:val="1"/>
          <w:bCs w:val="1"/>
          <w:color w:val="auto"/>
        </w:rPr>
        <w:t>Zakaria HM</w:t>
      </w:r>
      <w:r>
        <w:rPr>
          <w:rFonts w:ascii="Arial" w:cs="Arial" w:eastAsia="Arial" w:hAnsi="Arial"/>
          <w:sz w:val="22"/>
          <w:szCs w:val="22"/>
          <w:color w:val="auto"/>
        </w:rPr>
        <w:t xml:space="preserve">, </w:t>
      </w:r>
      <w:r>
        <w:rPr>
          <w:rFonts w:ascii="Arial" w:cs="Arial" w:eastAsia="Arial" w:hAnsi="Arial"/>
          <w:sz w:val="22"/>
          <w:szCs w:val="22"/>
          <w:b w:val="1"/>
          <w:bCs w:val="1"/>
          <w:color w:val="auto"/>
        </w:rPr>
        <w:t>Gradinaru C</w:t>
      </w:r>
      <w:r>
        <w:rPr>
          <w:rFonts w:ascii="Arial" w:cs="Arial" w:eastAsia="Arial" w:hAnsi="Arial"/>
          <w:sz w:val="22"/>
          <w:szCs w:val="22"/>
          <w:color w:val="auto"/>
        </w:rPr>
        <w:t xml:space="preserve">, </w:t>
      </w:r>
      <w:r>
        <w:rPr>
          <w:rFonts w:ascii="Arial" w:cs="Arial" w:eastAsia="Arial" w:hAnsi="Arial"/>
          <w:sz w:val="22"/>
          <w:szCs w:val="22"/>
          <w:b w:val="1"/>
          <w:bCs w:val="1"/>
          <w:color w:val="auto"/>
        </w:rPr>
        <w:t>Mukherjee A</w:t>
      </w:r>
      <w:r>
        <w:rPr>
          <w:rFonts w:ascii="Arial" w:cs="Arial" w:eastAsia="Arial" w:hAnsi="Arial"/>
          <w:sz w:val="22"/>
          <w:szCs w:val="22"/>
          <w:color w:val="auto"/>
        </w:rPr>
        <w:t xml:space="preserve">, and </w:t>
      </w:r>
      <w:r>
        <w:rPr>
          <w:rFonts w:ascii="Arial" w:cs="Arial" w:eastAsia="Arial" w:hAnsi="Arial"/>
          <w:sz w:val="22"/>
          <w:szCs w:val="22"/>
          <w:b w:val="1"/>
          <w:bCs w:val="1"/>
          <w:color w:val="auto"/>
        </w:rPr>
        <w:t>Lee I</w:t>
      </w:r>
      <w:r>
        <w:rPr>
          <w:rFonts w:ascii="Arial" w:cs="Arial" w:eastAsia="Arial" w:hAnsi="Arial"/>
          <w:sz w:val="22"/>
          <w:szCs w:val="22"/>
          <w:color w:val="auto"/>
        </w:rPr>
        <w:t xml:space="preserve">. Malignant Transformation of a Filum Terminale Dermoid Tumor into Adenocarcinoma.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2019; Epub ahead of print. PMID: 30872204.</w:t>
      </w:r>
      <w:r>
        <w:rPr>
          <w:rFonts w:ascii="Arial" w:cs="Arial" w:eastAsia="Arial" w:hAnsi="Arial"/>
          <w:sz w:val="22"/>
          <w:szCs w:val="22"/>
          <w:color w:val="0000FF"/>
        </w:rPr>
        <w:t xml:space="preserve"> </w:t>
      </w:r>
      <w:hyperlink r:id="rId13">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300"/>
        <w:spacing w:after="0" w:line="236" w:lineRule="auto"/>
        <w:rPr>
          <w:rFonts w:ascii="Arial" w:cs="Arial" w:eastAsia="Arial" w:hAnsi="Arial"/>
          <w:sz w:val="22"/>
          <w:szCs w:val="22"/>
          <w:color w:val="auto"/>
        </w:rPr>
      </w:pPr>
      <w:r>
        <w:rPr>
          <w:rFonts w:ascii="Arial" w:cs="Arial" w:eastAsia="Arial" w:hAnsi="Arial"/>
          <w:sz w:val="22"/>
          <w:szCs w:val="22"/>
          <w:b w:val="1"/>
          <w:bCs w:val="1"/>
          <w:color w:val="auto"/>
        </w:rPr>
        <w:t>Asmaro K</w:t>
      </w:r>
      <w:r>
        <w:rPr>
          <w:rFonts w:ascii="Arial" w:cs="Arial" w:eastAsia="Arial" w:hAnsi="Arial"/>
          <w:sz w:val="22"/>
          <w:szCs w:val="22"/>
          <w:color w:val="auto"/>
        </w:rPr>
        <w:t xml:space="preserve">, </w:t>
      </w:r>
      <w:r>
        <w:rPr>
          <w:rFonts w:ascii="Arial" w:cs="Arial" w:eastAsia="Arial" w:hAnsi="Arial"/>
          <w:sz w:val="22"/>
          <w:szCs w:val="22"/>
          <w:b w:val="1"/>
          <w:bCs w:val="1"/>
          <w:color w:val="auto"/>
        </w:rPr>
        <w:t>Pawloski J</w:t>
      </w:r>
      <w:r>
        <w:rPr>
          <w:rFonts w:ascii="Arial" w:cs="Arial" w:eastAsia="Arial" w:hAnsi="Arial"/>
          <w:sz w:val="22"/>
          <w:szCs w:val="22"/>
          <w:color w:val="auto"/>
        </w:rPr>
        <w:t xml:space="preserve">, and Skoch J. Giant Choroid Plexus Papilloma Resection Utilizing a Transcollation System. </w:t>
      </w:r>
      <w:r>
        <w:rPr>
          <w:rFonts w:ascii="Arial" w:cs="Arial" w:eastAsia="Arial" w:hAnsi="Arial"/>
          <w:sz w:val="22"/>
          <w:szCs w:val="22"/>
          <w:i w:val="1"/>
          <w:iCs w:val="1"/>
          <w:color w:val="auto"/>
        </w:rPr>
        <w:t>Oper Neurosurg (Hagerstown)</w:t>
      </w:r>
      <w:r>
        <w:rPr>
          <w:rFonts w:ascii="Arial" w:cs="Arial" w:eastAsia="Arial" w:hAnsi="Arial"/>
          <w:sz w:val="22"/>
          <w:szCs w:val="22"/>
          <w:color w:val="auto"/>
        </w:rPr>
        <w:t xml:space="preserve"> 2019; Epub ahead of print. PMID: 31065711.</w:t>
      </w:r>
      <w:r>
        <w:rPr>
          <w:rFonts w:ascii="Arial" w:cs="Arial" w:eastAsia="Arial" w:hAnsi="Arial"/>
          <w:sz w:val="22"/>
          <w:szCs w:val="22"/>
          <w:color w:val="0000FF"/>
        </w:rPr>
        <w:t xml:space="preserve"> </w:t>
      </w:r>
      <w:hyperlink r:id="rId14">
        <w:r>
          <w:rPr>
            <w:rFonts w:ascii="Arial" w:cs="Arial" w:eastAsia="Arial" w:hAnsi="Arial"/>
            <w:sz w:val="22"/>
            <w:szCs w:val="22"/>
            <w:u w:val="single" w:color="auto"/>
            <w:color w:val="0000FF"/>
          </w:rPr>
          <w:t>Request Article</w:t>
        </w:r>
      </w:hyperlink>
    </w:p>
    <w:p>
      <w:pPr>
        <w:spacing w:after="0" w:line="265" w:lineRule="exact"/>
        <w:rPr>
          <w:sz w:val="20"/>
          <w:szCs w:val="20"/>
          <w:color w:val="auto"/>
        </w:rPr>
      </w:pPr>
    </w:p>
    <w:p>
      <w:pPr>
        <w:ind w:left="260"/>
        <w:spacing w:after="0" w:line="239" w:lineRule="auto"/>
        <w:rPr>
          <w:rFonts w:ascii="Arial" w:cs="Arial" w:eastAsia="Arial" w:hAnsi="Arial"/>
          <w:sz w:val="22"/>
          <w:szCs w:val="22"/>
          <w:u w:val="single" w:color="auto"/>
          <w:color w:val="0000FF"/>
        </w:rPr>
      </w:pPr>
      <w:r>
        <w:rPr>
          <w:rFonts w:ascii="Arial" w:cs="Arial" w:eastAsia="Arial" w:hAnsi="Arial"/>
          <w:sz w:val="22"/>
          <w:szCs w:val="22"/>
          <w:color w:val="auto"/>
        </w:rPr>
        <w:t xml:space="preserve">Barthel FP, Johnson KC, Varn FS, Moskalik AD, Tanner G, Kocakavuk E, Anderson KJ, Abiola O, Aldape K, Alfaro KD, Alpar D, Amin SB, Ashley DM, Bandopadhayay P, Barnholtz-Sloan JS, Beroukhim R, Bock C, Brastianos PK, Brat DJ, Brodbelt AR, Bruns AF, Bulsara KR, Chakrabarty A, Chakravarti A, Chuang JH, Claus EB, Cochran EJ, Connelly J, Costello JF, Finocchiaro G, Fletcher MN, French PJ, Gan HK, Gilbert MR, Gould PV, Grimmer MR, Iavarone A, Ismail A, Jenkinson MD, Khasraw M, Kim H, Kouwenhoven MCM, LaViolette PS, Li M, Lichter P, Ligon KL, Lowman AK, </w:t>
      </w:r>
      <w:r>
        <w:rPr>
          <w:rFonts w:ascii="Arial" w:cs="Arial" w:eastAsia="Arial" w:hAnsi="Arial"/>
          <w:sz w:val="22"/>
          <w:szCs w:val="22"/>
          <w:b w:val="1"/>
          <w:bCs w:val="1"/>
          <w:color w:val="auto"/>
        </w:rPr>
        <w:t>Malta TM</w:t>
      </w:r>
      <w:r>
        <w:rPr>
          <w:rFonts w:ascii="Arial" w:cs="Arial" w:eastAsia="Arial" w:hAnsi="Arial"/>
          <w:sz w:val="22"/>
          <w:szCs w:val="22"/>
          <w:color w:val="auto"/>
        </w:rPr>
        <w:t xml:space="preserve">, Mazor T, McDonald KL, Molinaro AM, Nam DH, Nayyar N, Ng HK, Ngan CY, Niclou SP, Niers JM, Noushmehr H, Noorbakhsh J, Ormond DR, Park CK, </w:t>
      </w:r>
      <w:r>
        <w:rPr>
          <w:rFonts w:ascii="Arial" w:cs="Arial" w:eastAsia="Arial" w:hAnsi="Arial"/>
          <w:sz w:val="22"/>
          <w:szCs w:val="22"/>
          <w:b w:val="1"/>
          <w:bCs w:val="1"/>
          <w:color w:val="auto"/>
        </w:rPr>
        <w:t>Poisson LM</w:t>
      </w:r>
      <w:r>
        <w:rPr>
          <w:rFonts w:ascii="Arial" w:cs="Arial" w:eastAsia="Arial" w:hAnsi="Arial"/>
          <w:sz w:val="22"/>
          <w:szCs w:val="22"/>
          <w:color w:val="auto"/>
        </w:rPr>
        <w:t xml:space="preserve">, Rabadan R, Radlwimmer B, Rao G, Reifenberger G, Sa JK, Schuster M, Shaw BL, Short SC, Smitt PAS, Sloan AE, Smits M, Suzuki H, Tabatabai G, Van Meir EG, Watts C, Weller M, Wesseling P, Westerman BA, Widhalm G, Woehrer A, Yung WKA, Zadeh G, Huse JT, De Groot JF, Stead LF, and Verhaak RGW. Longitudinal molecular trajectories of diffuse glioma in adults. </w:t>
      </w:r>
      <w:r>
        <w:rPr>
          <w:rFonts w:ascii="Arial" w:cs="Arial" w:eastAsia="Arial" w:hAnsi="Arial"/>
          <w:sz w:val="22"/>
          <w:szCs w:val="22"/>
          <w:i w:val="1"/>
          <w:iCs w:val="1"/>
          <w:color w:val="auto"/>
        </w:rPr>
        <w:t>Nature</w:t>
      </w:r>
      <w:r>
        <w:rPr>
          <w:rFonts w:ascii="Arial" w:cs="Arial" w:eastAsia="Arial" w:hAnsi="Arial"/>
          <w:sz w:val="22"/>
          <w:szCs w:val="22"/>
          <w:color w:val="auto"/>
        </w:rPr>
        <w:t xml:space="preserve"> 2019; Epub ahead of print. PMID: 31748746. </w:t>
      </w:r>
      <w:hyperlink r:id="rId15">
        <w:r>
          <w:rPr>
            <w:rFonts w:ascii="Arial" w:cs="Arial" w:eastAsia="Arial" w:hAnsi="Arial"/>
            <w:sz w:val="22"/>
            <w:szCs w:val="22"/>
            <w:u w:val="single" w:color="auto"/>
            <w:color w:val="0000FF"/>
          </w:rPr>
          <w:t>Full Text</w:t>
        </w:r>
      </w:hyperlink>
    </w:p>
    <w:p>
      <w:pPr>
        <w:spacing w:after="0" w:line="268" w:lineRule="exact"/>
        <w:rPr>
          <w:sz w:val="20"/>
          <w:szCs w:val="20"/>
          <w:color w:val="auto"/>
        </w:rPr>
      </w:pPr>
    </w:p>
    <w:p>
      <w:pPr>
        <w:ind w:left="260" w:right="6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Brastianos PK, Galanis E, Butowski N, Chan JW, Dunn IF, Goldbrunner R, Herold-Mende C, Ippen FM, Mawrin C, McDermott MW, Sloan A, </w:t>
      </w:r>
      <w:r>
        <w:rPr>
          <w:rFonts w:ascii="Arial" w:cs="Arial" w:eastAsia="Arial" w:hAnsi="Arial"/>
          <w:sz w:val="22"/>
          <w:szCs w:val="22"/>
          <w:b w:val="1"/>
          <w:bCs w:val="1"/>
          <w:color w:val="auto"/>
        </w:rPr>
        <w:t>Snyder J</w:t>
      </w:r>
      <w:r>
        <w:rPr>
          <w:rFonts w:ascii="Arial" w:cs="Arial" w:eastAsia="Arial" w:hAnsi="Arial"/>
          <w:sz w:val="22"/>
          <w:szCs w:val="22"/>
          <w:color w:val="auto"/>
        </w:rPr>
        <w:t xml:space="preserve">, Tabatabai G, Tatagiba M, Tonn JC, Wen PY, Aldape K, Nassiri F, Zadeh G, Jenkinson MD, and Raleigh DR. Advances in multidisciplinary therapy for meningiomas.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2019; 21(Supplement_1):i18-i31. PMID: 30649489.</w:t>
      </w:r>
      <w:r>
        <w:rPr>
          <w:rFonts w:ascii="Arial" w:cs="Arial" w:eastAsia="Arial" w:hAnsi="Arial"/>
          <w:sz w:val="22"/>
          <w:szCs w:val="22"/>
          <w:color w:val="0000FF"/>
        </w:rPr>
        <w:t xml:space="preserve"> </w:t>
      </w:r>
      <w:hyperlink r:id="rId16">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22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Buckley MA, Woods NT, Tyrer JP, Mendoza-Fandino G, Lawrenson K, Hazelett DJ, Najafabadi HS, Gjyshi A, Carvalho RS, Lyra PC, Jr., Coetzee SG, Shen HC, Yang AW, Earp MA, Yoder SJ, Risch H, Chenevix-Trench G, Ramus SJ, Phelan CM, Coetzee GA, </w:t>
      </w:r>
      <w:r>
        <w:rPr>
          <w:rFonts w:ascii="Arial" w:cs="Arial" w:eastAsia="Arial" w:hAnsi="Arial"/>
          <w:sz w:val="22"/>
          <w:szCs w:val="22"/>
          <w:b w:val="1"/>
          <w:bCs w:val="1"/>
          <w:color w:val="auto"/>
        </w:rPr>
        <w:t>Noushmehr H</w:t>
      </w:r>
      <w:r>
        <w:rPr>
          <w:rFonts w:ascii="Arial" w:cs="Arial" w:eastAsia="Arial" w:hAnsi="Arial"/>
          <w:sz w:val="22"/>
          <w:szCs w:val="22"/>
          <w:color w:val="auto"/>
        </w:rPr>
        <w:t>, Hughes TR, Sellers TA, Goode EL, Pharoah PD, Gayther SA, and Monteiro</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ANA. Functional Analysis and Fine Mapping of the 9p22.2 Ovarian Cancer Susceptibility Locus. </w:t>
      </w:r>
      <w:r>
        <w:rPr>
          <w:rFonts w:ascii="Arial" w:cs="Arial" w:eastAsia="Arial" w:hAnsi="Arial"/>
          <w:sz w:val="22"/>
          <w:szCs w:val="22"/>
          <w:i w:val="1"/>
          <w:iCs w:val="1"/>
          <w:color w:val="auto"/>
        </w:rPr>
        <w:t>Cancer Res</w:t>
      </w:r>
      <w:r>
        <w:rPr>
          <w:rFonts w:ascii="Arial" w:cs="Arial" w:eastAsia="Arial" w:hAnsi="Arial"/>
          <w:sz w:val="22"/>
          <w:szCs w:val="22"/>
          <w:color w:val="auto"/>
        </w:rPr>
        <w:t xml:space="preserve"> 2019; 79(3):467-481. PMID: 30487138.</w:t>
      </w:r>
      <w:r>
        <w:rPr>
          <w:rFonts w:ascii="Arial" w:cs="Arial" w:eastAsia="Arial" w:hAnsi="Arial"/>
          <w:sz w:val="22"/>
          <w:szCs w:val="22"/>
          <w:color w:val="0000FF"/>
        </w:rPr>
        <w:t xml:space="preserve"> </w:t>
      </w:r>
      <w:hyperlink r:id="rId17">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Caras A, Mugge L, Miller WK, </w:t>
      </w:r>
      <w:r>
        <w:rPr>
          <w:rFonts w:ascii="Arial" w:cs="Arial" w:eastAsia="Arial" w:hAnsi="Arial"/>
          <w:sz w:val="22"/>
          <w:szCs w:val="22"/>
          <w:b w:val="1"/>
          <w:bCs w:val="1"/>
          <w:color w:val="auto"/>
        </w:rPr>
        <w:t>Mansour TR</w:t>
      </w:r>
      <w:r>
        <w:rPr>
          <w:rFonts w:ascii="Arial" w:cs="Arial" w:eastAsia="Arial" w:hAnsi="Arial"/>
          <w:sz w:val="22"/>
          <w:szCs w:val="22"/>
          <w:color w:val="auto"/>
        </w:rPr>
        <w:t xml:space="preserve">, Schroeder J, and Medkour A. Utility and impact of intra-operative imaging for glioma resection on patient outcome and extent of resection: A systematic review and meta-analysis.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2019; Epub ahead of print. PMID: 31639502.</w:t>
      </w:r>
      <w:r>
        <w:rPr>
          <w:rFonts w:ascii="Arial" w:cs="Arial" w:eastAsia="Arial" w:hAnsi="Arial"/>
          <w:sz w:val="22"/>
          <w:szCs w:val="22"/>
          <w:color w:val="0000FF"/>
        </w:rPr>
        <w:t xml:space="preserve"> </w:t>
      </w:r>
      <w:hyperlink r:id="rId18">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780"/>
        <w:spacing w:after="0" w:line="236" w:lineRule="auto"/>
        <w:rPr>
          <w:rFonts w:ascii="Arial" w:cs="Arial" w:eastAsia="Arial" w:hAnsi="Arial"/>
          <w:sz w:val="22"/>
          <w:szCs w:val="22"/>
          <w:i w:val="1"/>
          <w:iCs w:val="1"/>
          <w:color w:val="auto"/>
        </w:rPr>
      </w:pPr>
      <w:r>
        <w:rPr>
          <w:rFonts w:ascii="Arial" w:cs="Arial" w:eastAsia="Arial" w:hAnsi="Arial"/>
          <w:sz w:val="22"/>
          <w:szCs w:val="22"/>
          <w:color w:val="auto"/>
        </w:rPr>
        <w:t xml:space="preserve">Ding JY, Shang SL, Sun ZS, </w:t>
      </w:r>
      <w:r>
        <w:rPr>
          <w:rFonts w:ascii="Arial" w:cs="Arial" w:eastAsia="Arial" w:hAnsi="Arial"/>
          <w:sz w:val="22"/>
          <w:szCs w:val="22"/>
          <w:b w:val="1"/>
          <w:bCs w:val="1"/>
          <w:color w:val="auto"/>
        </w:rPr>
        <w:t>Asmaro K</w:t>
      </w:r>
      <w:r>
        <w:rPr>
          <w:rFonts w:ascii="Arial" w:cs="Arial" w:eastAsia="Arial" w:hAnsi="Arial"/>
          <w:sz w:val="22"/>
          <w:szCs w:val="22"/>
          <w:color w:val="auto"/>
        </w:rPr>
        <w:t xml:space="preserve">, Li WL, Yang Q, Ding YC, Ji XM, and Meng R. Remote ischemic conditioning for the treatment of ischemic moyamoya disease. </w:t>
      </w:r>
      <w:r>
        <w:rPr>
          <w:rFonts w:ascii="Arial" w:cs="Arial" w:eastAsia="Arial" w:hAnsi="Arial"/>
          <w:sz w:val="22"/>
          <w:szCs w:val="22"/>
          <w:i w:val="1"/>
          <w:iCs w:val="1"/>
          <w:color w:val="auto"/>
        </w:rPr>
        <w:t>CNS Neurosci Ther</w:t>
      </w:r>
      <w:r>
        <w:rPr>
          <w:rFonts w:ascii="Arial" w:cs="Arial" w:eastAsia="Arial" w:hAnsi="Arial"/>
          <w:sz w:val="22"/>
          <w:szCs w:val="22"/>
          <w:color w:val="auto"/>
        </w:rPr>
        <w:t xml:space="preserve"> 2019; Epub ahead of print. PMID: 31814317.</w:t>
      </w:r>
      <w:r>
        <w:rPr>
          <w:rFonts w:ascii="Arial" w:cs="Arial" w:eastAsia="Arial" w:hAnsi="Arial"/>
          <w:sz w:val="22"/>
          <w:szCs w:val="22"/>
          <w:color w:val="0000FF"/>
        </w:rPr>
        <w:t xml:space="preserve"> </w:t>
      </w:r>
      <w:hyperlink r:id="rId19">
        <w:r>
          <w:rPr>
            <w:rFonts w:ascii="Arial" w:cs="Arial" w:eastAsia="Arial" w:hAnsi="Arial"/>
            <w:sz w:val="22"/>
            <w:szCs w:val="22"/>
            <w:u w:val="single" w:color="auto"/>
            <w:color w:val="0000FF"/>
          </w:rPr>
          <w:t>Full Text</w:t>
        </w:r>
      </w:hyperlink>
    </w:p>
    <w:p>
      <w:pPr>
        <w:sectPr>
          <w:pgSz w:w="12240" w:h="15840" w:orient="portrait"/>
          <w:cols w:equalWidth="0" w:num="1">
            <w:col w:w="9460"/>
          </w:cols>
          <w:pgMar w:left="1440" w:top="1398" w:right="1340" w:bottom="37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44" w:lineRule="exact"/>
        <w:rPr>
          <w:sz w:val="20"/>
          <w:szCs w:val="20"/>
          <w:color w:val="auto"/>
        </w:rPr>
      </w:pPr>
    </w:p>
    <w:p>
      <w:pPr>
        <w:jc w:val="center"/>
        <w:ind w:right="-279"/>
        <w:spacing w:after="0"/>
        <w:rPr>
          <w:sz w:val="20"/>
          <w:szCs w:val="20"/>
          <w:color w:val="auto"/>
        </w:rPr>
      </w:pPr>
      <w:r>
        <w:rPr>
          <w:rFonts w:ascii="Calibri" w:cs="Calibri" w:eastAsia="Calibri" w:hAnsi="Calibri"/>
          <w:sz w:val="17"/>
          <w:szCs w:val="17"/>
          <w:color w:val="auto"/>
        </w:rPr>
        <w:t>11</w:t>
      </w:r>
    </w:p>
    <w:p>
      <w:pPr>
        <w:sectPr>
          <w:pgSz w:w="12240" w:h="15840" w:orient="portrait"/>
          <w:cols w:equalWidth="0" w:num="1">
            <w:col w:w="9460"/>
          </w:cols>
          <w:pgMar w:left="1440" w:top="1398" w:right="1340" w:bottom="378" w:gutter="0" w:footer="0" w:header="0"/>
          <w:type w:val="continuous"/>
        </w:sectPr>
      </w:pPr>
    </w:p>
    <w:bookmarkStart w:id="13" w:name="page14"/>
    <w:bookmarkEnd w:id="13"/>
    <w:p>
      <w:pPr>
        <w:ind w:left="260" w:right="60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Elzib H, </w:t>
      </w:r>
      <w:r>
        <w:rPr>
          <w:rFonts w:ascii="Arial" w:cs="Arial" w:eastAsia="Arial" w:hAnsi="Arial"/>
          <w:sz w:val="22"/>
          <w:szCs w:val="22"/>
          <w:b w:val="1"/>
          <w:bCs w:val="1"/>
          <w:color w:val="auto"/>
        </w:rPr>
        <w:t>Pawloski J</w:t>
      </w:r>
      <w:r>
        <w:rPr>
          <w:rFonts w:ascii="Arial" w:cs="Arial" w:eastAsia="Arial" w:hAnsi="Arial"/>
          <w:sz w:val="22"/>
          <w:szCs w:val="22"/>
          <w:color w:val="auto"/>
        </w:rPr>
        <w:t xml:space="preserve">, Ding Y, and </w:t>
      </w:r>
      <w:r>
        <w:rPr>
          <w:rFonts w:ascii="Arial" w:cs="Arial" w:eastAsia="Arial" w:hAnsi="Arial"/>
          <w:sz w:val="22"/>
          <w:szCs w:val="22"/>
          <w:b w:val="1"/>
          <w:bCs w:val="1"/>
          <w:color w:val="auto"/>
        </w:rPr>
        <w:t>Asmaro K</w:t>
      </w:r>
      <w:r>
        <w:rPr>
          <w:rFonts w:ascii="Arial" w:cs="Arial" w:eastAsia="Arial" w:hAnsi="Arial"/>
          <w:sz w:val="22"/>
          <w:szCs w:val="22"/>
          <w:color w:val="auto"/>
        </w:rPr>
        <w:t xml:space="preserve">. Antidepressant Pharmacotherapy and Poststroke Motor Rehabilitation: A Review of Neurophysiologic Mechanisms and Clinical Relevance. </w:t>
      </w:r>
      <w:r>
        <w:rPr>
          <w:rFonts w:ascii="Arial" w:cs="Arial" w:eastAsia="Arial" w:hAnsi="Arial"/>
          <w:sz w:val="22"/>
          <w:szCs w:val="22"/>
          <w:i w:val="1"/>
          <w:iCs w:val="1"/>
          <w:color w:val="auto"/>
        </w:rPr>
        <w:t>Brain Circ</w:t>
      </w:r>
      <w:r>
        <w:rPr>
          <w:rFonts w:ascii="Arial" w:cs="Arial" w:eastAsia="Arial" w:hAnsi="Arial"/>
          <w:sz w:val="22"/>
          <w:szCs w:val="22"/>
          <w:color w:val="auto"/>
        </w:rPr>
        <w:t xml:space="preserve"> 2019; 5(2):62-67. PMID: 31334358.</w:t>
      </w:r>
      <w:r>
        <w:rPr>
          <w:rFonts w:ascii="Arial" w:cs="Arial" w:eastAsia="Arial" w:hAnsi="Arial"/>
          <w:sz w:val="22"/>
          <w:szCs w:val="22"/>
          <w:color w:val="0000FF"/>
        </w:rPr>
        <w:t xml:space="preserve"> </w:t>
      </w:r>
      <w:hyperlink r:id="rId20">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2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Gaspar LE, Prabhu RS, Hdeib A, McCracken DJ, Lasker GF, McDermott MW,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and Olson JJ. Congress of Neurological Surgeons Systematic Review and Evidence-Based Guidelines on the Role of Whole Brain Radiation Therapy in Adults With Newly Diagnosed Metastatic Brain Tumors.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2019; Epub ahead of print. PMID: 30629211.</w:t>
      </w:r>
      <w:r>
        <w:rPr>
          <w:rFonts w:ascii="Arial" w:cs="Arial" w:eastAsia="Arial" w:hAnsi="Arial"/>
          <w:sz w:val="22"/>
          <w:szCs w:val="22"/>
          <w:color w:val="0000FF"/>
        </w:rPr>
        <w:t xml:space="preserve"> </w:t>
      </w:r>
      <w:hyperlink r:id="rId21">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380"/>
        <w:spacing w:after="0" w:line="236" w:lineRule="auto"/>
        <w:rPr>
          <w:rFonts w:ascii="Arial" w:cs="Arial" w:eastAsia="Arial" w:hAnsi="Arial"/>
          <w:sz w:val="22"/>
          <w:szCs w:val="22"/>
          <w:i w:val="1"/>
          <w:iCs w:val="1"/>
          <w:color w:val="auto"/>
        </w:rPr>
      </w:pPr>
      <w:r>
        <w:rPr>
          <w:rFonts w:ascii="Arial" w:cs="Arial" w:eastAsia="Arial" w:hAnsi="Arial"/>
          <w:sz w:val="22"/>
          <w:szCs w:val="22"/>
          <w:color w:val="auto"/>
        </w:rPr>
        <w:t xml:space="preserve">Golub D, Mehan ND, Kwan K, </w:t>
      </w:r>
      <w:r>
        <w:rPr>
          <w:rFonts w:ascii="Arial" w:cs="Arial" w:eastAsia="Arial" w:hAnsi="Arial"/>
          <w:sz w:val="22"/>
          <w:szCs w:val="22"/>
          <w:b w:val="1"/>
          <w:bCs w:val="1"/>
          <w:color w:val="auto"/>
        </w:rPr>
        <w:t>Salas SJ</w:t>
      </w:r>
      <w:r>
        <w:rPr>
          <w:rFonts w:ascii="Arial" w:cs="Arial" w:eastAsia="Arial" w:hAnsi="Arial"/>
          <w:sz w:val="22"/>
          <w:szCs w:val="22"/>
          <w:color w:val="auto"/>
        </w:rPr>
        <w:t xml:space="preserve">, and Schulder M. Supracerebellar Transtentorial Approach for Occipital Meningioma to Maximize Visual Preservation: Technical Note. </w:t>
      </w:r>
      <w:r>
        <w:rPr>
          <w:rFonts w:ascii="Arial" w:cs="Arial" w:eastAsia="Arial" w:hAnsi="Arial"/>
          <w:sz w:val="22"/>
          <w:szCs w:val="22"/>
          <w:i w:val="1"/>
          <w:iCs w:val="1"/>
          <w:color w:val="auto"/>
        </w:rPr>
        <w:t>Oper Neurosurg (Hagerstown)</w:t>
      </w:r>
      <w:r>
        <w:rPr>
          <w:rFonts w:ascii="Arial" w:cs="Arial" w:eastAsia="Arial" w:hAnsi="Arial"/>
          <w:sz w:val="22"/>
          <w:szCs w:val="22"/>
          <w:color w:val="auto"/>
        </w:rPr>
        <w:t xml:space="preserve"> 2019; 17(4):E177-e183. PMID: 30566655.</w:t>
      </w:r>
      <w:r>
        <w:rPr>
          <w:rFonts w:ascii="Arial" w:cs="Arial" w:eastAsia="Arial" w:hAnsi="Arial"/>
          <w:sz w:val="22"/>
          <w:szCs w:val="22"/>
          <w:color w:val="0000FF"/>
        </w:rPr>
        <w:t xml:space="preserve"> </w:t>
      </w:r>
      <w:hyperlink r:id="rId22">
        <w:r>
          <w:rPr>
            <w:rFonts w:ascii="Arial" w:cs="Arial" w:eastAsia="Arial" w:hAnsi="Arial"/>
            <w:sz w:val="22"/>
            <w:szCs w:val="22"/>
            <w:u w:val="single" w:color="auto"/>
            <w:color w:val="0000FF"/>
          </w:rPr>
          <w:t>Request Article</w:t>
        </w:r>
      </w:hyperlink>
    </w:p>
    <w:p>
      <w:pPr>
        <w:spacing w:after="0" w:line="265" w:lineRule="exact"/>
        <w:rPr>
          <w:sz w:val="20"/>
          <w:szCs w:val="20"/>
          <w:color w:val="auto"/>
        </w:rPr>
      </w:pPr>
    </w:p>
    <w:p>
      <w:pPr>
        <w:ind w:left="260" w:right="2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Gu S, Zaidi S, Hassan MI, Mohammad T, </w:t>
      </w:r>
      <w:r>
        <w:rPr>
          <w:rFonts w:ascii="Arial" w:cs="Arial" w:eastAsia="Arial" w:hAnsi="Arial"/>
          <w:sz w:val="22"/>
          <w:szCs w:val="22"/>
          <w:b w:val="1"/>
          <w:bCs w:val="1"/>
          <w:color w:val="auto"/>
        </w:rPr>
        <w:t>Malta TM</w:t>
      </w:r>
      <w:r>
        <w:rPr>
          <w:rFonts w:ascii="Arial" w:cs="Arial" w:eastAsia="Arial" w:hAnsi="Arial"/>
          <w:sz w:val="22"/>
          <w:szCs w:val="22"/>
          <w:color w:val="auto"/>
        </w:rPr>
        <w:t xml:space="preserve">,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Nguyen B, Crandall KA, Srivastav J, Obias V, Lin P, Nguyen BN, Yao M, Yao R, King CH, Mazumder R, Mishra B, Rao S, and Mishra L. Mutated CEACAMs Disrupt Transforming Growth Factor beta Signaling and Alter the Intestinal Microbiome to Promote Colorectal Carcinogenesis. </w:t>
      </w:r>
      <w:r>
        <w:rPr>
          <w:rFonts w:ascii="Arial" w:cs="Arial" w:eastAsia="Arial" w:hAnsi="Arial"/>
          <w:sz w:val="22"/>
          <w:szCs w:val="22"/>
          <w:i w:val="1"/>
          <w:iCs w:val="1"/>
          <w:color w:val="auto"/>
        </w:rPr>
        <w:t>Gastroenterol</w:t>
      </w:r>
      <w:r>
        <w:rPr>
          <w:rFonts w:ascii="Arial" w:cs="Arial" w:eastAsia="Arial" w:hAnsi="Arial"/>
          <w:sz w:val="22"/>
          <w:szCs w:val="22"/>
          <w:color w:val="auto"/>
        </w:rPr>
        <w:t xml:space="preserve"> 2019; Epub ahead of print. PMID: 31585122.</w:t>
      </w:r>
      <w:r>
        <w:rPr>
          <w:rFonts w:ascii="Arial" w:cs="Arial" w:eastAsia="Arial" w:hAnsi="Arial"/>
          <w:sz w:val="22"/>
          <w:szCs w:val="22"/>
          <w:color w:val="0000FF"/>
        </w:rPr>
        <w:t xml:space="preserve"> </w:t>
      </w:r>
      <w:hyperlink r:id="rId23">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20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Gusev A, Lawrenson K, Lin X, Lyra PC, Jr., Kar S, Vavra KC, Segato F, Fonseca MAS, Lee JM, Pejovic T, Liu G, Karlan BY, Freedman ML,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Monteiro AN, Pharoah PDP, Pasaniuc B, and Gayther SA. A transcriptome-wide association study of high-grade serous epithelial ovarian cancer identifies new susceptibility genes and splice variants. </w:t>
      </w:r>
      <w:r>
        <w:rPr>
          <w:rFonts w:ascii="Arial" w:cs="Arial" w:eastAsia="Arial" w:hAnsi="Arial"/>
          <w:sz w:val="22"/>
          <w:szCs w:val="22"/>
          <w:i w:val="1"/>
          <w:iCs w:val="1"/>
          <w:color w:val="auto"/>
        </w:rPr>
        <w:t>Nat Genet</w:t>
      </w:r>
      <w:r>
        <w:rPr>
          <w:rFonts w:ascii="Arial" w:cs="Arial" w:eastAsia="Arial" w:hAnsi="Arial"/>
          <w:sz w:val="22"/>
          <w:szCs w:val="22"/>
          <w:color w:val="auto"/>
        </w:rPr>
        <w:t xml:space="preserve"> 2019; 51(5):815-823. PMID: 31043753.</w:t>
      </w:r>
      <w:r>
        <w:rPr>
          <w:rFonts w:ascii="Arial" w:cs="Arial" w:eastAsia="Arial" w:hAnsi="Arial"/>
          <w:sz w:val="22"/>
          <w:szCs w:val="22"/>
          <w:color w:val="0000FF"/>
        </w:rPr>
        <w:t xml:space="preserve"> </w:t>
      </w:r>
      <w:hyperlink r:id="rId24">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220"/>
        <w:spacing w:after="0" w:line="236" w:lineRule="auto"/>
        <w:rPr>
          <w:rFonts w:ascii="Arial" w:cs="Arial" w:eastAsia="Arial" w:hAnsi="Arial"/>
          <w:sz w:val="22"/>
          <w:szCs w:val="22"/>
          <w:color w:val="auto"/>
        </w:rPr>
      </w:pPr>
      <w:r>
        <w:rPr>
          <w:rFonts w:ascii="Arial" w:cs="Arial" w:eastAsia="Arial" w:hAnsi="Arial"/>
          <w:sz w:val="22"/>
          <w:szCs w:val="22"/>
          <w:color w:val="auto"/>
        </w:rPr>
        <w:t xml:space="preserve">Hadley MN, and </w:t>
      </w:r>
      <w:r>
        <w:rPr>
          <w:rFonts w:ascii="Arial" w:cs="Arial" w:eastAsia="Arial" w:hAnsi="Arial"/>
          <w:sz w:val="22"/>
          <w:szCs w:val="22"/>
          <w:b w:val="1"/>
          <w:bCs w:val="1"/>
          <w:color w:val="auto"/>
        </w:rPr>
        <w:t>Walters BC</w:t>
      </w:r>
      <w:r>
        <w:rPr>
          <w:rFonts w:ascii="Arial" w:cs="Arial" w:eastAsia="Arial" w:hAnsi="Arial"/>
          <w:sz w:val="22"/>
          <w:szCs w:val="22"/>
          <w:color w:val="auto"/>
        </w:rPr>
        <w:t xml:space="preserve">. The case for the future role of evidence-based medicine in the management of cervical spine injuries, with or without fractures. </w:t>
      </w:r>
      <w:r>
        <w:rPr>
          <w:rFonts w:ascii="Arial" w:cs="Arial" w:eastAsia="Arial" w:hAnsi="Arial"/>
          <w:sz w:val="22"/>
          <w:szCs w:val="22"/>
          <w:i w:val="1"/>
          <w:iCs w:val="1"/>
          <w:color w:val="auto"/>
        </w:rPr>
        <w:t>J Neurosurg Spine</w:t>
      </w:r>
      <w:r>
        <w:rPr>
          <w:rFonts w:ascii="Arial" w:cs="Arial" w:eastAsia="Arial" w:hAnsi="Arial"/>
          <w:sz w:val="22"/>
          <w:szCs w:val="22"/>
          <w:color w:val="auto"/>
        </w:rPr>
        <w:t xml:space="preserve"> 2019; 31(4):457-463. PMID: 31574462.</w:t>
      </w:r>
      <w:r>
        <w:rPr>
          <w:rFonts w:ascii="Arial" w:cs="Arial" w:eastAsia="Arial" w:hAnsi="Arial"/>
          <w:sz w:val="22"/>
          <w:szCs w:val="22"/>
          <w:color w:val="0000FF"/>
        </w:rPr>
        <w:t xml:space="preserve"> </w:t>
      </w:r>
      <w:hyperlink r:id="rId25">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6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Haider SA</w:t>
      </w:r>
      <w:r>
        <w:rPr>
          <w:rFonts w:ascii="Arial" w:cs="Arial" w:eastAsia="Arial" w:hAnsi="Arial"/>
          <w:sz w:val="22"/>
          <w:szCs w:val="22"/>
          <w:color w:val="auto"/>
        </w:rPr>
        <w:t xml:space="preserve">, </w:t>
      </w:r>
      <w:r>
        <w:rPr>
          <w:rFonts w:ascii="Arial" w:cs="Arial" w:eastAsia="Arial" w:hAnsi="Arial"/>
          <w:sz w:val="22"/>
          <w:szCs w:val="22"/>
          <w:b w:val="1"/>
          <w:bCs w:val="1"/>
          <w:color w:val="auto"/>
        </w:rPr>
        <w:t>Lim S</w:t>
      </w:r>
      <w:r>
        <w:rPr>
          <w:rFonts w:ascii="Arial" w:cs="Arial" w:eastAsia="Arial" w:hAnsi="Arial"/>
          <w:sz w:val="22"/>
          <w:szCs w:val="22"/>
          <w:color w:val="auto"/>
        </w:rPr>
        <w:t xml:space="preserve">,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and </w:t>
      </w:r>
      <w:r>
        <w:rPr>
          <w:rFonts w:ascii="Arial" w:cs="Arial" w:eastAsia="Arial" w:hAnsi="Arial"/>
          <w:sz w:val="22"/>
          <w:szCs w:val="22"/>
          <w:b w:val="1"/>
          <w:bCs w:val="1"/>
          <w:color w:val="auto"/>
        </w:rPr>
        <w:t>Lee IY</w:t>
      </w:r>
      <w:r>
        <w:rPr>
          <w:rFonts w:ascii="Arial" w:cs="Arial" w:eastAsia="Arial" w:hAnsi="Arial"/>
          <w:sz w:val="22"/>
          <w:szCs w:val="22"/>
          <w:color w:val="auto"/>
        </w:rPr>
        <w:t xml:space="preserve">. The impact of 5-aminolevulinic acid on extent of resection in newly diagnosed high grade gliomas: a systematic review and single institutional experience. </w:t>
      </w:r>
      <w:r>
        <w:rPr>
          <w:rFonts w:ascii="Arial" w:cs="Arial" w:eastAsia="Arial" w:hAnsi="Arial"/>
          <w:sz w:val="22"/>
          <w:szCs w:val="22"/>
          <w:i w:val="1"/>
          <w:iCs w:val="1"/>
          <w:color w:val="auto"/>
        </w:rPr>
        <w:t>J Neurooncol</w:t>
      </w:r>
      <w:r>
        <w:rPr>
          <w:rFonts w:ascii="Arial" w:cs="Arial" w:eastAsia="Arial" w:hAnsi="Arial"/>
          <w:sz w:val="22"/>
          <w:szCs w:val="22"/>
          <w:color w:val="auto"/>
        </w:rPr>
        <w:t xml:space="preserve"> 2019; 141(3):507-515. PMID: 30506501.</w:t>
      </w:r>
      <w:r>
        <w:rPr>
          <w:rFonts w:ascii="Arial" w:cs="Arial" w:eastAsia="Arial" w:hAnsi="Arial"/>
          <w:sz w:val="22"/>
          <w:szCs w:val="22"/>
          <w:color w:val="0000FF"/>
        </w:rPr>
        <w:t xml:space="preserve"> </w:t>
      </w:r>
      <w:hyperlink r:id="rId26">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620"/>
        <w:spacing w:after="0" w:line="235" w:lineRule="auto"/>
        <w:rPr>
          <w:rFonts w:ascii="Arial" w:cs="Arial" w:eastAsia="Arial" w:hAnsi="Arial"/>
          <w:sz w:val="22"/>
          <w:szCs w:val="22"/>
          <w:color w:val="auto"/>
        </w:rPr>
      </w:pPr>
      <w:r>
        <w:rPr>
          <w:rFonts w:ascii="Arial" w:cs="Arial" w:eastAsia="Arial" w:hAnsi="Arial"/>
          <w:sz w:val="22"/>
          <w:szCs w:val="22"/>
          <w:b w:val="1"/>
          <w:bCs w:val="1"/>
          <w:color w:val="auto"/>
        </w:rPr>
        <w:t>Horta E</w:t>
      </w:r>
      <w:r>
        <w:rPr>
          <w:rFonts w:ascii="Arial" w:cs="Arial" w:eastAsia="Arial" w:hAnsi="Arial"/>
          <w:sz w:val="22"/>
          <w:szCs w:val="22"/>
          <w:color w:val="auto"/>
        </w:rPr>
        <w:t xml:space="preserve">, Bongiorno C, Ezzeddine M, and Neil EC. Neurotoxicity of antibodies in cancer therapy: A review. </w:t>
      </w:r>
      <w:r>
        <w:rPr>
          <w:rFonts w:ascii="Arial" w:cs="Arial" w:eastAsia="Arial" w:hAnsi="Arial"/>
          <w:sz w:val="22"/>
          <w:szCs w:val="22"/>
          <w:i w:val="1"/>
          <w:iCs w:val="1"/>
          <w:color w:val="auto"/>
        </w:rPr>
        <w:t>Clin Neurol Neurosurg</w:t>
      </w:r>
      <w:r>
        <w:rPr>
          <w:rFonts w:ascii="Arial" w:cs="Arial" w:eastAsia="Arial" w:hAnsi="Arial"/>
          <w:sz w:val="22"/>
          <w:szCs w:val="22"/>
          <w:color w:val="auto"/>
        </w:rPr>
        <w:t xml:space="preserve"> 2019; 188:105566. PMID: 31731087.</w:t>
      </w:r>
      <w:r>
        <w:rPr>
          <w:rFonts w:ascii="Arial" w:cs="Arial" w:eastAsia="Arial" w:hAnsi="Arial"/>
          <w:sz w:val="22"/>
          <w:szCs w:val="22"/>
          <w:color w:val="0000FF"/>
        </w:rPr>
        <w:t xml:space="preserve"> </w:t>
      </w:r>
      <w:hyperlink r:id="rId27">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Kim J, Lee J, Feng R, Chartrain A, Sobotka S, Griffiths S, Weiss N, Dangayach N, Bederson J, </w:t>
      </w:r>
      <w:r>
        <w:rPr>
          <w:rFonts w:ascii="Arial" w:cs="Arial" w:eastAsia="Arial" w:hAnsi="Arial"/>
          <w:sz w:val="22"/>
          <w:szCs w:val="22"/>
          <w:b w:val="1"/>
          <w:bCs w:val="1"/>
          <w:color w:val="auto"/>
        </w:rPr>
        <w:t>Mayer SA</w:t>
      </w:r>
      <w:r>
        <w:rPr>
          <w:rFonts w:ascii="Arial" w:cs="Arial" w:eastAsia="Arial" w:hAnsi="Arial"/>
          <w:sz w:val="22"/>
          <w:szCs w:val="22"/>
          <w:color w:val="auto"/>
        </w:rPr>
        <w:t>, and Gordon E. Ventricular Catheter Tract Hemorrhage as a Risk Factor for</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Ventriculostomy-Related Infection. </w:t>
      </w:r>
      <w:r>
        <w:rPr>
          <w:rFonts w:ascii="Arial" w:cs="Arial" w:eastAsia="Arial" w:hAnsi="Arial"/>
          <w:sz w:val="22"/>
          <w:szCs w:val="22"/>
          <w:i w:val="1"/>
          <w:iCs w:val="1"/>
          <w:color w:val="auto"/>
        </w:rPr>
        <w:t>Oper Neurosurg (Hagerstown)</w:t>
      </w:r>
      <w:r>
        <w:rPr>
          <w:rFonts w:ascii="Arial" w:cs="Arial" w:eastAsia="Arial" w:hAnsi="Arial"/>
          <w:sz w:val="22"/>
          <w:szCs w:val="22"/>
          <w:color w:val="auto"/>
        </w:rPr>
        <w:t xml:space="preserve"> 2019; Epub ahead of print. PMID: 31294451.</w:t>
      </w:r>
      <w:r>
        <w:rPr>
          <w:rFonts w:ascii="Arial" w:cs="Arial" w:eastAsia="Arial" w:hAnsi="Arial"/>
          <w:sz w:val="22"/>
          <w:szCs w:val="22"/>
          <w:color w:val="0000FF"/>
        </w:rPr>
        <w:t xml:space="preserve"> </w:t>
      </w:r>
      <w:hyperlink r:id="rId28">
        <w:r>
          <w:rPr>
            <w:rFonts w:ascii="Arial" w:cs="Arial" w:eastAsia="Arial" w:hAnsi="Arial"/>
            <w:sz w:val="22"/>
            <w:szCs w:val="22"/>
            <w:u w:val="single" w:color="auto"/>
            <w:color w:val="0000FF"/>
          </w:rPr>
          <w:t>Request Article</w:t>
        </w:r>
      </w:hyperlink>
    </w:p>
    <w:p>
      <w:pPr>
        <w:spacing w:after="0" w:line="266" w:lineRule="exact"/>
        <w:rPr>
          <w:sz w:val="20"/>
          <w:szCs w:val="20"/>
          <w:color w:val="auto"/>
        </w:rPr>
      </w:pPr>
    </w:p>
    <w:p>
      <w:pPr>
        <w:ind w:left="260" w:right="80"/>
        <w:spacing w:after="0" w:line="237" w:lineRule="auto"/>
        <w:rPr>
          <w:rFonts w:ascii="Arial" w:cs="Arial" w:eastAsia="Arial" w:hAnsi="Arial"/>
          <w:sz w:val="22"/>
          <w:szCs w:val="22"/>
          <w:i w:val="1"/>
          <w:iCs w:val="1"/>
          <w:color w:val="auto"/>
        </w:rPr>
      </w:pPr>
      <w:r>
        <w:rPr>
          <w:rFonts w:ascii="Arial" w:cs="Arial" w:eastAsia="Arial" w:hAnsi="Arial"/>
          <w:sz w:val="22"/>
          <w:szCs w:val="22"/>
          <w:color w:val="auto"/>
        </w:rPr>
        <w:t xml:space="preserve">Kluger BM, Ney DE, Bagley SJ, Mohile N, Taylor LP,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and Jones CA. Top Ten Tips Palliative Care Clinicians Should Know When Caring for Patients with Brain Cancer. </w:t>
      </w:r>
      <w:r>
        <w:rPr>
          <w:rFonts w:ascii="Arial" w:cs="Arial" w:eastAsia="Arial" w:hAnsi="Arial"/>
          <w:sz w:val="22"/>
          <w:szCs w:val="22"/>
          <w:i w:val="1"/>
          <w:iCs w:val="1"/>
          <w:color w:val="auto"/>
        </w:rPr>
        <w:t>J Palliat Med</w:t>
      </w:r>
      <w:r>
        <w:rPr>
          <w:rFonts w:ascii="Arial" w:cs="Arial" w:eastAsia="Arial" w:hAnsi="Arial"/>
          <w:sz w:val="22"/>
          <w:szCs w:val="22"/>
          <w:color w:val="auto"/>
        </w:rPr>
        <w:t xml:space="preserve"> 2019; Epub ahead of print. PMID: 31613698.</w:t>
      </w:r>
      <w:r>
        <w:rPr>
          <w:rFonts w:ascii="Arial" w:cs="Arial" w:eastAsia="Arial" w:hAnsi="Arial"/>
          <w:sz w:val="22"/>
          <w:szCs w:val="22"/>
          <w:color w:val="0000FF"/>
        </w:rPr>
        <w:t xml:space="preserve"> </w:t>
      </w:r>
      <w:hyperlink r:id="rId29">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4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Lassman AB, van den Bent MJ, Gan HK, Reardon DA, Kumthekar P, Butowski N, Lwin Z, </w:t>
      </w:r>
      <w:r>
        <w:rPr>
          <w:rFonts w:ascii="Arial" w:cs="Arial" w:eastAsia="Arial" w:hAnsi="Arial"/>
          <w:sz w:val="22"/>
          <w:szCs w:val="22"/>
          <w:b w:val="1"/>
          <w:bCs w:val="1"/>
          <w:color w:val="auto"/>
        </w:rPr>
        <w:t>Mikkelsen T</w:t>
      </w:r>
      <w:r>
        <w:rPr>
          <w:rFonts w:ascii="Arial" w:cs="Arial" w:eastAsia="Arial" w:hAnsi="Arial"/>
          <w:sz w:val="22"/>
          <w:szCs w:val="22"/>
          <w:color w:val="auto"/>
        </w:rPr>
        <w:t>, Nabors LB, Papadopoulos KP, Penas-Prado M, Simes J, Wheeler H, Walbert T,</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Scott AM, Gomez E, Lee HJ, Roberts-Rapp L, Xiong H, Ansell PJ, Bain E, Holen KD, Maag D, and Merrell R. Safety and efficacy of depatuxizumab mafodotin + temozolomide in patients with EGFR-amplified, recurrent glioblastoma: results from an international phase I multicenter trial.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2019; 21(1):106-114. PMID: 29982805.</w:t>
      </w:r>
      <w:r>
        <w:rPr>
          <w:rFonts w:ascii="Arial" w:cs="Arial" w:eastAsia="Arial" w:hAnsi="Arial"/>
          <w:sz w:val="22"/>
          <w:szCs w:val="22"/>
          <w:color w:val="0000FF"/>
        </w:rPr>
        <w:t xml:space="preserve"> </w:t>
      </w:r>
      <w:hyperlink r:id="rId30">
        <w:r>
          <w:rPr>
            <w:rFonts w:ascii="Arial" w:cs="Arial" w:eastAsia="Arial" w:hAnsi="Arial"/>
            <w:sz w:val="22"/>
            <w:szCs w:val="22"/>
            <w:u w:val="single" w:color="auto"/>
            <w:color w:val="0000FF"/>
          </w:rPr>
          <w:t>Full Text</w:t>
        </w:r>
      </w:hyperlink>
    </w:p>
    <w:p>
      <w:pPr>
        <w:sectPr>
          <w:pgSz w:w="12240" w:h="15840" w:orient="portrait"/>
          <w:cols w:equalWidth="0" w:num="1">
            <w:col w:w="9460"/>
          </w:cols>
          <w:pgMar w:left="1440" w:top="1408" w:right="1340" w:bottom="378" w:gutter="0" w:footer="0" w:header="0"/>
        </w:sectPr>
      </w:pPr>
    </w:p>
    <w:p>
      <w:pPr>
        <w:spacing w:after="0" w:line="391" w:lineRule="exact"/>
        <w:rPr>
          <w:sz w:val="20"/>
          <w:szCs w:val="20"/>
          <w:color w:val="auto"/>
        </w:rPr>
      </w:pPr>
    </w:p>
    <w:p>
      <w:pPr>
        <w:jc w:val="center"/>
        <w:ind w:right="-279"/>
        <w:spacing w:after="0"/>
        <w:rPr>
          <w:sz w:val="20"/>
          <w:szCs w:val="20"/>
          <w:color w:val="auto"/>
        </w:rPr>
      </w:pPr>
      <w:r>
        <w:rPr>
          <w:rFonts w:ascii="Calibri" w:cs="Calibri" w:eastAsia="Calibri" w:hAnsi="Calibri"/>
          <w:sz w:val="17"/>
          <w:szCs w:val="17"/>
          <w:color w:val="auto"/>
        </w:rPr>
        <w:t>12</w:t>
      </w:r>
    </w:p>
    <w:p>
      <w:pPr>
        <w:sectPr>
          <w:pgSz w:w="12240" w:h="15840" w:orient="portrait"/>
          <w:cols w:equalWidth="0" w:num="1">
            <w:col w:w="9460"/>
          </w:cols>
          <w:pgMar w:left="1440" w:top="1408" w:right="1340" w:bottom="378" w:gutter="0" w:footer="0" w:header="0"/>
          <w:type w:val="continuous"/>
        </w:sectPr>
      </w:pPr>
    </w:p>
    <w:bookmarkStart w:id="14" w:name="page15"/>
    <w:bookmarkEnd w:id="14"/>
    <w:p>
      <w:pPr>
        <w:ind w:left="260" w:right="80"/>
        <w:spacing w:after="0" w:line="238" w:lineRule="auto"/>
        <w:rPr>
          <w:rFonts w:ascii="Arial" w:cs="Arial" w:eastAsia="Arial" w:hAnsi="Arial"/>
          <w:sz w:val="22"/>
          <w:szCs w:val="22"/>
          <w:u w:val="single" w:color="auto"/>
          <w:color w:val="0000FF"/>
        </w:rPr>
      </w:pPr>
      <w:r>
        <w:rPr>
          <w:rFonts w:ascii="Arial" w:cs="Arial" w:eastAsia="Arial" w:hAnsi="Arial"/>
          <w:sz w:val="22"/>
          <w:szCs w:val="22"/>
          <w:color w:val="auto"/>
        </w:rPr>
        <w:t xml:space="preserve">Lawrenson K, Fonseca MAS, Liu AY, Segato Dezem F, Lee JM, Lin X, Corona RI, Abbasi F, Vavra KC, Dinh HQ, Gill NK, Seo JH, Coetzee S, Lin YG, Pejovic T, Mhawech-Fauceglia P, Rowat AC, Drapkin R, Karlan BY, Hazelett DJ, Freedman ML, Gayther SA, and </w:t>
      </w:r>
      <w:r>
        <w:rPr>
          <w:rFonts w:ascii="Arial" w:cs="Arial" w:eastAsia="Arial" w:hAnsi="Arial"/>
          <w:sz w:val="22"/>
          <w:szCs w:val="22"/>
          <w:b w:val="1"/>
          <w:bCs w:val="1"/>
          <w:color w:val="auto"/>
        </w:rPr>
        <w:t>Noushmehr H</w:t>
      </w:r>
      <w:r>
        <w:rPr>
          <w:rFonts w:ascii="Arial" w:cs="Arial" w:eastAsia="Arial" w:hAnsi="Arial"/>
          <w:sz w:val="22"/>
          <w:szCs w:val="22"/>
          <w:color w:val="auto"/>
        </w:rPr>
        <w:t>. A Study of High-Grade Serous Ovarian Cancer Origins Implicates the SOX18 Transcription</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Factor in Tumor Development. </w:t>
      </w:r>
      <w:r>
        <w:rPr>
          <w:rFonts w:ascii="Arial" w:cs="Arial" w:eastAsia="Arial" w:hAnsi="Arial"/>
          <w:sz w:val="22"/>
          <w:szCs w:val="22"/>
          <w:i w:val="1"/>
          <w:iCs w:val="1"/>
          <w:color w:val="auto"/>
        </w:rPr>
        <w:t>Cell Rep</w:t>
      </w:r>
      <w:r>
        <w:rPr>
          <w:rFonts w:ascii="Arial" w:cs="Arial" w:eastAsia="Arial" w:hAnsi="Arial"/>
          <w:sz w:val="22"/>
          <w:szCs w:val="22"/>
          <w:color w:val="auto"/>
        </w:rPr>
        <w:t xml:space="preserve"> 2019; 29(11):3726-3735.e3724. PMID: 31825847. </w:t>
      </w:r>
      <w:hyperlink r:id="rId31">
        <w:r>
          <w:rPr>
            <w:rFonts w:ascii="Arial" w:cs="Arial" w:eastAsia="Arial" w:hAnsi="Arial"/>
            <w:sz w:val="22"/>
            <w:szCs w:val="22"/>
            <w:u w:val="single" w:color="auto"/>
            <w:color w:val="0000FF"/>
          </w:rPr>
          <w:t>Request Article</w:t>
        </w:r>
      </w:hyperlink>
    </w:p>
    <w:p>
      <w:pPr>
        <w:spacing w:after="0" w:line="266" w:lineRule="exact"/>
        <w:rPr>
          <w:sz w:val="20"/>
          <w:szCs w:val="20"/>
          <w:color w:val="auto"/>
        </w:rPr>
      </w:pPr>
    </w:p>
    <w:p>
      <w:pPr>
        <w:ind w:left="260" w:right="20"/>
        <w:spacing w:after="0" w:line="239" w:lineRule="auto"/>
        <w:rPr>
          <w:rFonts w:ascii="Arial" w:cs="Arial" w:eastAsia="Arial" w:hAnsi="Arial"/>
          <w:sz w:val="22"/>
          <w:szCs w:val="22"/>
          <w:color w:val="auto"/>
        </w:rPr>
      </w:pPr>
      <w:r>
        <w:rPr>
          <w:rFonts w:ascii="Arial" w:cs="Arial" w:eastAsia="Arial" w:hAnsi="Arial"/>
          <w:sz w:val="22"/>
          <w:szCs w:val="22"/>
          <w:color w:val="auto"/>
        </w:rPr>
        <w:t xml:space="preserve">Lawrenson K, Song F, Hazelett DJ, Kar SP, Tyrer J, Phelan CM, Corona RI, Rodriguez-Malave NI, Seo JH, Adler E, Coetzee SG, Segato F, Fonseca MAS, Amos CI, Carney ME, Chenevix-Trench G, Choi J, Doherty JA, Jia W, Jin GJ, Kim BG, Le ND, Lee J, Li L, Lim BK, Adenan NA, Mizuno M, Park B, Pearce CL, Shan K, Shi Y, Shu XO, Sieh W, Thompson PJ, Wilkens LR, Wei Q, Woo YL, Yan L, Karlan BY, Freedman ML,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Goode EL, Berchuck A, Sellers TA, Teo SH, Zheng W, Matsuo K, Park S, Chen K, Pharoah PDP, Gayther SA, and Goodman MT. Genome-wide association studies identify susceptibility loci for epithelial ovarian cancer in east Asian women. </w:t>
      </w:r>
      <w:r>
        <w:rPr>
          <w:rFonts w:ascii="Arial" w:cs="Arial" w:eastAsia="Arial" w:hAnsi="Arial"/>
          <w:sz w:val="22"/>
          <w:szCs w:val="22"/>
          <w:i w:val="1"/>
          <w:iCs w:val="1"/>
          <w:color w:val="auto"/>
        </w:rPr>
        <w:t>Gynecol Oncol</w:t>
      </w:r>
      <w:r>
        <w:rPr>
          <w:rFonts w:ascii="Arial" w:cs="Arial" w:eastAsia="Arial" w:hAnsi="Arial"/>
          <w:sz w:val="22"/>
          <w:szCs w:val="22"/>
          <w:color w:val="auto"/>
        </w:rPr>
        <w:t xml:space="preserve"> 2019; Epub ahead of print. PMID: 30898391.</w:t>
      </w:r>
      <w:r>
        <w:rPr>
          <w:rFonts w:ascii="Arial" w:cs="Arial" w:eastAsia="Arial" w:hAnsi="Arial"/>
          <w:sz w:val="22"/>
          <w:szCs w:val="22"/>
          <w:color w:val="0000FF"/>
        </w:rPr>
        <w:t xml:space="preserve"> </w:t>
      </w:r>
      <w:hyperlink r:id="rId32">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spacing w:after="0" w:line="235" w:lineRule="auto"/>
        <w:rPr>
          <w:rFonts w:ascii="Arial" w:cs="Arial" w:eastAsia="Arial" w:hAnsi="Arial"/>
          <w:sz w:val="22"/>
          <w:szCs w:val="22"/>
          <w:color w:val="auto"/>
        </w:rPr>
      </w:pPr>
      <w:r>
        <w:rPr>
          <w:rFonts w:ascii="Arial" w:cs="Arial" w:eastAsia="Arial" w:hAnsi="Arial"/>
          <w:sz w:val="22"/>
          <w:szCs w:val="22"/>
          <w:b w:val="1"/>
          <w:bCs w:val="1"/>
          <w:color w:val="auto"/>
        </w:rPr>
        <w:t>Levy S</w:t>
      </w:r>
      <w:r>
        <w:rPr>
          <w:rFonts w:ascii="Arial" w:cs="Arial" w:eastAsia="Arial" w:hAnsi="Arial"/>
          <w:sz w:val="22"/>
          <w:szCs w:val="22"/>
          <w:color w:val="auto"/>
        </w:rPr>
        <w:t xml:space="preserve">, </w:t>
      </w:r>
      <w:r>
        <w:rPr>
          <w:rFonts w:ascii="Arial" w:cs="Arial" w:eastAsia="Arial" w:hAnsi="Arial"/>
          <w:sz w:val="22"/>
          <w:szCs w:val="22"/>
          <w:b w:val="1"/>
          <w:bCs w:val="1"/>
          <w:color w:val="auto"/>
        </w:rPr>
        <w:t>Arguello M</w:t>
      </w:r>
      <w:r>
        <w:rPr>
          <w:rFonts w:ascii="Arial" w:cs="Arial" w:eastAsia="Arial" w:hAnsi="Arial"/>
          <w:sz w:val="22"/>
          <w:szCs w:val="22"/>
          <w:color w:val="auto"/>
        </w:rPr>
        <w:t xml:space="preserve">, </w:t>
      </w:r>
      <w:r>
        <w:rPr>
          <w:rFonts w:ascii="Arial" w:cs="Arial" w:eastAsia="Arial" w:hAnsi="Arial"/>
          <w:sz w:val="22"/>
          <w:szCs w:val="22"/>
          <w:b w:val="1"/>
          <w:bCs w:val="1"/>
          <w:color w:val="auto"/>
        </w:rPr>
        <w:t>Macki M</w:t>
      </w:r>
      <w:r>
        <w:rPr>
          <w:rFonts w:ascii="Arial" w:cs="Arial" w:eastAsia="Arial" w:hAnsi="Arial"/>
          <w:sz w:val="22"/>
          <w:szCs w:val="22"/>
          <w:color w:val="auto"/>
        </w:rPr>
        <w:t xml:space="preserve">, and </w:t>
      </w:r>
      <w:r>
        <w:rPr>
          <w:rFonts w:ascii="Arial" w:cs="Arial" w:eastAsia="Arial" w:hAnsi="Arial"/>
          <w:sz w:val="22"/>
          <w:szCs w:val="22"/>
          <w:b w:val="1"/>
          <w:bCs w:val="1"/>
          <w:color w:val="auto"/>
        </w:rPr>
        <w:t>Rao SD</w:t>
      </w:r>
      <w:r>
        <w:rPr>
          <w:rFonts w:ascii="Arial" w:cs="Arial" w:eastAsia="Arial" w:hAnsi="Arial"/>
          <w:sz w:val="22"/>
          <w:szCs w:val="22"/>
          <w:color w:val="auto"/>
        </w:rPr>
        <w:t xml:space="preserve">. Pituitary Dysfunction Among Men Presenting with Hypogonadism. </w:t>
      </w:r>
      <w:r>
        <w:rPr>
          <w:rFonts w:ascii="Arial" w:cs="Arial" w:eastAsia="Arial" w:hAnsi="Arial"/>
          <w:sz w:val="22"/>
          <w:szCs w:val="22"/>
          <w:i w:val="1"/>
          <w:iCs w:val="1"/>
          <w:color w:val="auto"/>
        </w:rPr>
        <w:t>Curr Urol Rep</w:t>
      </w:r>
      <w:r>
        <w:rPr>
          <w:rFonts w:ascii="Arial" w:cs="Arial" w:eastAsia="Arial" w:hAnsi="Arial"/>
          <w:sz w:val="22"/>
          <w:szCs w:val="22"/>
          <w:color w:val="auto"/>
        </w:rPr>
        <w:t xml:space="preserve"> 2019; 20(11):78. PMID: 31734886.</w:t>
      </w:r>
      <w:r>
        <w:rPr>
          <w:rFonts w:ascii="Arial" w:cs="Arial" w:eastAsia="Arial" w:hAnsi="Arial"/>
          <w:sz w:val="22"/>
          <w:szCs w:val="22"/>
          <w:color w:val="0000FF"/>
        </w:rPr>
        <w:t xml:space="preserve"> </w:t>
      </w:r>
      <w:hyperlink r:id="rId33">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18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Li L</w:t>
      </w:r>
      <w:r>
        <w:rPr>
          <w:rFonts w:ascii="Arial" w:cs="Arial" w:eastAsia="Arial" w:hAnsi="Arial"/>
          <w:sz w:val="22"/>
          <w:szCs w:val="22"/>
          <w:color w:val="auto"/>
        </w:rPr>
        <w:t xml:space="preserve">, </w:t>
      </w:r>
      <w:r>
        <w:rPr>
          <w:rFonts w:ascii="Arial" w:cs="Arial" w:eastAsia="Arial" w:hAnsi="Arial"/>
          <w:sz w:val="22"/>
          <w:szCs w:val="22"/>
          <w:b w:val="1"/>
          <w:bCs w:val="1"/>
          <w:color w:val="auto"/>
        </w:rPr>
        <w:t>Chopp M</w:t>
      </w:r>
      <w:r>
        <w:rPr>
          <w:rFonts w:ascii="Arial" w:cs="Arial" w:eastAsia="Arial" w:hAnsi="Arial"/>
          <w:sz w:val="22"/>
          <w:szCs w:val="22"/>
          <w:color w:val="auto"/>
        </w:rPr>
        <w:t xml:space="preserve">, </w:t>
      </w:r>
      <w:r>
        <w:rPr>
          <w:rFonts w:ascii="Arial" w:cs="Arial" w:eastAsia="Arial" w:hAnsi="Arial"/>
          <w:sz w:val="22"/>
          <w:szCs w:val="22"/>
          <w:b w:val="1"/>
          <w:bCs w:val="1"/>
          <w:color w:val="auto"/>
        </w:rPr>
        <w:t>Ding G</w:t>
      </w:r>
      <w:r>
        <w:rPr>
          <w:rFonts w:ascii="Arial" w:cs="Arial" w:eastAsia="Arial" w:hAnsi="Arial"/>
          <w:sz w:val="22"/>
          <w:szCs w:val="22"/>
          <w:color w:val="auto"/>
        </w:rPr>
        <w:t xml:space="preserve">, </w:t>
      </w:r>
      <w:r>
        <w:rPr>
          <w:rFonts w:ascii="Arial" w:cs="Arial" w:eastAsia="Arial" w:hAnsi="Arial"/>
          <w:sz w:val="22"/>
          <w:szCs w:val="22"/>
          <w:b w:val="1"/>
          <w:bCs w:val="1"/>
          <w:color w:val="auto"/>
        </w:rPr>
        <w:t>Davoodi-Bojd E</w:t>
      </w:r>
      <w:r>
        <w:rPr>
          <w:rFonts w:ascii="Arial" w:cs="Arial" w:eastAsia="Arial" w:hAnsi="Arial"/>
          <w:sz w:val="22"/>
          <w:szCs w:val="22"/>
          <w:color w:val="auto"/>
        </w:rPr>
        <w:t xml:space="preserve">, </w:t>
      </w:r>
      <w:r>
        <w:rPr>
          <w:rFonts w:ascii="Arial" w:cs="Arial" w:eastAsia="Arial" w:hAnsi="Arial"/>
          <w:sz w:val="22"/>
          <w:szCs w:val="22"/>
          <w:b w:val="1"/>
          <w:bCs w:val="1"/>
          <w:color w:val="auto"/>
        </w:rPr>
        <w:t>Li Q</w:t>
      </w:r>
      <w:r>
        <w:rPr>
          <w:rFonts w:ascii="Arial" w:cs="Arial" w:eastAsia="Arial" w:hAnsi="Arial"/>
          <w:sz w:val="22"/>
          <w:szCs w:val="22"/>
          <w:color w:val="auto"/>
        </w:rPr>
        <w:t xml:space="preserve">, </w:t>
      </w:r>
      <w:r>
        <w:rPr>
          <w:rFonts w:ascii="Arial" w:cs="Arial" w:eastAsia="Arial" w:hAnsi="Arial"/>
          <w:sz w:val="22"/>
          <w:szCs w:val="22"/>
          <w:b w:val="1"/>
          <w:bCs w:val="1"/>
          <w:color w:val="auto"/>
        </w:rPr>
        <w:t>Mahmood A</w:t>
      </w:r>
      <w:r>
        <w:rPr>
          <w:rFonts w:ascii="Arial" w:cs="Arial" w:eastAsia="Arial" w:hAnsi="Arial"/>
          <w:sz w:val="22"/>
          <w:szCs w:val="22"/>
          <w:color w:val="auto"/>
        </w:rPr>
        <w:t xml:space="preserve">, </w:t>
      </w:r>
      <w:r>
        <w:rPr>
          <w:rFonts w:ascii="Arial" w:cs="Arial" w:eastAsia="Arial" w:hAnsi="Arial"/>
          <w:sz w:val="22"/>
          <w:szCs w:val="22"/>
          <w:b w:val="1"/>
          <w:bCs w:val="1"/>
          <w:color w:val="auto"/>
        </w:rPr>
        <w:t>Xong Y</w:t>
      </w:r>
      <w:r>
        <w:rPr>
          <w:rFonts w:ascii="Arial" w:cs="Arial" w:eastAsia="Arial" w:hAnsi="Arial"/>
          <w:sz w:val="22"/>
          <w:szCs w:val="22"/>
          <w:color w:val="auto"/>
        </w:rPr>
        <w:t xml:space="preserve">, and </w:t>
      </w:r>
      <w:r>
        <w:rPr>
          <w:rFonts w:ascii="Arial" w:cs="Arial" w:eastAsia="Arial" w:hAnsi="Arial"/>
          <w:sz w:val="22"/>
          <w:szCs w:val="22"/>
          <w:b w:val="1"/>
          <w:bCs w:val="1"/>
          <w:color w:val="auto"/>
        </w:rPr>
        <w:t>Jiang Q</w:t>
      </w:r>
      <w:r>
        <w:rPr>
          <w:rFonts w:ascii="Arial" w:cs="Arial" w:eastAsia="Arial" w:hAnsi="Arial"/>
          <w:sz w:val="22"/>
          <w:szCs w:val="22"/>
          <w:color w:val="auto"/>
        </w:rPr>
        <w:t xml:space="preserve">. Diffuse White Matter Response in Trauma-Injured Brain to Bone Marrow Stromal Cell Treatment Detected by Diffusional Kurtosis Imaging. </w:t>
      </w:r>
      <w:r>
        <w:rPr>
          <w:rFonts w:ascii="Arial" w:cs="Arial" w:eastAsia="Arial" w:hAnsi="Arial"/>
          <w:sz w:val="22"/>
          <w:szCs w:val="22"/>
          <w:i w:val="1"/>
          <w:iCs w:val="1"/>
          <w:color w:val="auto"/>
        </w:rPr>
        <w:t>Brain Res</w:t>
      </w:r>
      <w:r>
        <w:rPr>
          <w:rFonts w:ascii="Arial" w:cs="Arial" w:eastAsia="Arial" w:hAnsi="Arial"/>
          <w:sz w:val="22"/>
          <w:szCs w:val="22"/>
          <w:color w:val="auto"/>
        </w:rPr>
        <w:t xml:space="preserve"> 2019; Epub ahead of print. PMID: 31009610.</w:t>
      </w:r>
      <w:r>
        <w:rPr>
          <w:rFonts w:ascii="Arial" w:cs="Arial" w:eastAsia="Arial" w:hAnsi="Arial"/>
          <w:sz w:val="22"/>
          <w:szCs w:val="22"/>
          <w:color w:val="0000FF"/>
        </w:rPr>
        <w:t xml:space="preserve"> </w:t>
      </w:r>
      <w:hyperlink r:id="rId34">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80"/>
        <w:spacing w:after="0" w:line="238" w:lineRule="auto"/>
        <w:rPr>
          <w:rFonts w:ascii="Arial" w:cs="Arial" w:eastAsia="Arial" w:hAnsi="Arial"/>
          <w:sz w:val="22"/>
          <w:szCs w:val="22"/>
          <w:u w:val="single" w:color="auto"/>
          <w:color w:val="0000FF"/>
        </w:rPr>
      </w:pPr>
      <w:r>
        <w:rPr>
          <w:rFonts w:ascii="Arial" w:cs="Arial" w:eastAsia="Arial" w:hAnsi="Arial"/>
          <w:sz w:val="22"/>
          <w:szCs w:val="22"/>
          <w:color w:val="auto"/>
        </w:rPr>
        <w:t xml:space="preserve">Lin X, Spindler TJ, de Souza Fonseca MA, Corona RI, Seo JH, Dezem FS, Li L, Lee JM, Long HW, Sellers TA, Karlan BY,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Freedman ML, Gayther SA, and Lawrenson K. Super-Enhancer-Associated LncRNA UCA1 Interacts Directly with AMOT to Activate YAP Target Genes in Epithelial Ovarian Cancer. </w:t>
      </w:r>
      <w:r>
        <w:rPr>
          <w:rFonts w:ascii="Arial" w:cs="Arial" w:eastAsia="Arial" w:hAnsi="Arial"/>
          <w:sz w:val="22"/>
          <w:szCs w:val="22"/>
          <w:i w:val="1"/>
          <w:iCs w:val="1"/>
          <w:color w:val="auto"/>
        </w:rPr>
        <w:t>iScience</w:t>
      </w:r>
      <w:r>
        <w:rPr>
          <w:rFonts w:ascii="Arial" w:cs="Arial" w:eastAsia="Arial" w:hAnsi="Arial"/>
          <w:sz w:val="22"/>
          <w:szCs w:val="22"/>
          <w:color w:val="auto"/>
        </w:rPr>
        <w:t xml:space="preserve"> 2019; 17:242-255. PMID: 31307004.</w:t>
      </w:r>
      <w:r>
        <w:rPr>
          <w:rFonts w:ascii="Arial" w:cs="Arial" w:eastAsia="Arial" w:hAnsi="Arial"/>
          <w:sz w:val="22"/>
          <w:szCs w:val="22"/>
          <w:color w:val="0000FF"/>
        </w:rPr>
        <w:t xml:space="preserve"> </w:t>
      </w:r>
      <w:hyperlink r:id="rId35">
        <w:r>
          <w:rPr>
            <w:rFonts w:ascii="Arial" w:cs="Arial" w:eastAsia="Arial" w:hAnsi="Arial"/>
            <w:sz w:val="22"/>
            <w:szCs w:val="22"/>
            <w:u w:val="single" w:color="auto"/>
            <w:color w:val="0000FF"/>
          </w:rPr>
          <w:t>Full</w:t>
        </w:r>
      </w:hyperlink>
      <w:r>
        <w:rPr>
          <w:rFonts w:ascii="Arial" w:cs="Arial" w:eastAsia="Arial" w:hAnsi="Arial"/>
          <w:sz w:val="22"/>
          <w:szCs w:val="22"/>
          <w:u w:val="single" w:color="auto"/>
          <w:color w:val="0000FF"/>
        </w:rPr>
        <w:t xml:space="preserve"> </w:t>
      </w:r>
      <w:hyperlink r:id="rId35">
        <w:r>
          <w:rPr>
            <w:rFonts w:ascii="Arial" w:cs="Arial" w:eastAsia="Arial" w:hAnsi="Arial"/>
            <w:sz w:val="22"/>
            <w:szCs w:val="22"/>
            <w:u w:val="single" w:color="auto"/>
            <w:color w:val="0000FF"/>
          </w:rPr>
          <w:t>Text</w:t>
        </w:r>
      </w:hyperlink>
    </w:p>
    <w:p>
      <w:pPr>
        <w:spacing w:after="0" w:line="255"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and </w:t>
      </w:r>
      <w:r>
        <w:rPr>
          <w:rFonts w:ascii="Arial" w:cs="Arial" w:eastAsia="Arial" w:hAnsi="Arial"/>
          <w:sz w:val="22"/>
          <w:szCs w:val="22"/>
          <w:b w:val="1"/>
          <w:bCs w:val="1"/>
          <w:color w:val="auto"/>
        </w:rPr>
        <w:t>Air EL</w:t>
      </w:r>
      <w:r>
        <w:rPr>
          <w:rFonts w:ascii="Arial" w:cs="Arial" w:eastAsia="Arial" w:hAnsi="Arial"/>
          <w:sz w:val="22"/>
          <w:szCs w:val="22"/>
          <w:color w:val="auto"/>
        </w:rPr>
        <w:t xml:space="preserve">. Commentary: What Is A Case Control Study?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2019; Epub</w:t>
      </w:r>
    </w:p>
    <w:p>
      <w:pPr>
        <w:ind w:left="260"/>
        <w:spacing w:after="0"/>
        <w:rPr>
          <w:rFonts w:ascii="Arial" w:cs="Arial" w:eastAsia="Arial" w:hAnsi="Arial"/>
          <w:sz w:val="22"/>
          <w:szCs w:val="22"/>
          <w:color w:val="auto"/>
        </w:rPr>
      </w:pPr>
      <w:r>
        <w:rPr>
          <w:rFonts w:ascii="Arial" w:cs="Arial" w:eastAsia="Arial" w:hAnsi="Arial"/>
          <w:sz w:val="22"/>
          <w:szCs w:val="22"/>
          <w:color w:val="auto"/>
        </w:rPr>
        <w:t>ahead of print. PMID: 31059000.</w:t>
      </w:r>
      <w:r>
        <w:rPr>
          <w:rFonts w:ascii="Arial" w:cs="Arial" w:eastAsia="Arial" w:hAnsi="Arial"/>
          <w:sz w:val="22"/>
          <w:szCs w:val="22"/>
          <w:color w:val="0000FF"/>
        </w:rPr>
        <w:t xml:space="preserve"> </w:t>
      </w:r>
      <w:hyperlink r:id="rId36">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70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Alvi MA, Kerezoudis P, </w:t>
      </w:r>
      <w:r>
        <w:rPr>
          <w:rFonts w:ascii="Arial" w:cs="Arial" w:eastAsia="Arial" w:hAnsi="Arial"/>
          <w:sz w:val="22"/>
          <w:szCs w:val="22"/>
          <w:b w:val="1"/>
          <w:bCs w:val="1"/>
          <w:color w:val="auto"/>
        </w:rPr>
        <w:t>Xiao S</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Bazydlo M</w:t>
      </w:r>
      <w:r>
        <w:rPr>
          <w:rFonts w:ascii="Arial" w:cs="Arial" w:eastAsia="Arial" w:hAnsi="Arial"/>
          <w:sz w:val="22"/>
          <w:szCs w:val="22"/>
          <w:color w:val="auto"/>
        </w:rPr>
        <w:t>, Bydon M, Park P, and</w:t>
      </w:r>
      <w:r>
        <w:rPr>
          <w:rFonts w:ascii="Arial" w:cs="Arial" w:eastAsia="Arial" w:hAnsi="Arial"/>
          <w:sz w:val="22"/>
          <w:szCs w:val="22"/>
          <w:b w:val="1"/>
          <w:bCs w:val="1"/>
          <w:color w:val="auto"/>
        </w:rPr>
        <w:t xml:space="preserve"> Chang V</w:t>
      </w:r>
      <w:r>
        <w:rPr>
          <w:rFonts w:ascii="Arial" w:cs="Arial" w:eastAsia="Arial" w:hAnsi="Arial"/>
          <w:sz w:val="22"/>
          <w:szCs w:val="22"/>
          <w:color w:val="auto"/>
        </w:rPr>
        <w:t xml:space="preserve">. Predictors of patient dissatisfaction at 1 and 2 years after lumbar surgery. </w:t>
      </w:r>
      <w:r>
        <w:rPr>
          <w:rFonts w:ascii="Arial" w:cs="Arial" w:eastAsia="Arial" w:hAnsi="Arial"/>
          <w:sz w:val="22"/>
          <w:szCs w:val="22"/>
          <w:i w:val="1"/>
          <w:iCs w:val="1"/>
          <w:color w:val="auto"/>
        </w:rPr>
        <w:t>J Neurosurg Spine</w:t>
      </w:r>
      <w:r>
        <w:rPr>
          <w:rFonts w:ascii="Arial" w:cs="Arial" w:eastAsia="Arial" w:hAnsi="Arial"/>
          <w:sz w:val="22"/>
          <w:szCs w:val="22"/>
          <w:color w:val="auto"/>
        </w:rPr>
        <w:t xml:space="preserve"> 2019; Epub ahead of print. PMID: 31756702.</w:t>
      </w:r>
      <w:r>
        <w:rPr>
          <w:rFonts w:ascii="Arial" w:cs="Arial" w:eastAsia="Arial" w:hAnsi="Arial"/>
          <w:sz w:val="22"/>
          <w:szCs w:val="22"/>
          <w:color w:val="0000FF"/>
        </w:rPr>
        <w:t xml:space="preserve"> </w:t>
      </w:r>
      <w:hyperlink r:id="rId37">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320"/>
        <w:spacing w:after="0" w:line="237" w:lineRule="auto"/>
        <w:rPr>
          <w:rFonts w:ascii="Arial" w:cs="Arial" w:eastAsia="Arial" w:hAnsi="Arial"/>
          <w:sz w:val="22"/>
          <w:szCs w:val="22"/>
          <w:u w:val="single" w:color="auto"/>
          <w:color w:val="0000FF"/>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Anand SK</w:t>
      </w:r>
      <w:r>
        <w:rPr>
          <w:rFonts w:ascii="Arial" w:cs="Arial" w:eastAsia="Arial" w:hAnsi="Arial"/>
          <w:sz w:val="22"/>
          <w:szCs w:val="22"/>
          <w:color w:val="auto"/>
        </w:rPr>
        <w:t xml:space="preserve">, </w:t>
      </w:r>
      <w:r>
        <w:rPr>
          <w:rFonts w:ascii="Arial" w:cs="Arial" w:eastAsia="Arial" w:hAnsi="Arial"/>
          <w:sz w:val="22"/>
          <w:szCs w:val="22"/>
          <w:b w:val="1"/>
          <w:bCs w:val="1"/>
          <w:color w:val="auto"/>
        </w:rPr>
        <w:t>Jaratli H</w:t>
      </w:r>
      <w:r>
        <w:rPr>
          <w:rFonts w:ascii="Arial" w:cs="Arial" w:eastAsia="Arial" w:hAnsi="Arial"/>
          <w:sz w:val="22"/>
          <w:szCs w:val="22"/>
          <w:color w:val="auto"/>
        </w:rPr>
        <w:t xml:space="preserve">, and </w:t>
      </w:r>
      <w:r>
        <w:rPr>
          <w:rFonts w:ascii="Arial" w:cs="Arial" w:eastAsia="Arial" w:hAnsi="Arial"/>
          <w:sz w:val="22"/>
          <w:szCs w:val="22"/>
          <w:b w:val="1"/>
          <w:bCs w:val="1"/>
          <w:color w:val="auto"/>
        </w:rPr>
        <w:t>Dabaja AA</w:t>
      </w:r>
      <w:r>
        <w:rPr>
          <w:rFonts w:ascii="Arial" w:cs="Arial" w:eastAsia="Arial" w:hAnsi="Arial"/>
          <w:sz w:val="22"/>
          <w:szCs w:val="22"/>
          <w:color w:val="auto"/>
        </w:rPr>
        <w:t xml:space="preserve">. Penile Lymphangioma: review of the literature with a case presentation. </w:t>
      </w:r>
      <w:r>
        <w:rPr>
          <w:rFonts w:ascii="Arial" w:cs="Arial" w:eastAsia="Arial" w:hAnsi="Arial"/>
          <w:sz w:val="22"/>
          <w:szCs w:val="22"/>
          <w:i w:val="1"/>
          <w:iCs w:val="1"/>
          <w:color w:val="auto"/>
        </w:rPr>
        <w:t>Basic Clin Androl</w:t>
      </w:r>
      <w:r>
        <w:rPr>
          <w:rFonts w:ascii="Arial" w:cs="Arial" w:eastAsia="Arial" w:hAnsi="Arial"/>
          <w:sz w:val="22"/>
          <w:szCs w:val="22"/>
          <w:color w:val="auto"/>
        </w:rPr>
        <w:t xml:space="preserve"> 2019; 29:1. PMID: 30705756.</w:t>
      </w:r>
      <w:r>
        <w:rPr>
          <w:rFonts w:ascii="Arial" w:cs="Arial" w:eastAsia="Arial" w:hAnsi="Arial"/>
          <w:sz w:val="22"/>
          <w:szCs w:val="22"/>
          <w:color w:val="0000FF"/>
        </w:rPr>
        <w:t xml:space="preserve"> </w:t>
      </w:r>
      <w:hyperlink r:id="rId38">
        <w:r>
          <w:rPr>
            <w:rFonts w:ascii="Arial" w:cs="Arial" w:eastAsia="Arial" w:hAnsi="Arial"/>
            <w:sz w:val="22"/>
            <w:szCs w:val="22"/>
            <w:u w:val="single" w:color="auto"/>
            <w:color w:val="0000FF"/>
          </w:rPr>
          <w:t>Request</w:t>
        </w:r>
      </w:hyperlink>
      <w:r>
        <w:rPr>
          <w:rFonts w:ascii="Arial" w:cs="Arial" w:eastAsia="Arial" w:hAnsi="Arial"/>
          <w:sz w:val="22"/>
          <w:szCs w:val="22"/>
          <w:u w:val="single" w:color="auto"/>
          <w:color w:val="0000FF"/>
        </w:rPr>
        <w:t xml:space="preserve"> </w:t>
      </w:r>
      <w:hyperlink r:id="rId38">
        <w:r>
          <w:rPr>
            <w:rFonts w:ascii="Arial" w:cs="Arial" w:eastAsia="Arial" w:hAnsi="Arial"/>
            <w:sz w:val="22"/>
            <w:szCs w:val="22"/>
            <w:u w:val="single" w:color="auto"/>
            <w:color w:val="0000FF"/>
          </w:rPr>
          <w:t>Article</w:t>
        </w:r>
      </w:hyperlink>
    </w:p>
    <w:p>
      <w:pPr>
        <w:spacing w:after="0" w:line="263" w:lineRule="exact"/>
        <w:rPr>
          <w:sz w:val="20"/>
          <w:szCs w:val="20"/>
          <w:color w:val="auto"/>
        </w:rPr>
      </w:pPr>
    </w:p>
    <w:p>
      <w:pPr>
        <w:ind w:left="260" w:right="160"/>
        <w:spacing w:after="0" w:line="236" w:lineRule="auto"/>
        <w:rPr>
          <w:rFonts w:ascii="Arial" w:cs="Arial" w:eastAsia="Arial" w:hAnsi="Arial"/>
          <w:sz w:val="22"/>
          <w:szCs w:val="22"/>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Anand SK</w:t>
      </w:r>
      <w:r>
        <w:rPr>
          <w:rFonts w:ascii="Arial" w:cs="Arial" w:eastAsia="Arial" w:hAnsi="Arial"/>
          <w:sz w:val="22"/>
          <w:szCs w:val="22"/>
          <w:color w:val="auto"/>
        </w:rPr>
        <w:t xml:space="preserve">, </w:t>
      </w:r>
      <w:r>
        <w:rPr>
          <w:rFonts w:ascii="Arial" w:cs="Arial" w:eastAsia="Arial" w:hAnsi="Arial"/>
          <w:sz w:val="22"/>
          <w:szCs w:val="22"/>
          <w:b w:val="1"/>
          <w:bCs w:val="1"/>
          <w:color w:val="auto"/>
        </w:rPr>
        <w:t>Surapaneni A</w:t>
      </w:r>
      <w:r>
        <w:rPr>
          <w:rFonts w:ascii="Arial" w:cs="Arial" w:eastAsia="Arial" w:hAnsi="Arial"/>
          <w:sz w:val="22"/>
          <w:szCs w:val="22"/>
          <w:color w:val="auto"/>
        </w:rPr>
        <w:t xml:space="preserve">, Park P,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Subsidence Rates After Lateral Lumbar Interbody Fusion: A Systematic Review.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2019; 122:599-606. PMID: 30476670.</w:t>
      </w:r>
      <w:r>
        <w:rPr>
          <w:rFonts w:ascii="Arial" w:cs="Arial" w:eastAsia="Arial" w:hAnsi="Arial"/>
          <w:sz w:val="22"/>
          <w:szCs w:val="22"/>
          <w:color w:val="0000FF"/>
        </w:rPr>
        <w:t xml:space="preserve"> </w:t>
      </w:r>
      <w:hyperlink r:id="rId39">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ind w:left="260" w:right="20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Fakih M</w:t>
      </w:r>
      <w:r>
        <w:rPr>
          <w:rFonts w:ascii="Arial" w:cs="Arial" w:eastAsia="Arial" w:hAnsi="Arial"/>
          <w:sz w:val="22"/>
          <w:szCs w:val="22"/>
          <w:color w:val="auto"/>
        </w:rPr>
        <w:t xml:space="preserve">, </w:t>
      </w:r>
      <w:r>
        <w:rPr>
          <w:rFonts w:ascii="Arial" w:cs="Arial" w:eastAsia="Arial" w:hAnsi="Arial"/>
          <w:sz w:val="22"/>
          <w:szCs w:val="22"/>
          <w:b w:val="1"/>
          <w:bCs w:val="1"/>
          <w:color w:val="auto"/>
        </w:rPr>
        <w:t>Rubinfeld I</w:t>
      </w:r>
      <w:r>
        <w:rPr>
          <w:rFonts w:ascii="Arial" w:cs="Arial" w:eastAsia="Arial" w:hAnsi="Arial"/>
          <w:sz w:val="22"/>
          <w:szCs w:val="22"/>
          <w:color w:val="auto"/>
        </w:rPr>
        <w:t xml:space="preserve">,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and </w:t>
      </w:r>
      <w:r>
        <w:rPr>
          <w:rFonts w:ascii="Arial" w:cs="Arial" w:eastAsia="Arial" w:hAnsi="Arial"/>
          <w:sz w:val="22"/>
          <w:szCs w:val="22"/>
          <w:b w:val="1"/>
          <w:bCs w:val="1"/>
          <w:color w:val="auto"/>
        </w:rPr>
        <w:t>Walters BC</w:t>
      </w:r>
      <w:r>
        <w:rPr>
          <w:rFonts w:ascii="Arial" w:cs="Arial" w:eastAsia="Arial" w:hAnsi="Arial"/>
          <w:sz w:val="22"/>
          <w:szCs w:val="22"/>
          <w:color w:val="auto"/>
        </w:rPr>
        <w:t>. The Impact of Different Postgraduate Year Training in Neurosurgery Residency on 30-Day Postoperative Outcomes.</w:t>
      </w:r>
      <w:r>
        <w:rPr>
          <w:rFonts w:ascii="Arial" w:cs="Arial" w:eastAsia="Arial" w:hAnsi="Arial"/>
          <w:sz w:val="22"/>
          <w:szCs w:val="22"/>
          <w:i w:val="1"/>
          <w:iCs w:val="1"/>
          <w:color w:val="auto"/>
        </w:rPr>
        <w:t xml:space="preserve"> Neurosurgery</w:t>
      </w:r>
      <w:r>
        <w:rPr>
          <w:rFonts w:ascii="Arial" w:cs="Arial" w:eastAsia="Arial" w:hAnsi="Arial"/>
          <w:sz w:val="22"/>
          <w:szCs w:val="22"/>
          <w:color w:val="auto"/>
        </w:rPr>
        <w:t xml:space="preserve"> 2019; 84(3):778-787. PMID: 30010937.</w:t>
      </w:r>
      <w:r>
        <w:rPr>
          <w:rFonts w:ascii="Arial" w:cs="Arial" w:eastAsia="Arial" w:hAnsi="Arial"/>
          <w:sz w:val="22"/>
          <w:szCs w:val="22"/>
          <w:color w:val="0000FF"/>
        </w:rPr>
        <w:t xml:space="preserve"> </w:t>
      </w:r>
      <w:hyperlink r:id="rId40">
        <w:r>
          <w:rPr>
            <w:rFonts w:ascii="Arial" w:cs="Arial" w:eastAsia="Arial" w:hAnsi="Arial"/>
            <w:sz w:val="22"/>
            <w:szCs w:val="22"/>
            <w:u w:val="single" w:color="auto"/>
            <w:color w:val="0000FF"/>
          </w:rPr>
          <w:t>Full Text</w:t>
        </w:r>
      </w:hyperlink>
    </w:p>
    <w:p>
      <w:pPr>
        <w:sectPr>
          <w:pgSz w:w="12240" w:h="15840" w:orient="portrait"/>
          <w:cols w:equalWidth="0" w:num="1">
            <w:col w:w="9480"/>
          </w:cols>
          <w:pgMar w:left="1440" w:top="1408" w:right="1320" w:bottom="37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jc w:val="center"/>
        <w:ind w:right="-259"/>
        <w:spacing w:after="0"/>
        <w:rPr>
          <w:sz w:val="20"/>
          <w:szCs w:val="20"/>
          <w:color w:val="auto"/>
        </w:rPr>
      </w:pPr>
      <w:r>
        <w:rPr>
          <w:rFonts w:ascii="Calibri" w:cs="Calibri" w:eastAsia="Calibri" w:hAnsi="Calibri"/>
          <w:sz w:val="17"/>
          <w:szCs w:val="17"/>
          <w:color w:val="auto"/>
        </w:rPr>
        <w:t>13</w:t>
      </w:r>
    </w:p>
    <w:p>
      <w:pPr>
        <w:sectPr>
          <w:pgSz w:w="12240" w:h="15840" w:orient="portrait"/>
          <w:cols w:equalWidth="0" w:num="1">
            <w:col w:w="9480"/>
          </w:cols>
          <w:pgMar w:left="1440" w:top="1408" w:right="1320" w:bottom="378" w:gutter="0" w:footer="0" w:header="0"/>
          <w:type w:val="continuous"/>
        </w:sectPr>
      </w:pPr>
    </w:p>
    <w:bookmarkStart w:id="15" w:name="page16"/>
    <w:bookmarkEnd w:id="15"/>
    <w:p>
      <w:pPr>
        <w:jc w:val="both"/>
        <w:ind w:left="260" w:right="420"/>
        <w:spacing w:after="0" w:line="237" w:lineRule="auto"/>
        <w:rPr>
          <w:sz w:val="20"/>
          <w:szCs w:val="20"/>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Haider SA</w:t>
      </w:r>
      <w:r>
        <w:rPr>
          <w:rFonts w:ascii="Arial" w:cs="Arial" w:eastAsia="Arial" w:hAnsi="Arial"/>
          <w:sz w:val="22"/>
          <w:szCs w:val="22"/>
          <w:color w:val="auto"/>
        </w:rPr>
        <w:t xml:space="preserve">, </w:t>
      </w:r>
      <w:r>
        <w:rPr>
          <w:rFonts w:ascii="Arial" w:cs="Arial" w:eastAsia="Arial" w:hAnsi="Arial"/>
          <w:sz w:val="22"/>
          <w:szCs w:val="22"/>
          <w:b w:val="1"/>
          <w:bCs w:val="1"/>
          <w:color w:val="auto"/>
        </w:rPr>
        <w:t>Dakroub B</w:t>
      </w:r>
      <w:r>
        <w:rPr>
          <w:rFonts w:ascii="Arial" w:cs="Arial" w:eastAsia="Arial" w:hAnsi="Arial"/>
          <w:sz w:val="22"/>
          <w:szCs w:val="22"/>
          <w:color w:val="auto"/>
        </w:rPr>
        <w:t xml:space="preserve">, </w:t>
      </w:r>
      <w:r>
        <w:rPr>
          <w:rFonts w:ascii="Arial" w:cs="Arial" w:eastAsia="Arial" w:hAnsi="Arial"/>
          <w:sz w:val="22"/>
          <w:szCs w:val="22"/>
          <w:b w:val="1"/>
          <w:bCs w:val="1"/>
          <w:color w:val="auto"/>
        </w:rPr>
        <w:t>Anand SK</w:t>
      </w:r>
      <w:r>
        <w:rPr>
          <w:rFonts w:ascii="Arial" w:cs="Arial" w:eastAsia="Arial" w:hAnsi="Arial"/>
          <w:sz w:val="22"/>
          <w:szCs w:val="22"/>
          <w:color w:val="auto"/>
        </w:rPr>
        <w:t xml:space="preserve">, </w:t>
      </w:r>
      <w:r>
        <w:rPr>
          <w:rFonts w:ascii="Arial" w:cs="Arial" w:eastAsia="Arial" w:hAnsi="Arial"/>
          <w:sz w:val="22"/>
          <w:szCs w:val="22"/>
          <w:b w:val="1"/>
          <w:bCs w:val="1"/>
          <w:color w:val="auto"/>
        </w:rPr>
        <w:t>Fakih M</w:t>
      </w:r>
      <w:r>
        <w:rPr>
          <w:rFonts w:ascii="Arial" w:cs="Arial" w:eastAsia="Arial" w:hAnsi="Arial"/>
          <w:sz w:val="22"/>
          <w:szCs w:val="22"/>
          <w:color w:val="auto"/>
        </w:rPr>
        <w:t xml:space="preserve">, </w:t>
      </w:r>
      <w:r>
        <w:rPr>
          <w:rFonts w:ascii="Arial" w:cs="Arial" w:eastAsia="Arial" w:hAnsi="Arial"/>
          <w:sz w:val="22"/>
          <w:szCs w:val="22"/>
          <w:b w:val="1"/>
          <w:bCs w:val="1"/>
          <w:color w:val="auto"/>
        </w:rPr>
        <w:t>Elmenini J</w:t>
      </w:r>
      <w:r>
        <w:rPr>
          <w:rFonts w:ascii="Arial" w:cs="Arial" w:eastAsia="Arial" w:hAnsi="Arial"/>
          <w:sz w:val="22"/>
          <w:szCs w:val="22"/>
          <w:color w:val="auto"/>
        </w:rPr>
        <w:t xml:space="preserve">, </w:t>
      </w:r>
      <w:r>
        <w:rPr>
          <w:rFonts w:ascii="Arial" w:cs="Arial" w:eastAsia="Arial" w:hAnsi="Arial"/>
          <w:sz w:val="22"/>
          <w:szCs w:val="22"/>
          <w:b w:val="1"/>
          <w:bCs w:val="1"/>
          <w:color w:val="auto"/>
        </w:rPr>
        <w:t>Suryadevara R</w:t>
      </w:r>
      <w:r>
        <w:rPr>
          <w:rFonts w:ascii="Arial" w:cs="Arial" w:eastAsia="Arial" w:hAnsi="Arial"/>
          <w:sz w:val="22"/>
          <w:szCs w:val="22"/>
          <w:color w:val="auto"/>
        </w:rPr>
        <w:t>, and</w:t>
      </w:r>
      <w:r>
        <w:rPr>
          <w:rFonts w:ascii="Arial" w:cs="Arial" w:eastAsia="Arial" w:hAnsi="Arial"/>
          <w:sz w:val="22"/>
          <w:szCs w:val="22"/>
          <w:b w:val="1"/>
          <w:bCs w:val="1"/>
          <w:color w:val="auto"/>
        </w:rPr>
        <w:t xml:space="preserve"> Chang V</w:t>
      </w:r>
      <w:r>
        <w:rPr>
          <w:rFonts w:ascii="Arial" w:cs="Arial" w:eastAsia="Arial" w:hAnsi="Arial"/>
          <w:sz w:val="22"/>
          <w:szCs w:val="22"/>
          <w:color w:val="auto"/>
        </w:rPr>
        <w:t xml:space="preserve">. A Survey of Chemoprophylaxis Techniques in Spine Surgery Among American Neurosurgery Training Programs.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2019; Epub ahead of print. PMID:</w:t>
      </w:r>
    </w:p>
    <w:p>
      <w:pPr>
        <w:spacing w:after="0" w:line="1" w:lineRule="exact"/>
        <w:rPr>
          <w:sz w:val="20"/>
          <w:szCs w:val="20"/>
          <w:color w:val="auto"/>
        </w:rPr>
      </w:pPr>
    </w:p>
    <w:p>
      <w:pPr>
        <w:ind w:left="260"/>
        <w:spacing w:after="0"/>
        <w:rPr>
          <w:rFonts w:ascii="Arial" w:cs="Arial" w:eastAsia="Arial" w:hAnsi="Arial"/>
          <w:sz w:val="22"/>
          <w:szCs w:val="22"/>
          <w:color w:val="auto"/>
        </w:rPr>
      </w:pPr>
      <w:r>
        <w:rPr>
          <w:rFonts w:ascii="Arial" w:cs="Arial" w:eastAsia="Arial" w:hAnsi="Arial"/>
          <w:sz w:val="22"/>
          <w:szCs w:val="22"/>
          <w:color w:val="auto"/>
        </w:rPr>
        <w:t>31525483.</w:t>
      </w:r>
      <w:r>
        <w:rPr>
          <w:rFonts w:ascii="Arial" w:cs="Arial" w:eastAsia="Arial" w:hAnsi="Arial"/>
          <w:sz w:val="22"/>
          <w:szCs w:val="22"/>
          <w:color w:val="0000FF"/>
        </w:rPr>
        <w:t xml:space="preserve"> </w:t>
      </w:r>
      <w:hyperlink r:id="rId41">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20"/>
        <w:spacing w:after="0" w:line="237" w:lineRule="auto"/>
        <w:rPr>
          <w:rFonts w:ascii="Arial" w:cs="Arial" w:eastAsia="Arial" w:hAnsi="Arial"/>
          <w:sz w:val="22"/>
          <w:szCs w:val="22"/>
          <w:i w:val="1"/>
          <w:iCs w:val="1"/>
          <w:color w:val="auto"/>
        </w:rPr>
      </w:pPr>
      <w:r>
        <w:rPr>
          <w:rFonts w:ascii="Arial" w:cs="Arial" w:eastAsia="Arial" w:hAnsi="Arial"/>
          <w:sz w:val="22"/>
          <w:szCs w:val="22"/>
          <w:color w:val="auto"/>
        </w:rPr>
        <w:t xml:space="preserve">Miller WK, Caras A, </w:t>
      </w:r>
      <w:r>
        <w:rPr>
          <w:rFonts w:ascii="Arial" w:cs="Arial" w:eastAsia="Arial" w:hAnsi="Arial"/>
          <w:sz w:val="22"/>
          <w:szCs w:val="22"/>
          <w:b w:val="1"/>
          <w:bCs w:val="1"/>
          <w:color w:val="auto"/>
        </w:rPr>
        <w:t>Mansour TR</w:t>
      </w:r>
      <w:r>
        <w:rPr>
          <w:rFonts w:ascii="Arial" w:cs="Arial" w:eastAsia="Arial" w:hAnsi="Arial"/>
          <w:sz w:val="22"/>
          <w:szCs w:val="22"/>
          <w:color w:val="auto"/>
        </w:rPr>
        <w:t xml:space="preserve">, Mierzwa A, Mugge L, Qu W, and Schroeder J. Patients with Parkinson's Disease Experience Increased Perioperative Complications Following Cervical Decompression and Fusion: A Retrospective Review of the National Inpatient Sample.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2019; Epub ahead of print. PMID: 31470148.</w:t>
      </w:r>
      <w:r>
        <w:rPr>
          <w:rFonts w:ascii="Arial" w:cs="Arial" w:eastAsia="Arial" w:hAnsi="Arial"/>
          <w:sz w:val="22"/>
          <w:szCs w:val="22"/>
          <w:color w:val="0000FF"/>
        </w:rPr>
        <w:t xml:space="preserve"> </w:t>
      </w:r>
      <w:hyperlink r:id="rId42">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140"/>
        <w:spacing w:after="0" w:line="236" w:lineRule="auto"/>
        <w:rPr>
          <w:rFonts w:ascii="Arial" w:cs="Arial" w:eastAsia="Arial" w:hAnsi="Arial"/>
          <w:sz w:val="22"/>
          <w:szCs w:val="22"/>
          <w:color w:val="auto"/>
        </w:rPr>
      </w:pPr>
      <w:r>
        <w:rPr>
          <w:rFonts w:ascii="Arial" w:cs="Arial" w:eastAsia="Arial" w:hAnsi="Arial"/>
          <w:sz w:val="22"/>
          <w:szCs w:val="22"/>
          <w:b w:val="1"/>
          <w:bCs w:val="1"/>
          <w:color w:val="auto"/>
        </w:rPr>
        <w:t>Modh A</w:t>
      </w:r>
      <w:r>
        <w:rPr>
          <w:rFonts w:ascii="Arial" w:cs="Arial" w:eastAsia="Arial" w:hAnsi="Arial"/>
          <w:sz w:val="22"/>
          <w:szCs w:val="22"/>
          <w:color w:val="auto"/>
        </w:rPr>
        <w:t xml:space="preserve">, Doshi A, </w:t>
      </w:r>
      <w:r>
        <w:rPr>
          <w:rFonts w:ascii="Arial" w:cs="Arial" w:eastAsia="Arial" w:hAnsi="Arial"/>
          <w:sz w:val="22"/>
          <w:szCs w:val="22"/>
          <w:b w:val="1"/>
          <w:bCs w:val="1"/>
          <w:color w:val="auto"/>
        </w:rPr>
        <w:t>Burmeister C</w:t>
      </w:r>
      <w:r>
        <w:rPr>
          <w:rFonts w:ascii="Arial" w:cs="Arial" w:eastAsia="Arial" w:hAnsi="Arial"/>
          <w:sz w:val="22"/>
          <w:szCs w:val="22"/>
          <w:color w:val="auto"/>
        </w:rPr>
        <w:t xml:space="preserve">, </w:t>
      </w:r>
      <w:r>
        <w:rPr>
          <w:rFonts w:ascii="Arial" w:cs="Arial" w:eastAsia="Arial" w:hAnsi="Arial"/>
          <w:sz w:val="22"/>
          <w:szCs w:val="22"/>
          <w:b w:val="1"/>
          <w:bCs w:val="1"/>
          <w:color w:val="auto"/>
        </w:rPr>
        <w:t>Elshaikh MA</w:t>
      </w:r>
      <w:r>
        <w:rPr>
          <w:rFonts w:ascii="Arial" w:cs="Arial" w:eastAsia="Arial" w:hAnsi="Arial"/>
          <w:sz w:val="22"/>
          <w:szCs w:val="22"/>
          <w:color w:val="auto"/>
        </w:rPr>
        <w:t xml:space="preserve">, </w:t>
      </w:r>
      <w:r>
        <w:rPr>
          <w:rFonts w:ascii="Arial" w:cs="Arial" w:eastAsia="Arial" w:hAnsi="Arial"/>
          <w:sz w:val="22"/>
          <w:szCs w:val="22"/>
          <w:b w:val="1"/>
          <w:bCs w:val="1"/>
          <w:color w:val="auto"/>
        </w:rPr>
        <w:t>Lee I</w:t>
      </w:r>
      <w:r>
        <w:rPr>
          <w:rFonts w:ascii="Arial" w:cs="Arial" w:eastAsia="Arial" w:hAnsi="Arial"/>
          <w:sz w:val="22"/>
          <w:szCs w:val="22"/>
          <w:color w:val="auto"/>
        </w:rPr>
        <w:t xml:space="preserve">, and </w:t>
      </w:r>
      <w:r>
        <w:rPr>
          <w:rFonts w:ascii="Arial" w:cs="Arial" w:eastAsia="Arial" w:hAnsi="Arial"/>
          <w:sz w:val="22"/>
          <w:szCs w:val="22"/>
          <w:b w:val="1"/>
          <w:bCs w:val="1"/>
          <w:color w:val="auto"/>
        </w:rPr>
        <w:t>Shah M</w:t>
      </w:r>
      <w:r>
        <w:rPr>
          <w:rFonts w:ascii="Arial" w:cs="Arial" w:eastAsia="Arial" w:hAnsi="Arial"/>
          <w:sz w:val="22"/>
          <w:szCs w:val="22"/>
          <w:color w:val="auto"/>
        </w:rPr>
        <w:t xml:space="preserve">. Disparities in the Use of Single-fraction Stereotactic Radiosurgery for the Treatment of Brain Metastases From Non-small Cell Lung Cancer. </w:t>
      </w:r>
      <w:r>
        <w:rPr>
          <w:rFonts w:ascii="Arial" w:cs="Arial" w:eastAsia="Arial" w:hAnsi="Arial"/>
          <w:sz w:val="22"/>
          <w:szCs w:val="22"/>
          <w:i w:val="1"/>
          <w:iCs w:val="1"/>
          <w:color w:val="auto"/>
        </w:rPr>
        <w:t>Cureus</w:t>
      </w:r>
      <w:r>
        <w:rPr>
          <w:rFonts w:ascii="Arial" w:cs="Arial" w:eastAsia="Arial" w:hAnsi="Arial"/>
          <w:sz w:val="22"/>
          <w:szCs w:val="22"/>
          <w:color w:val="auto"/>
        </w:rPr>
        <w:t xml:space="preserve"> 2019; 11(2):e4031. PMID: 31011494.</w:t>
      </w:r>
      <w:r>
        <w:rPr>
          <w:rFonts w:ascii="Arial" w:cs="Arial" w:eastAsia="Arial" w:hAnsi="Arial"/>
          <w:sz w:val="22"/>
          <w:szCs w:val="22"/>
          <w:color w:val="0000FF"/>
        </w:rPr>
        <w:t xml:space="preserve"> </w:t>
      </w:r>
      <w:hyperlink r:id="rId43">
        <w:r>
          <w:rPr>
            <w:rFonts w:ascii="Arial" w:cs="Arial" w:eastAsia="Arial" w:hAnsi="Arial"/>
            <w:sz w:val="22"/>
            <w:szCs w:val="22"/>
            <w:u w:val="single" w:color="auto"/>
            <w:color w:val="0000FF"/>
          </w:rPr>
          <w:t>Request Article</w:t>
        </w:r>
      </w:hyperlink>
    </w:p>
    <w:p>
      <w:pPr>
        <w:spacing w:after="0" w:line="265" w:lineRule="exact"/>
        <w:rPr>
          <w:sz w:val="20"/>
          <w:szCs w:val="20"/>
          <w:color w:val="auto"/>
        </w:rPr>
      </w:pPr>
    </w:p>
    <w:p>
      <w:pPr>
        <w:jc w:val="both"/>
        <w:ind w:left="260" w:right="52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Modi S</w:t>
      </w:r>
      <w:r>
        <w:rPr>
          <w:rFonts w:ascii="Arial" w:cs="Arial" w:eastAsia="Arial" w:hAnsi="Arial"/>
          <w:sz w:val="22"/>
          <w:szCs w:val="22"/>
          <w:color w:val="auto"/>
        </w:rPr>
        <w:t xml:space="preserve">, Shah K,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Tahir R</w:t>
      </w:r>
      <w:r>
        <w:rPr>
          <w:rFonts w:ascii="Arial" w:cs="Arial" w:eastAsia="Arial" w:hAnsi="Arial"/>
          <w:sz w:val="22"/>
          <w:szCs w:val="22"/>
          <w:color w:val="auto"/>
        </w:rPr>
        <w:t xml:space="preserve">, </w:t>
      </w:r>
      <w:r>
        <w:rPr>
          <w:rFonts w:ascii="Arial" w:cs="Arial" w:eastAsia="Arial" w:hAnsi="Arial"/>
          <w:sz w:val="22"/>
          <w:szCs w:val="22"/>
          <w:b w:val="1"/>
          <w:bCs w:val="1"/>
          <w:color w:val="auto"/>
        </w:rPr>
        <w:t>Affan M</w:t>
      </w:r>
      <w:r>
        <w:rPr>
          <w:rFonts w:ascii="Arial" w:cs="Arial" w:eastAsia="Arial" w:hAnsi="Arial"/>
          <w:sz w:val="22"/>
          <w:szCs w:val="22"/>
          <w:color w:val="auto"/>
        </w:rPr>
        <w:t xml:space="preserve">, and </w:t>
      </w:r>
      <w:r>
        <w:rPr>
          <w:rFonts w:ascii="Arial" w:cs="Arial" w:eastAsia="Arial" w:hAnsi="Arial"/>
          <w:sz w:val="22"/>
          <w:szCs w:val="22"/>
          <w:b w:val="1"/>
          <w:bCs w:val="1"/>
          <w:color w:val="auto"/>
        </w:rPr>
        <w:t>Varelas P</w:t>
      </w:r>
      <w:r>
        <w:rPr>
          <w:rFonts w:ascii="Arial" w:cs="Arial" w:eastAsia="Arial" w:hAnsi="Arial"/>
          <w:sz w:val="22"/>
          <w:szCs w:val="22"/>
          <w:color w:val="auto"/>
        </w:rPr>
        <w:t xml:space="preserve">. Cost of hospitalization for aneurysmal subarachnoid hemorrhage in the United States. </w:t>
      </w:r>
      <w:r>
        <w:rPr>
          <w:rFonts w:ascii="Arial" w:cs="Arial" w:eastAsia="Arial" w:hAnsi="Arial"/>
          <w:sz w:val="22"/>
          <w:szCs w:val="22"/>
          <w:i w:val="1"/>
          <w:iCs w:val="1"/>
          <w:color w:val="auto"/>
        </w:rPr>
        <w:t>Clin Neurol Neurosurg</w:t>
      </w:r>
      <w:r>
        <w:rPr>
          <w:rFonts w:ascii="Arial" w:cs="Arial" w:eastAsia="Arial" w:hAnsi="Arial"/>
          <w:sz w:val="22"/>
          <w:szCs w:val="22"/>
          <w:color w:val="auto"/>
        </w:rPr>
        <w:t xml:space="preserve"> 2019; 182:167-170. PMID: 31151045.</w:t>
      </w:r>
      <w:r>
        <w:rPr>
          <w:rFonts w:ascii="Arial" w:cs="Arial" w:eastAsia="Arial" w:hAnsi="Arial"/>
          <w:sz w:val="22"/>
          <w:szCs w:val="22"/>
          <w:color w:val="0000FF"/>
        </w:rPr>
        <w:t xml:space="preserve"> </w:t>
      </w:r>
      <w:hyperlink r:id="rId44">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Morgoulis D, Berenstein P, </w:t>
      </w:r>
      <w:r>
        <w:rPr>
          <w:rFonts w:ascii="Arial" w:cs="Arial" w:eastAsia="Arial" w:hAnsi="Arial"/>
          <w:sz w:val="22"/>
          <w:szCs w:val="22"/>
          <w:b w:val="1"/>
          <w:bCs w:val="1"/>
          <w:color w:val="auto"/>
        </w:rPr>
        <w:t>Cazacu S</w:t>
      </w:r>
      <w:r>
        <w:rPr>
          <w:rFonts w:ascii="Arial" w:cs="Arial" w:eastAsia="Arial" w:hAnsi="Arial"/>
          <w:sz w:val="22"/>
          <w:szCs w:val="22"/>
          <w:color w:val="auto"/>
        </w:rPr>
        <w:t xml:space="preserve">, Kazimirsky G, Dori A, Barnea ER, and </w:t>
      </w:r>
      <w:r>
        <w:rPr>
          <w:rFonts w:ascii="Arial" w:cs="Arial" w:eastAsia="Arial" w:hAnsi="Arial"/>
          <w:sz w:val="22"/>
          <w:szCs w:val="22"/>
          <w:b w:val="1"/>
          <w:bCs w:val="1"/>
          <w:color w:val="auto"/>
        </w:rPr>
        <w:t>Brodie C</w:t>
      </w:r>
      <w:r>
        <w:rPr>
          <w:rFonts w:ascii="Arial" w:cs="Arial" w:eastAsia="Arial" w:hAnsi="Arial"/>
          <w:sz w:val="22"/>
          <w:szCs w:val="22"/>
          <w:color w:val="auto"/>
        </w:rPr>
        <w:t xml:space="preserve">. sPIF promotes myoblast differentiation and utrophin expression while inhibiting fibrosis in Duchenne muscular dystrophy via the H19/miR-675/let-7 and miR-21 pathways. </w:t>
      </w:r>
      <w:r>
        <w:rPr>
          <w:rFonts w:ascii="Arial" w:cs="Arial" w:eastAsia="Arial" w:hAnsi="Arial"/>
          <w:sz w:val="22"/>
          <w:szCs w:val="22"/>
          <w:i w:val="1"/>
          <w:iCs w:val="1"/>
          <w:color w:val="auto"/>
        </w:rPr>
        <w:t>Cell Death Dis</w:t>
      </w:r>
      <w:r>
        <w:rPr>
          <w:rFonts w:ascii="Arial" w:cs="Arial" w:eastAsia="Arial" w:hAnsi="Arial"/>
          <w:sz w:val="22"/>
          <w:szCs w:val="22"/>
          <w:color w:val="auto"/>
        </w:rPr>
        <w:t xml:space="preserve"> 2019; 10(2):82. PMID: 30692507.</w:t>
      </w:r>
      <w:r>
        <w:rPr>
          <w:rFonts w:ascii="Arial" w:cs="Arial" w:eastAsia="Arial" w:hAnsi="Arial"/>
          <w:sz w:val="22"/>
          <w:szCs w:val="22"/>
          <w:color w:val="0000FF"/>
        </w:rPr>
        <w:t xml:space="preserve"> </w:t>
      </w:r>
      <w:hyperlink r:id="rId45">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jc w:val="both"/>
        <w:ind w:left="260" w:right="40"/>
        <w:spacing w:after="0" w:line="237" w:lineRule="auto"/>
        <w:rPr>
          <w:sz w:val="20"/>
          <w:szCs w:val="20"/>
          <w:color w:val="auto"/>
        </w:rPr>
      </w:pPr>
      <w:r>
        <w:rPr>
          <w:rFonts w:ascii="Arial" w:cs="Arial" w:eastAsia="Arial" w:hAnsi="Arial"/>
          <w:sz w:val="22"/>
          <w:szCs w:val="22"/>
          <w:color w:val="auto"/>
        </w:rPr>
        <w:t xml:space="preserve">Mounir M, Lucchetta M, Silva TC, Olsen C, Bontempi G, Chen X,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Colaprico A, and Papaleo E. New functionalities in the TCGAbiolinks package for the study and integration of cancer data from GDC and GTEx. </w:t>
      </w:r>
      <w:r>
        <w:rPr>
          <w:rFonts w:ascii="Arial" w:cs="Arial" w:eastAsia="Arial" w:hAnsi="Arial"/>
          <w:sz w:val="22"/>
          <w:szCs w:val="22"/>
          <w:i w:val="1"/>
          <w:iCs w:val="1"/>
          <w:color w:val="auto"/>
        </w:rPr>
        <w:t>PLoS Comput Biol</w:t>
      </w:r>
      <w:r>
        <w:rPr>
          <w:rFonts w:ascii="Arial" w:cs="Arial" w:eastAsia="Arial" w:hAnsi="Arial"/>
          <w:sz w:val="22"/>
          <w:szCs w:val="22"/>
          <w:color w:val="auto"/>
        </w:rPr>
        <w:t xml:space="preserve"> 2019; 15(3):e1006701. PMID:</w:t>
      </w:r>
    </w:p>
    <w:p>
      <w:pPr>
        <w:spacing w:after="0" w:line="1" w:lineRule="exact"/>
        <w:rPr>
          <w:sz w:val="20"/>
          <w:szCs w:val="20"/>
          <w:color w:val="auto"/>
        </w:rPr>
      </w:pPr>
    </w:p>
    <w:p>
      <w:pPr>
        <w:ind w:left="260"/>
        <w:spacing w:after="0"/>
        <w:rPr>
          <w:rFonts w:ascii="Arial" w:cs="Arial" w:eastAsia="Arial" w:hAnsi="Arial"/>
          <w:sz w:val="22"/>
          <w:szCs w:val="22"/>
          <w:color w:val="auto"/>
        </w:rPr>
      </w:pPr>
      <w:r>
        <w:rPr>
          <w:rFonts w:ascii="Arial" w:cs="Arial" w:eastAsia="Arial" w:hAnsi="Arial"/>
          <w:sz w:val="22"/>
          <w:szCs w:val="22"/>
          <w:color w:val="auto"/>
        </w:rPr>
        <w:t>30835723.</w:t>
      </w:r>
      <w:r>
        <w:rPr>
          <w:rFonts w:ascii="Arial" w:cs="Arial" w:eastAsia="Arial" w:hAnsi="Arial"/>
          <w:sz w:val="22"/>
          <w:szCs w:val="22"/>
          <w:color w:val="0000FF"/>
        </w:rPr>
        <w:t xml:space="preserve"> </w:t>
      </w:r>
      <w:hyperlink r:id="rId46">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spacing w:after="0" w:line="238" w:lineRule="auto"/>
        <w:rPr>
          <w:rFonts w:ascii="Arial" w:cs="Arial" w:eastAsia="Arial" w:hAnsi="Arial"/>
          <w:sz w:val="22"/>
          <w:szCs w:val="22"/>
          <w:u w:val="single" w:color="auto"/>
          <w:color w:val="0000FF"/>
        </w:rPr>
      </w:pPr>
      <w:r>
        <w:rPr>
          <w:rFonts w:ascii="Arial" w:cs="Arial" w:eastAsia="Arial" w:hAnsi="Arial"/>
          <w:sz w:val="22"/>
          <w:szCs w:val="22"/>
          <w:color w:val="auto"/>
        </w:rPr>
        <w:t xml:space="preserve">Nahed BV, Alvarez-Breckenridge C, Brastianos PK, Shih H, Sloan A, Ammirati M, Kuo JS, Ryken TC,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and Olson JJ. Congress of Neurological Surgeons Systematic Review and Evidence-Based Guidelines on the Role of Surgery in the Management of Adults With Metastatic Brain Tumors.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2019; Epub ahead of print. PMID: 30629227.</w:t>
      </w:r>
      <w:r>
        <w:rPr>
          <w:rFonts w:ascii="Arial" w:cs="Arial" w:eastAsia="Arial" w:hAnsi="Arial"/>
          <w:sz w:val="22"/>
          <w:szCs w:val="22"/>
          <w:color w:val="0000FF"/>
        </w:rPr>
        <w:t xml:space="preserve"> </w:t>
      </w:r>
      <w:hyperlink r:id="rId47">
        <w:r>
          <w:rPr>
            <w:rFonts w:ascii="Arial" w:cs="Arial" w:eastAsia="Arial" w:hAnsi="Arial"/>
            <w:sz w:val="22"/>
            <w:szCs w:val="22"/>
            <w:u w:val="single" w:color="auto"/>
            <w:color w:val="0000FF"/>
          </w:rPr>
          <w:t>Full</w:t>
        </w:r>
      </w:hyperlink>
      <w:r>
        <w:rPr>
          <w:rFonts w:ascii="Arial" w:cs="Arial" w:eastAsia="Arial" w:hAnsi="Arial"/>
          <w:sz w:val="22"/>
          <w:szCs w:val="22"/>
          <w:u w:val="single" w:color="auto"/>
          <w:color w:val="0000FF"/>
        </w:rPr>
        <w:t xml:space="preserve"> </w:t>
      </w:r>
      <w:hyperlink r:id="rId47">
        <w:r>
          <w:rPr>
            <w:rFonts w:ascii="Arial" w:cs="Arial" w:eastAsia="Arial" w:hAnsi="Arial"/>
            <w:sz w:val="22"/>
            <w:szCs w:val="22"/>
            <w:u w:val="single" w:color="auto"/>
            <w:color w:val="0000FF"/>
          </w:rPr>
          <w:t>Text</w:t>
        </w:r>
      </w:hyperlink>
    </w:p>
    <w:p>
      <w:pPr>
        <w:spacing w:after="0" w:line="264" w:lineRule="exact"/>
        <w:rPr>
          <w:sz w:val="20"/>
          <w:szCs w:val="20"/>
          <w:color w:val="auto"/>
        </w:rPr>
      </w:pPr>
    </w:p>
    <w:p>
      <w:pPr>
        <w:ind w:left="260" w:right="14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Nassiri F, Mamatjan Y, Suppiah S, Badhiwala JH, Mansouri S, Karimi S, Saarela O, </w:t>
      </w:r>
      <w:r>
        <w:rPr>
          <w:rFonts w:ascii="Arial" w:cs="Arial" w:eastAsia="Arial" w:hAnsi="Arial"/>
          <w:sz w:val="22"/>
          <w:szCs w:val="22"/>
          <w:b w:val="1"/>
          <w:bCs w:val="1"/>
          <w:color w:val="auto"/>
        </w:rPr>
        <w:t>Poisson L</w:t>
      </w:r>
      <w:r>
        <w:rPr>
          <w:rFonts w:ascii="Arial" w:cs="Arial" w:eastAsia="Arial" w:hAnsi="Arial"/>
          <w:sz w:val="22"/>
          <w:szCs w:val="22"/>
          <w:color w:val="auto"/>
        </w:rPr>
        <w:t xml:space="preserve">, Gepfner-Tuma I, Schittenhelm J, Ng HK, </w:t>
      </w:r>
      <w:r>
        <w:rPr>
          <w:rFonts w:ascii="Arial" w:cs="Arial" w:eastAsia="Arial" w:hAnsi="Arial"/>
          <w:sz w:val="22"/>
          <w:szCs w:val="22"/>
          <w:b w:val="1"/>
          <w:bCs w:val="1"/>
          <w:color w:val="auto"/>
        </w:rPr>
        <w:t>Noushmehr H</w:t>
      </w:r>
      <w:r>
        <w:rPr>
          <w:rFonts w:ascii="Arial" w:cs="Arial" w:eastAsia="Arial" w:hAnsi="Arial"/>
          <w:sz w:val="22"/>
          <w:szCs w:val="22"/>
          <w:color w:val="auto"/>
        </w:rPr>
        <w:t>, Harter P, Baumgarten P, Weller</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M, Preusser M, Herold-Mende C, Tatagiba M, Tabatabai G, Sahm F, von Deimling A, Zadeh G, and Aldape KD. DNA methylation profiling to predict recurrence risk in meningioma: development and validation of a nomogram to optimize clinical management.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2019; Epub ahead of print. PMID: 31158293.</w:t>
      </w:r>
      <w:r>
        <w:rPr>
          <w:rFonts w:ascii="Arial" w:cs="Arial" w:eastAsia="Arial" w:hAnsi="Arial"/>
          <w:sz w:val="22"/>
          <w:szCs w:val="22"/>
          <w:color w:val="0000FF"/>
        </w:rPr>
        <w:t xml:space="preserve"> </w:t>
      </w:r>
      <w:hyperlink r:id="rId48">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140"/>
        <w:spacing w:after="0" w:line="237" w:lineRule="auto"/>
        <w:rPr>
          <w:rFonts w:ascii="Arial" w:cs="Arial" w:eastAsia="Arial" w:hAnsi="Arial"/>
          <w:sz w:val="22"/>
          <w:szCs w:val="22"/>
          <w:u w:val="single" w:color="auto"/>
          <w:color w:val="0000FF"/>
        </w:rPr>
      </w:pPr>
      <w:r>
        <w:rPr>
          <w:rFonts w:ascii="Arial" w:cs="Arial" w:eastAsia="Arial" w:hAnsi="Arial"/>
          <w:sz w:val="22"/>
          <w:szCs w:val="22"/>
          <w:b w:val="1"/>
          <w:bCs w:val="1"/>
          <w:color w:val="auto"/>
        </w:rPr>
        <w:t>Noh T</w:t>
      </w:r>
      <w:r>
        <w:rPr>
          <w:rFonts w:ascii="Arial" w:cs="Arial" w:eastAsia="Arial" w:hAnsi="Arial"/>
          <w:sz w:val="22"/>
          <w:szCs w:val="22"/>
          <w:color w:val="auto"/>
        </w:rPr>
        <w:t xml:space="preserve">, </w:t>
      </w:r>
      <w:r>
        <w:rPr>
          <w:rFonts w:ascii="Arial" w:cs="Arial" w:eastAsia="Arial" w:hAnsi="Arial"/>
          <w:sz w:val="22"/>
          <w:szCs w:val="22"/>
          <w:b w:val="1"/>
          <w:bCs w:val="1"/>
          <w:color w:val="auto"/>
        </w:rPr>
        <w:t>Griffith B</w:t>
      </w:r>
      <w:r>
        <w:rPr>
          <w:rFonts w:ascii="Arial" w:cs="Arial" w:eastAsia="Arial" w:hAnsi="Arial"/>
          <w:sz w:val="22"/>
          <w:szCs w:val="22"/>
          <w:color w:val="auto"/>
        </w:rPr>
        <w:t xml:space="preserve">, </w:t>
      </w:r>
      <w:r>
        <w:rPr>
          <w:rFonts w:ascii="Arial" w:cs="Arial" w:eastAsia="Arial" w:hAnsi="Arial"/>
          <w:sz w:val="22"/>
          <w:szCs w:val="22"/>
          <w:b w:val="1"/>
          <w:bCs w:val="1"/>
          <w:color w:val="auto"/>
        </w:rPr>
        <w:t>Snyder J</w:t>
      </w:r>
      <w:r>
        <w:rPr>
          <w:rFonts w:ascii="Arial" w:cs="Arial" w:eastAsia="Arial" w:hAnsi="Arial"/>
          <w:sz w:val="22"/>
          <w:szCs w:val="22"/>
          <w:color w:val="auto"/>
        </w:rPr>
        <w:t xml:space="preserve">, </w:t>
      </w:r>
      <w:r>
        <w:rPr>
          <w:rFonts w:ascii="Arial" w:cs="Arial" w:eastAsia="Arial" w:hAnsi="Arial"/>
          <w:sz w:val="22"/>
          <w:szCs w:val="22"/>
          <w:b w:val="1"/>
          <w:bCs w:val="1"/>
          <w:color w:val="auto"/>
        </w:rPr>
        <w:t>Zhou Y</w:t>
      </w:r>
      <w:r>
        <w:rPr>
          <w:rFonts w:ascii="Arial" w:cs="Arial" w:eastAsia="Arial" w:hAnsi="Arial"/>
          <w:sz w:val="22"/>
          <w:szCs w:val="22"/>
          <w:color w:val="auto"/>
        </w:rPr>
        <w:t xml:space="preserve">, </w:t>
      </w:r>
      <w:r>
        <w:rPr>
          <w:rFonts w:ascii="Arial" w:cs="Arial" w:eastAsia="Arial" w:hAnsi="Arial"/>
          <w:sz w:val="22"/>
          <w:szCs w:val="22"/>
          <w:b w:val="1"/>
          <w:bCs w:val="1"/>
          <w:color w:val="auto"/>
        </w:rPr>
        <w:t>Poisson L</w:t>
      </w:r>
      <w:r>
        <w:rPr>
          <w:rFonts w:ascii="Arial" w:cs="Arial" w:eastAsia="Arial" w:hAnsi="Arial"/>
          <w:sz w:val="22"/>
          <w:szCs w:val="22"/>
          <w:color w:val="auto"/>
        </w:rPr>
        <w:t xml:space="preserve">, and </w:t>
      </w:r>
      <w:r>
        <w:rPr>
          <w:rFonts w:ascii="Arial" w:cs="Arial" w:eastAsia="Arial" w:hAnsi="Arial"/>
          <w:sz w:val="22"/>
          <w:szCs w:val="22"/>
          <w:b w:val="1"/>
          <w:bCs w:val="1"/>
          <w:color w:val="auto"/>
        </w:rPr>
        <w:t>Lee I</w:t>
      </w:r>
      <w:r>
        <w:rPr>
          <w:rFonts w:ascii="Arial" w:cs="Arial" w:eastAsia="Arial" w:hAnsi="Arial"/>
          <w:sz w:val="22"/>
          <w:szCs w:val="22"/>
          <w:color w:val="auto"/>
        </w:rPr>
        <w:t xml:space="preserve">. Intraclass Correlations of Measured Magnetic Resonance Imaging Volumes of Laser Interstitial Thermal Therapy-Treated High-Grade Gliomas. </w:t>
      </w:r>
      <w:r>
        <w:rPr>
          <w:rFonts w:ascii="Arial" w:cs="Arial" w:eastAsia="Arial" w:hAnsi="Arial"/>
          <w:sz w:val="22"/>
          <w:szCs w:val="22"/>
          <w:i w:val="1"/>
          <w:iCs w:val="1"/>
          <w:color w:val="auto"/>
        </w:rPr>
        <w:t>Lasers Surg Med</w:t>
      </w:r>
      <w:r>
        <w:rPr>
          <w:rFonts w:ascii="Arial" w:cs="Arial" w:eastAsia="Arial" w:hAnsi="Arial"/>
          <w:sz w:val="22"/>
          <w:szCs w:val="22"/>
          <w:color w:val="auto"/>
        </w:rPr>
        <w:t xml:space="preserve"> 2019; Epub ahead of print. PMID: 31254282.</w:t>
      </w:r>
      <w:r>
        <w:rPr>
          <w:rFonts w:ascii="Arial" w:cs="Arial" w:eastAsia="Arial" w:hAnsi="Arial"/>
          <w:sz w:val="22"/>
          <w:szCs w:val="22"/>
          <w:u w:val="single" w:color="auto"/>
          <w:color w:val="0000FF"/>
        </w:rPr>
        <w:t xml:space="preserve"> </w:t>
      </w:r>
      <w:hyperlink r:id="rId49">
        <w:r>
          <w:rPr>
            <w:rFonts w:ascii="Arial" w:cs="Arial" w:eastAsia="Arial" w:hAnsi="Arial"/>
            <w:sz w:val="22"/>
            <w:szCs w:val="22"/>
            <w:u w:val="single" w:color="auto"/>
            <w:color w:val="0000FF"/>
          </w:rPr>
          <w:t>Request Article</w:t>
        </w:r>
      </w:hyperlink>
    </w:p>
    <w:p>
      <w:pPr>
        <w:spacing w:after="0" w:line="266" w:lineRule="exact"/>
        <w:rPr>
          <w:sz w:val="20"/>
          <w:szCs w:val="20"/>
          <w:color w:val="auto"/>
        </w:rPr>
      </w:pPr>
    </w:p>
    <w:p>
      <w:pPr>
        <w:ind w:left="260" w:right="280"/>
        <w:spacing w:after="0" w:line="253" w:lineRule="auto"/>
        <w:rPr>
          <w:rFonts w:ascii="Arial" w:cs="Arial" w:eastAsia="Arial" w:hAnsi="Arial"/>
          <w:sz w:val="21"/>
          <w:szCs w:val="21"/>
          <w:color w:val="auto"/>
        </w:rPr>
      </w:pPr>
      <w:r>
        <w:rPr>
          <w:rFonts w:ascii="Arial" w:cs="Arial" w:eastAsia="Arial" w:hAnsi="Arial"/>
          <w:sz w:val="21"/>
          <w:szCs w:val="21"/>
          <w:b w:val="1"/>
          <w:bCs w:val="1"/>
          <w:color w:val="auto"/>
        </w:rPr>
        <w:t>Noh T</w:t>
      </w:r>
      <w:r>
        <w:rPr>
          <w:rFonts w:ascii="Arial" w:cs="Arial" w:eastAsia="Arial" w:hAnsi="Arial"/>
          <w:sz w:val="21"/>
          <w:szCs w:val="21"/>
          <w:color w:val="auto"/>
        </w:rPr>
        <w:t xml:space="preserve">, </w:t>
      </w:r>
      <w:r>
        <w:rPr>
          <w:rFonts w:ascii="Arial" w:cs="Arial" w:eastAsia="Arial" w:hAnsi="Arial"/>
          <w:sz w:val="21"/>
          <w:szCs w:val="21"/>
          <w:b w:val="1"/>
          <w:bCs w:val="1"/>
          <w:color w:val="auto"/>
        </w:rPr>
        <w:t>Zervos TM</w:t>
      </w:r>
      <w:r>
        <w:rPr>
          <w:rFonts w:ascii="Arial" w:cs="Arial" w:eastAsia="Arial" w:hAnsi="Arial"/>
          <w:sz w:val="21"/>
          <w:szCs w:val="21"/>
          <w:color w:val="auto"/>
        </w:rPr>
        <w:t xml:space="preserve">, </w:t>
      </w:r>
      <w:r>
        <w:rPr>
          <w:rFonts w:ascii="Arial" w:cs="Arial" w:eastAsia="Arial" w:hAnsi="Arial"/>
          <w:sz w:val="21"/>
          <w:szCs w:val="21"/>
          <w:b w:val="1"/>
          <w:bCs w:val="1"/>
          <w:color w:val="auto"/>
        </w:rPr>
        <w:t>Chen A</w:t>
      </w:r>
      <w:r>
        <w:rPr>
          <w:rFonts w:ascii="Arial" w:cs="Arial" w:eastAsia="Arial" w:hAnsi="Arial"/>
          <w:sz w:val="21"/>
          <w:szCs w:val="21"/>
          <w:color w:val="auto"/>
        </w:rPr>
        <w:t xml:space="preserve">, and </w:t>
      </w:r>
      <w:r>
        <w:rPr>
          <w:rFonts w:ascii="Arial" w:cs="Arial" w:eastAsia="Arial" w:hAnsi="Arial"/>
          <w:sz w:val="21"/>
          <w:szCs w:val="21"/>
          <w:b w:val="1"/>
          <w:bCs w:val="1"/>
          <w:color w:val="auto"/>
        </w:rPr>
        <w:t>Chedid M</w:t>
      </w:r>
      <w:r>
        <w:rPr>
          <w:rFonts w:ascii="Arial" w:cs="Arial" w:eastAsia="Arial" w:hAnsi="Arial"/>
          <w:sz w:val="21"/>
          <w:szCs w:val="21"/>
          <w:color w:val="auto"/>
        </w:rPr>
        <w:t xml:space="preserve">. Treatment of a Staphylococcus lugdunensis cervical epidural abscess. </w:t>
      </w:r>
      <w:r>
        <w:rPr>
          <w:rFonts w:ascii="Arial" w:cs="Arial" w:eastAsia="Arial" w:hAnsi="Arial"/>
          <w:sz w:val="21"/>
          <w:szCs w:val="21"/>
          <w:i w:val="1"/>
          <w:iCs w:val="1"/>
          <w:color w:val="auto"/>
        </w:rPr>
        <w:t>BMJ Case Rep</w:t>
      </w:r>
      <w:r>
        <w:rPr>
          <w:rFonts w:ascii="Arial" w:cs="Arial" w:eastAsia="Arial" w:hAnsi="Arial"/>
          <w:sz w:val="21"/>
          <w:szCs w:val="21"/>
          <w:color w:val="auto"/>
        </w:rPr>
        <w:t xml:space="preserve"> 2019; 12(3):e227449. PMID: 30898958.</w:t>
      </w:r>
      <w:r>
        <w:rPr>
          <w:rFonts w:ascii="Arial" w:cs="Arial" w:eastAsia="Arial" w:hAnsi="Arial"/>
          <w:sz w:val="21"/>
          <w:szCs w:val="21"/>
          <w:color w:val="0000FF"/>
        </w:rPr>
        <w:t xml:space="preserve"> </w:t>
      </w:r>
      <w:hyperlink r:id="rId50">
        <w:r>
          <w:rPr>
            <w:rFonts w:ascii="Arial" w:cs="Arial" w:eastAsia="Arial" w:hAnsi="Arial"/>
            <w:sz w:val="21"/>
            <w:szCs w:val="21"/>
            <w:u w:val="single" w:color="auto"/>
            <w:color w:val="0000FF"/>
          </w:rPr>
          <w:t>Full Text</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jc w:val="center"/>
        <w:ind w:right="-299"/>
        <w:spacing w:after="0"/>
        <w:rPr>
          <w:sz w:val="20"/>
          <w:szCs w:val="20"/>
          <w:color w:val="auto"/>
        </w:rPr>
      </w:pPr>
      <w:r>
        <w:rPr>
          <w:rFonts w:ascii="Calibri" w:cs="Calibri" w:eastAsia="Calibri" w:hAnsi="Calibri"/>
          <w:sz w:val="18"/>
          <w:szCs w:val="18"/>
          <w:color w:val="auto"/>
        </w:rPr>
        <w:t>14</w:t>
      </w:r>
    </w:p>
    <w:p>
      <w:pPr>
        <w:sectPr>
          <w:pgSz w:w="12240" w:h="15840" w:orient="portrait"/>
          <w:cols w:equalWidth="0" w:num="1">
            <w:col w:w="9440"/>
          </w:cols>
          <w:pgMar w:left="1440" w:top="1408" w:right="1360" w:bottom="378" w:gutter="0" w:footer="0" w:header="0"/>
        </w:sectPr>
      </w:pPr>
    </w:p>
    <w:bookmarkStart w:id="16" w:name="page17"/>
    <w:bookmarkEnd w:id="16"/>
    <w:p>
      <w:pPr>
        <w:ind w:left="260" w:right="80"/>
        <w:spacing w:after="0" w:line="237" w:lineRule="auto"/>
        <w:rPr>
          <w:rFonts w:ascii="Arial" w:cs="Arial" w:eastAsia="Arial" w:hAnsi="Arial"/>
          <w:sz w:val="22"/>
          <w:szCs w:val="22"/>
          <w:u w:val="single" w:color="auto"/>
          <w:color w:val="0000FF"/>
        </w:rPr>
      </w:pPr>
      <w:r>
        <w:rPr>
          <w:rFonts w:ascii="Arial" w:cs="Arial" w:eastAsia="Arial" w:hAnsi="Arial"/>
          <w:sz w:val="22"/>
          <w:szCs w:val="22"/>
          <w:color w:val="auto"/>
        </w:rPr>
        <w:t xml:space="preserve">Olson JJ,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and Ryken TC. Congress of Neurological Surgeons Systematic Review and Evidence-Based Guidelines for the Treatment of Adults With Metastatic Brain Tumors: Executive Summary.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2019; Epub ahead of print. PMID: 30629218.</w:t>
      </w:r>
      <w:r>
        <w:rPr>
          <w:rFonts w:ascii="Arial" w:cs="Arial" w:eastAsia="Arial" w:hAnsi="Arial"/>
          <w:sz w:val="22"/>
          <w:szCs w:val="22"/>
          <w:color w:val="0000FF"/>
        </w:rPr>
        <w:t xml:space="preserve"> </w:t>
      </w:r>
      <w:hyperlink r:id="rId51">
        <w:r>
          <w:rPr>
            <w:rFonts w:ascii="Arial" w:cs="Arial" w:eastAsia="Arial" w:hAnsi="Arial"/>
            <w:sz w:val="22"/>
            <w:szCs w:val="22"/>
            <w:u w:val="single" w:color="auto"/>
            <w:color w:val="0000FF"/>
          </w:rPr>
          <w:t>Full</w:t>
        </w:r>
      </w:hyperlink>
      <w:r>
        <w:rPr>
          <w:rFonts w:ascii="Arial" w:cs="Arial" w:eastAsia="Arial" w:hAnsi="Arial"/>
          <w:sz w:val="22"/>
          <w:szCs w:val="22"/>
          <w:u w:val="single" w:color="auto"/>
          <w:color w:val="0000FF"/>
        </w:rPr>
        <w:t xml:space="preserve"> </w:t>
      </w:r>
      <w:hyperlink r:id="rId51">
        <w:r>
          <w:rPr>
            <w:rFonts w:ascii="Arial" w:cs="Arial" w:eastAsia="Arial" w:hAnsi="Arial"/>
            <w:sz w:val="22"/>
            <w:szCs w:val="22"/>
            <w:u w:val="single" w:color="auto"/>
            <w:color w:val="0000FF"/>
          </w:rPr>
          <w:t>Text</w:t>
        </w:r>
      </w:hyperlink>
    </w:p>
    <w:p>
      <w:pPr>
        <w:spacing w:after="0" w:line="267" w:lineRule="exact"/>
        <w:rPr>
          <w:sz w:val="20"/>
          <w:szCs w:val="20"/>
          <w:color w:val="auto"/>
        </w:rPr>
      </w:pPr>
    </w:p>
    <w:p>
      <w:pPr>
        <w:ind w:left="260" w:right="28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Park P,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Aleem IS, </w:t>
      </w:r>
      <w:r>
        <w:rPr>
          <w:rFonts w:ascii="Arial" w:cs="Arial" w:eastAsia="Arial" w:hAnsi="Arial"/>
          <w:sz w:val="22"/>
          <w:szCs w:val="22"/>
          <w:b w:val="1"/>
          <w:bCs w:val="1"/>
          <w:color w:val="auto"/>
        </w:rPr>
        <w:t>Schultz LR</w:t>
      </w:r>
      <w:r>
        <w:rPr>
          <w:rFonts w:ascii="Arial" w:cs="Arial" w:eastAsia="Arial" w:hAnsi="Arial"/>
          <w:sz w:val="22"/>
          <w:szCs w:val="22"/>
          <w:color w:val="auto"/>
        </w:rPr>
        <w:t xml:space="preserve">,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Xiao S</w:t>
      </w:r>
      <w:r>
        <w:rPr>
          <w:rFonts w:ascii="Arial" w:cs="Arial" w:eastAsia="Arial" w:hAnsi="Arial"/>
          <w:sz w:val="22"/>
          <w:szCs w:val="22"/>
          <w:color w:val="auto"/>
        </w:rPr>
        <w:t xml:space="preserve">, </w:t>
      </w:r>
      <w:r>
        <w:rPr>
          <w:rFonts w:ascii="Arial" w:cs="Arial" w:eastAsia="Arial" w:hAnsi="Arial"/>
          <w:sz w:val="22"/>
          <w:szCs w:val="22"/>
          <w:b w:val="1"/>
          <w:bCs w:val="1"/>
          <w:color w:val="auto"/>
        </w:rPr>
        <w:t>Zakaria HM</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w:t>
      </w:r>
      <w:r>
        <w:rPr>
          <w:rFonts w:ascii="Arial" w:cs="Arial" w:eastAsia="Arial" w:hAnsi="Arial"/>
          <w:sz w:val="22"/>
          <w:szCs w:val="22"/>
          <w:b w:val="1"/>
          <w:bCs w:val="1"/>
          <w:color w:val="auto"/>
        </w:rPr>
        <w:t>Abdulhak MM</w:t>
      </w:r>
      <w:r>
        <w:rPr>
          <w:rFonts w:ascii="Arial" w:cs="Arial" w:eastAsia="Arial" w:hAnsi="Arial"/>
          <w:sz w:val="22"/>
          <w:szCs w:val="22"/>
          <w:color w:val="auto"/>
        </w:rPr>
        <w:t xml:space="preserve">, Oppenlander ME, and </w:t>
      </w:r>
      <w:r>
        <w:rPr>
          <w:rFonts w:ascii="Arial" w:cs="Arial" w:eastAsia="Arial" w:hAnsi="Arial"/>
          <w:sz w:val="22"/>
          <w:szCs w:val="22"/>
          <w:b w:val="1"/>
          <w:bCs w:val="1"/>
          <w:color w:val="auto"/>
        </w:rPr>
        <w:t>Chang VW</w:t>
      </w:r>
      <w:r>
        <w:rPr>
          <w:rFonts w:ascii="Arial" w:cs="Arial" w:eastAsia="Arial" w:hAnsi="Arial"/>
          <w:sz w:val="22"/>
          <w:szCs w:val="22"/>
          <w:color w:val="auto"/>
        </w:rPr>
        <w:t>. Risk Factors Associated With 90-Day</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Readmissions After Degenerative Lumbar Fusion: An Examination of the Michigan Spine Surgery Improvement Collaborative (MSSIC) Registry.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2019; 85(3):402-408. PMID: 30113686.</w:t>
      </w:r>
      <w:r>
        <w:rPr>
          <w:rFonts w:ascii="Arial" w:cs="Arial" w:eastAsia="Arial" w:hAnsi="Arial"/>
          <w:sz w:val="22"/>
          <w:szCs w:val="22"/>
          <w:color w:val="0000FF"/>
        </w:rPr>
        <w:t xml:space="preserve"> </w:t>
      </w:r>
      <w:hyperlink r:id="rId52">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100"/>
        <w:spacing w:after="0" w:line="238" w:lineRule="auto"/>
        <w:rPr>
          <w:rFonts w:ascii="Arial" w:cs="Arial" w:eastAsia="Arial" w:hAnsi="Arial"/>
          <w:sz w:val="22"/>
          <w:szCs w:val="22"/>
          <w:i w:val="1"/>
          <w:iCs w:val="1"/>
          <w:color w:val="auto"/>
        </w:rPr>
      </w:pPr>
      <w:r>
        <w:rPr>
          <w:rFonts w:ascii="Arial" w:cs="Arial" w:eastAsia="Arial" w:hAnsi="Arial"/>
          <w:sz w:val="22"/>
          <w:szCs w:val="22"/>
          <w:color w:val="auto"/>
        </w:rPr>
        <w:t xml:space="preserve">Perez FA, Quinet S, Jarvik JG, Nguyen QT, Aghayev E, Jitjai D, Hwang WD, Jarvik ER, Nedeljkovic SS, Avins AL,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Diehn FE, Standaert CJ,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Annaswamy T, Bauer Z, Haynor D, Heagerty PJ, and Friedly JL. Lumbar Spinal Stenosis Severity by CT or MRI Does Not Predict Response to Epidural Corticosteroid versus Lidocaine Injections. </w:t>
      </w:r>
      <w:r>
        <w:rPr>
          <w:rFonts w:ascii="Arial" w:cs="Arial" w:eastAsia="Arial" w:hAnsi="Arial"/>
          <w:sz w:val="22"/>
          <w:szCs w:val="22"/>
          <w:i w:val="1"/>
          <w:iCs w:val="1"/>
          <w:color w:val="auto"/>
        </w:rPr>
        <w:t>AJNR Am J Neuroradiol</w:t>
      </w:r>
      <w:r>
        <w:rPr>
          <w:rFonts w:ascii="Arial" w:cs="Arial" w:eastAsia="Arial" w:hAnsi="Arial"/>
          <w:sz w:val="22"/>
          <w:szCs w:val="22"/>
          <w:color w:val="auto"/>
        </w:rPr>
        <w:t xml:space="preserve"> 2019; 40(5):908-915. PMID: 31048295.</w:t>
      </w:r>
      <w:r>
        <w:rPr>
          <w:rFonts w:ascii="Arial" w:cs="Arial" w:eastAsia="Arial" w:hAnsi="Arial"/>
          <w:sz w:val="22"/>
          <w:szCs w:val="22"/>
          <w:color w:val="0000FF"/>
        </w:rPr>
        <w:t xml:space="preserve"> </w:t>
      </w:r>
      <w:hyperlink r:id="rId53">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52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Rammo R</w:t>
      </w:r>
      <w:r>
        <w:rPr>
          <w:rFonts w:ascii="Arial" w:cs="Arial" w:eastAsia="Arial" w:hAnsi="Arial"/>
          <w:sz w:val="22"/>
          <w:szCs w:val="22"/>
          <w:color w:val="auto"/>
        </w:rPr>
        <w:t xml:space="preserve">, Ali R, Pabaney A, Seidman M, and </w:t>
      </w:r>
      <w:r>
        <w:rPr>
          <w:rFonts w:ascii="Arial" w:cs="Arial" w:eastAsia="Arial" w:hAnsi="Arial"/>
          <w:sz w:val="22"/>
          <w:szCs w:val="22"/>
          <w:b w:val="1"/>
          <w:bCs w:val="1"/>
          <w:color w:val="auto"/>
        </w:rPr>
        <w:t>Schwalb J</w:t>
      </w:r>
      <w:r>
        <w:rPr>
          <w:rFonts w:ascii="Arial" w:cs="Arial" w:eastAsia="Arial" w:hAnsi="Arial"/>
          <w:sz w:val="22"/>
          <w:szCs w:val="22"/>
          <w:color w:val="auto"/>
        </w:rPr>
        <w:t xml:space="preserve">. Surgical Neuromodulation of Tinnitus: A Review of Current Therapies and Future Applications. </w:t>
      </w:r>
      <w:r>
        <w:rPr>
          <w:rFonts w:ascii="Arial" w:cs="Arial" w:eastAsia="Arial" w:hAnsi="Arial"/>
          <w:sz w:val="22"/>
          <w:szCs w:val="22"/>
          <w:i w:val="1"/>
          <w:iCs w:val="1"/>
          <w:color w:val="auto"/>
        </w:rPr>
        <w:t>Neuromodulation</w:t>
      </w:r>
      <w:r>
        <w:rPr>
          <w:rFonts w:ascii="Arial" w:cs="Arial" w:eastAsia="Arial" w:hAnsi="Arial"/>
          <w:sz w:val="22"/>
          <w:szCs w:val="22"/>
          <w:color w:val="auto"/>
        </w:rPr>
        <w:t xml:space="preserve"> 2019; 22(4):380-387. PMID: 30015361.</w:t>
      </w:r>
      <w:r>
        <w:rPr>
          <w:rFonts w:ascii="Arial" w:cs="Arial" w:eastAsia="Arial" w:hAnsi="Arial"/>
          <w:sz w:val="22"/>
          <w:szCs w:val="22"/>
          <w:color w:val="0000FF"/>
        </w:rPr>
        <w:t xml:space="preserve"> </w:t>
      </w:r>
      <w:hyperlink r:id="rId54">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40"/>
        <w:spacing w:after="0" w:line="236" w:lineRule="auto"/>
        <w:rPr>
          <w:rFonts w:ascii="Arial" w:cs="Arial" w:eastAsia="Arial" w:hAnsi="Arial"/>
          <w:sz w:val="22"/>
          <w:szCs w:val="22"/>
          <w:color w:val="auto"/>
        </w:rPr>
      </w:pPr>
      <w:r>
        <w:rPr>
          <w:rFonts w:ascii="Arial" w:cs="Arial" w:eastAsia="Arial" w:hAnsi="Arial"/>
          <w:sz w:val="22"/>
          <w:szCs w:val="22"/>
          <w:b w:val="1"/>
          <w:bCs w:val="1"/>
          <w:color w:val="auto"/>
        </w:rPr>
        <w:t>Rammo R</w:t>
      </w:r>
      <w:r>
        <w:rPr>
          <w:rFonts w:ascii="Arial" w:cs="Arial" w:eastAsia="Arial" w:hAnsi="Arial"/>
          <w:sz w:val="22"/>
          <w:szCs w:val="22"/>
          <w:color w:val="auto"/>
        </w:rPr>
        <w:t xml:space="preserve">, </w:t>
      </w:r>
      <w:r>
        <w:rPr>
          <w:rFonts w:ascii="Arial" w:cs="Arial" w:eastAsia="Arial" w:hAnsi="Arial"/>
          <w:sz w:val="22"/>
          <w:szCs w:val="22"/>
          <w:b w:val="1"/>
          <w:bCs w:val="1"/>
          <w:color w:val="auto"/>
        </w:rPr>
        <w:t>Scarpace L</w:t>
      </w:r>
      <w:r>
        <w:rPr>
          <w:rFonts w:ascii="Arial" w:cs="Arial" w:eastAsia="Arial" w:hAnsi="Arial"/>
          <w:sz w:val="22"/>
          <w:szCs w:val="22"/>
          <w:color w:val="auto"/>
        </w:rPr>
        <w:t xml:space="preserve">, </w:t>
      </w:r>
      <w:r>
        <w:rPr>
          <w:rFonts w:ascii="Arial" w:cs="Arial" w:eastAsia="Arial" w:hAnsi="Arial"/>
          <w:sz w:val="22"/>
          <w:szCs w:val="22"/>
          <w:b w:val="1"/>
          <w:bCs w:val="1"/>
          <w:color w:val="auto"/>
        </w:rPr>
        <w:t>Nagaraja T</w:t>
      </w:r>
      <w:r>
        <w:rPr>
          <w:rFonts w:ascii="Arial" w:cs="Arial" w:eastAsia="Arial" w:hAnsi="Arial"/>
          <w:sz w:val="22"/>
          <w:szCs w:val="22"/>
          <w:color w:val="auto"/>
        </w:rPr>
        <w:t xml:space="preserve">, and </w:t>
      </w:r>
      <w:r>
        <w:rPr>
          <w:rFonts w:ascii="Arial" w:cs="Arial" w:eastAsia="Arial" w:hAnsi="Arial"/>
          <w:sz w:val="22"/>
          <w:szCs w:val="22"/>
          <w:b w:val="1"/>
          <w:bCs w:val="1"/>
          <w:color w:val="auto"/>
        </w:rPr>
        <w:t>Lee I</w:t>
      </w:r>
      <w:r>
        <w:rPr>
          <w:rFonts w:ascii="Arial" w:cs="Arial" w:eastAsia="Arial" w:hAnsi="Arial"/>
          <w:sz w:val="22"/>
          <w:szCs w:val="22"/>
          <w:color w:val="auto"/>
        </w:rPr>
        <w:t xml:space="preserve">. MR-guided laser interstitial thermal therapy in the treatment of recurrent intracranial meningiomas. </w:t>
      </w:r>
      <w:r>
        <w:rPr>
          <w:rFonts w:ascii="Arial" w:cs="Arial" w:eastAsia="Arial" w:hAnsi="Arial"/>
          <w:sz w:val="22"/>
          <w:szCs w:val="22"/>
          <w:i w:val="1"/>
          <w:iCs w:val="1"/>
          <w:color w:val="auto"/>
        </w:rPr>
        <w:t>Lasers Surg Med</w:t>
      </w:r>
      <w:r>
        <w:rPr>
          <w:rFonts w:ascii="Arial" w:cs="Arial" w:eastAsia="Arial" w:hAnsi="Arial"/>
          <w:sz w:val="22"/>
          <w:szCs w:val="22"/>
          <w:color w:val="auto"/>
        </w:rPr>
        <w:t xml:space="preserve"> 2019; Epub ahead of print. PMID: 30592538.</w:t>
      </w:r>
      <w:r>
        <w:rPr>
          <w:rFonts w:ascii="Arial" w:cs="Arial" w:eastAsia="Arial" w:hAnsi="Arial"/>
          <w:sz w:val="22"/>
          <w:szCs w:val="22"/>
          <w:color w:val="0000FF"/>
        </w:rPr>
        <w:t xml:space="preserve"> </w:t>
      </w:r>
      <w:hyperlink r:id="rId55">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ind w:left="260" w:right="22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Ryken TC, Kuo JS, Prabhu RS, Sherman JH,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and Olson JJ. Congress of Neurological Surgeons Systematic Review and Evidence-Based Guidelines on the Role of Steroids in the Treatment of Adults With Metastatic Brain Tumors.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2019; Epub ahead of print. PMID: 30629207.</w:t>
      </w:r>
      <w:r>
        <w:rPr>
          <w:rFonts w:ascii="Arial" w:cs="Arial" w:eastAsia="Arial" w:hAnsi="Arial"/>
          <w:sz w:val="22"/>
          <w:szCs w:val="22"/>
          <w:color w:val="0000FF"/>
        </w:rPr>
        <w:t xml:space="preserve"> </w:t>
      </w:r>
      <w:hyperlink r:id="rId56">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16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Schmidt MHH</w:t>
      </w:r>
      <w:r>
        <w:rPr>
          <w:rFonts w:ascii="Arial" w:cs="Arial" w:eastAsia="Arial" w:hAnsi="Arial"/>
          <w:sz w:val="22"/>
          <w:szCs w:val="22"/>
          <w:color w:val="auto"/>
        </w:rPr>
        <w:t xml:space="preserve">, Broll R, Bruch HP, and Duchrow M. Correction to: The proliferation marker pKi-67 becomes masked to MIB-1 staining after expression of its tandem repeats. </w:t>
      </w:r>
      <w:r>
        <w:rPr>
          <w:rFonts w:ascii="Arial" w:cs="Arial" w:eastAsia="Arial" w:hAnsi="Arial"/>
          <w:sz w:val="22"/>
          <w:szCs w:val="22"/>
          <w:i w:val="1"/>
          <w:iCs w:val="1"/>
          <w:color w:val="auto"/>
        </w:rPr>
        <w:t>Histochem Cell Biol</w:t>
      </w:r>
      <w:r>
        <w:rPr>
          <w:rFonts w:ascii="Arial" w:cs="Arial" w:eastAsia="Arial" w:hAnsi="Arial"/>
          <w:sz w:val="22"/>
          <w:szCs w:val="22"/>
          <w:color w:val="auto"/>
        </w:rPr>
        <w:t xml:space="preserve"> 2019; 151(3):275. PMID: 30460406.</w:t>
      </w:r>
      <w:r>
        <w:rPr>
          <w:rFonts w:ascii="Arial" w:cs="Arial" w:eastAsia="Arial" w:hAnsi="Arial"/>
          <w:sz w:val="22"/>
          <w:szCs w:val="22"/>
          <w:color w:val="0000FF"/>
        </w:rPr>
        <w:t xml:space="preserve"> </w:t>
      </w:r>
      <w:hyperlink r:id="rId57">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spacing w:after="0" w:line="238" w:lineRule="auto"/>
        <w:rPr>
          <w:rFonts w:ascii="Arial" w:cs="Arial" w:eastAsia="Arial" w:hAnsi="Arial"/>
          <w:sz w:val="22"/>
          <w:szCs w:val="22"/>
          <w:i w:val="1"/>
          <w:iCs w:val="1"/>
          <w:color w:val="auto"/>
        </w:rPr>
      </w:pPr>
      <w:r>
        <w:rPr>
          <w:rFonts w:ascii="Arial" w:cs="Arial" w:eastAsia="Arial" w:hAnsi="Arial"/>
          <w:sz w:val="22"/>
          <w:szCs w:val="22"/>
          <w:color w:val="auto"/>
        </w:rPr>
        <w:t xml:space="preserve">Schneider RB, Jimenez-Shahed J, Abraham DS, Thibault DP, Mantri S, Fullard M, Burack MA, Chou KL, Spindler M, Jermakowicz WJ, D'Haese PF, York MK, Kirk JC,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Espay AJ, Shih LC, Simon DK, Hunter C, Crispo JAG, and Willis AW. Acute readmission following deep brain stimulation surgery for Parkinson's disease: A nationwide analysis. </w:t>
      </w:r>
      <w:r>
        <w:rPr>
          <w:rFonts w:ascii="Arial" w:cs="Arial" w:eastAsia="Arial" w:hAnsi="Arial"/>
          <w:sz w:val="22"/>
          <w:szCs w:val="22"/>
          <w:i w:val="1"/>
          <w:iCs w:val="1"/>
          <w:color w:val="auto"/>
        </w:rPr>
        <w:t>Parkinsonism Relat Disord</w:t>
      </w:r>
      <w:r>
        <w:rPr>
          <w:rFonts w:ascii="Arial" w:cs="Arial" w:eastAsia="Arial" w:hAnsi="Arial"/>
          <w:sz w:val="22"/>
          <w:szCs w:val="22"/>
          <w:color w:val="auto"/>
        </w:rPr>
        <w:t xml:space="preserve"> 2019; Epub ahead of print. PMID: 31866156.</w:t>
      </w:r>
      <w:r>
        <w:rPr>
          <w:rFonts w:ascii="Arial" w:cs="Arial" w:eastAsia="Arial" w:hAnsi="Arial"/>
          <w:sz w:val="22"/>
          <w:szCs w:val="22"/>
          <w:color w:val="0000FF"/>
        </w:rPr>
        <w:t xml:space="preserve"> </w:t>
      </w:r>
      <w:hyperlink r:id="rId58">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1140"/>
        <w:spacing w:after="0" w:line="235" w:lineRule="auto"/>
        <w:rPr>
          <w:rFonts w:ascii="Arial" w:cs="Arial" w:eastAsia="Arial" w:hAnsi="Arial"/>
          <w:sz w:val="22"/>
          <w:szCs w:val="22"/>
          <w:color w:val="auto"/>
        </w:rPr>
      </w:pPr>
      <w:r>
        <w:rPr>
          <w:rFonts w:ascii="Arial" w:cs="Arial" w:eastAsia="Arial" w:hAnsi="Arial"/>
          <w:sz w:val="22"/>
          <w:szCs w:val="22"/>
          <w:color w:val="auto"/>
        </w:rPr>
        <w:t xml:space="preserve">Shupak R, Rao G, and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The CNS Mission and NEUROSURGERY(R) Publications.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2019; 85(4):439-440. PMID: 31529125.</w:t>
      </w:r>
      <w:r>
        <w:rPr>
          <w:rFonts w:ascii="Arial" w:cs="Arial" w:eastAsia="Arial" w:hAnsi="Arial"/>
          <w:sz w:val="22"/>
          <w:szCs w:val="22"/>
          <w:color w:val="0000FF"/>
        </w:rPr>
        <w:t xml:space="preserve"> </w:t>
      </w:r>
      <w:hyperlink r:id="rId59">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jc w:val="both"/>
        <w:ind w:left="260" w:right="260"/>
        <w:spacing w:after="0" w:line="236" w:lineRule="auto"/>
        <w:rPr>
          <w:sz w:val="20"/>
          <w:szCs w:val="20"/>
          <w:color w:val="auto"/>
        </w:rPr>
      </w:pPr>
      <w:r>
        <w:rPr>
          <w:rFonts w:ascii="Arial" w:cs="Arial" w:eastAsia="Arial" w:hAnsi="Arial"/>
          <w:sz w:val="22"/>
          <w:szCs w:val="22"/>
          <w:color w:val="auto"/>
        </w:rPr>
        <w:t xml:space="preserve">Silva TC, Coetzee SG, Gull N, Yao L, Hazelett DJ,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Lin DC, and Berman BP. ELMER v.2: an R/Bioconductor package to reconstruct gene regulatory networks from DNA methylation and transcriptome profiles. </w:t>
      </w:r>
      <w:r>
        <w:rPr>
          <w:rFonts w:ascii="Arial" w:cs="Arial" w:eastAsia="Arial" w:hAnsi="Arial"/>
          <w:sz w:val="22"/>
          <w:szCs w:val="22"/>
          <w:i w:val="1"/>
          <w:iCs w:val="1"/>
          <w:color w:val="auto"/>
        </w:rPr>
        <w:t>Bioinformatics</w:t>
      </w:r>
      <w:r>
        <w:rPr>
          <w:rFonts w:ascii="Arial" w:cs="Arial" w:eastAsia="Arial" w:hAnsi="Arial"/>
          <w:sz w:val="22"/>
          <w:szCs w:val="22"/>
          <w:color w:val="auto"/>
        </w:rPr>
        <w:t xml:space="preserve"> 2019; 35(11):1974-1977. PMID:</w:t>
      </w:r>
    </w:p>
    <w:p>
      <w:pPr>
        <w:spacing w:after="0" w:line="3" w:lineRule="exact"/>
        <w:rPr>
          <w:sz w:val="20"/>
          <w:szCs w:val="20"/>
          <w:color w:val="auto"/>
        </w:rPr>
      </w:pPr>
    </w:p>
    <w:p>
      <w:pPr>
        <w:ind w:left="260"/>
        <w:spacing w:after="0"/>
        <w:rPr>
          <w:rFonts w:ascii="Arial" w:cs="Arial" w:eastAsia="Arial" w:hAnsi="Arial"/>
          <w:sz w:val="22"/>
          <w:szCs w:val="22"/>
          <w:color w:val="auto"/>
        </w:rPr>
      </w:pPr>
      <w:r>
        <w:rPr>
          <w:rFonts w:ascii="Arial" w:cs="Arial" w:eastAsia="Arial" w:hAnsi="Arial"/>
          <w:sz w:val="22"/>
          <w:szCs w:val="22"/>
          <w:color w:val="auto"/>
        </w:rPr>
        <w:t>30364927.</w:t>
      </w:r>
      <w:r>
        <w:rPr>
          <w:rFonts w:ascii="Arial" w:cs="Arial" w:eastAsia="Arial" w:hAnsi="Arial"/>
          <w:sz w:val="22"/>
          <w:szCs w:val="22"/>
          <w:color w:val="0000FF"/>
        </w:rPr>
        <w:t xml:space="preserve"> </w:t>
      </w:r>
      <w:hyperlink r:id="rId60">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100"/>
        <w:spacing w:after="0" w:line="237" w:lineRule="auto"/>
        <w:rPr>
          <w:rFonts w:ascii="Arial" w:cs="Arial" w:eastAsia="Arial" w:hAnsi="Arial"/>
          <w:sz w:val="22"/>
          <w:szCs w:val="22"/>
          <w:u w:val="single" w:color="auto"/>
          <w:color w:val="0000FF"/>
        </w:rPr>
      </w:pPr>
      <w:r>
        <w:rPr>
          <w:rFonts w:ascii="Arial" w:cs="Arial" w:eastAsia="Arial" w:hAnsi="Arial"/>
          <w:sz w:val="22"/>
          <w:szCs w:val="22"/>
          <w:b w:val="1"/>
          <w:bCs w:val="1"/>
          <w:color w:val="auto"/>
        </w:rPr>
        <w:t>Snyder J</w:t>
      </w:r>
      <w:r>
        <w:rPr>
          <w:rFonts w:ascii="Arial" w:cs="Arial" w:eastAsia="Arial" w:hAnsi="Arial"/>
          <w:sz w:val="22"/>
          <w:szCs w:val="22"/>
          <w:color w:val="auto"/>
        </w:rPr>
        <w:t xml:space="preserve">, </w:t>
      </w:r>
      <w:r>
        <w:rPr>
          <w:rFonts w:ascii="Arial" w:cs="Arial" w:eastAsia="Arial" w:hAnsi="Arial"/>
          <w:sz w:val="22"/>
          <w:szCs w:val="22"/>
          <w:b w:val="1"/>
          <w:bCs w:val="1"/>
          <w:color w:val="auto"/>
        </w:rPr>
        <w:t>Poisson LM</w:t>
      </w:r>
      <w:r>
        <w:rPr>
          <w:rFonts w:ascii="Arial" w:cs="Arial" w:eastAsia="Arial" w:hAnsi="Arial"/>
          <w:sz w:val="22"/>
          <w:szCs w:val="22"/>
          <w:color w:val="auto"/>
        </w:rPr>
        <w:t xml:space="preserve">,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w:t>
      </w:r>
      <w:r>
        <w:rPr>
          <w:rFonts w:ascii="Arial" w:cs="Arial" w:eastAsia="Arial" w:hAnsi="Arial"/>
          <w:sz w:val="22"/>
          <w:szCs w:val="22"/>
          <w:b w:val="1"/>
          <w:bCs w:val="1"/>
          <w:color w:val="auto"/>
        </w:rPr>
        <w:t>Castro AV</w:t>
      </w:r>
      <w:r>
        <w:rPr>
          <w:rFonts w:ascii="Arial" w:cs="Arial" w:eastAsia="Arial" w:hAnsi="Arial"/>
          <w:sz w:val="22"/>
          <w:szCs w:val="22"/>
          <w:color w:val="auto"/>
        </w:rPr>
        <w:t xml:space="preserve">, </w:t>
      </w:r>
      <w:r>
        <w:rPr>
          <w:rFonts w:ascii="Arial" w:cs="Arial" w:eastAsia="Arial" w:hAnsi="Arial"/>
          <w:sz w:val="22"/>
          <w:szCs w:val="22"/>
          <w:b w:val="1"/>
          <w:bCs w:val="1"/>
          <w:color w:val="auto"/>
        </w:rPr>
        <w:t>de Carvalho AC</w:t>
      </w:r>
      <w:r>
        <w:rPr>
          <w:rFonts w:ascii="Arial" w:cs="Arial" w:eastAsia="Arial" w:hAnsi="Arial"/>
          <w:sz w:val="22"/>
          <w:szCs w:val="22"/>
          <w:color w:val="auto"/>
        </w:rPr>
        <w:t xml:space="preserve">, </w:t>
      </w:r>
      <w:r>
        <w:rPr>
          <w:rFonts w:ascii="Arial" w:cs="Arial" w:eastAsia="Arial" w:hAnsi="Arial"/>
          <w:sz w:val="22"/>
          <w:szCs w:val="22"/>
          <w:b w:val="1"/>
          <w:bCs w:val="1"/>
          <w:color w:val="auto"/>
        </w:rPr>
        <w:t>Robin A</w:t>
      </w:r>
      <w:r>
        <w:rPr>
          <w:rFonts w:ascii="Arial" w:cs="Arial" w:eastAsia="Arial" w:hAnsi="Arial"/>
          <w:sz w:val="22"/>
          <w:szCs w:val="22"/>
          <w:color w:val="auto"/>
        </w:rPr>
        <w:t xml:space="preserve">, </w:t>
      </w:r>
      <w:r>
        <w:rPr>
          <w:rFonts w:ascii="Arial" w:cs="Arial" w:eastAsia="Arial" w:hAnsi="Arial"/>
          <w:sz w:val="22"/>
          <w:szCs w:val="22"/>
          <w:b w:val="1"/>
          <w:bCs w:val="1"/>
          <w:color w:val="auto"/>
        </w:rPr>
        <w:t>Mukherjee A</w:t>
      </w:r>
      <w:r>
        <w:rPr>
          <w:rFonts w:ascii="Arial" w:cs="Arial" w:eastAsia="Arial" w:hAnsi="Arial"/>
          <w:sz w:val="22"/>
          <w:szCs w:val="22"/>
          <w:color w:val="auto"/>
        </w:rPr>
        <w:t xml:space="preserve">, </w:t>
      </w:r>
      <w:r>
        <w:rPr>
          <w:rFonts w:ascii="Arial" w:cs="Arial" w:eastAsia="Arial" w:hAnsi="Arial"/>
          <w:sz w:val="22"/>
          <w:szCs w:val="22"/>
          <w:b w:val="1"/>
          <w:bCs w:val="1"/>
          <w:color w:val="auto"/>
        </w:rPr>
        <w:t>Lee I</w:t>
      </w:r>
      <w:r>
        <w:rPr>
          <w:rFonts w:ascii="Arial" w:cs="Arial" w:eastAsia="Arial" w:hAnsi="Arial"/>
          <w:sz w:val="22"/>
          <w:szCs w:val="22"/>
          <w:color w:val="auto"/>
        </w:rPr>
        <w:t xml:space="preserve">, and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Clinical and research applications of a brain tumor tissue bank in the age of precision medicine. </w:t>
      </w:r>
      <w:r>
        <w:rPr>
          <w:rFonts w:ascii="Arial" w:cs="Arial" w:eastAsia="Arial" w:hAnsi="Arial"/>
          <w:sz w:val="22"/>
          <w:szCs w:val="22"/>
          <w:i w:val="1"/>
          <w:iCs w:val="1"/>
          <w:color w:val="auto"/>
        </w:rPr>
        <w:t>Per Med</w:t>
      </w:r>
      <w:r>
        <w:rPr>
          <w:rFonts w:ascii="Arial" w:cs="Arial" w:eastAsia="Arial" w:hAnsi="Arial"/>
          <w:sz w:val="22"/>
          <w:szCs w:val="22"/>
          <w:color w:val="auto"/>
        </w:rPr>
        <w:t xml:space="preserve"> 2019; Epub ahead of print. PMID: 30816054.</w:t>
      </w:r>
      <w:r>
        <w:rPr>
          <w:rFonts w:ascii="Arial" w:cs="Arial" w:eastAsia="Arial" w:hAnsi="Arial"/>
          <w:sz w:val="22"/>
          <w:szCs w:val="22"/>
          <w:color w:val="0000FF"/>
        </w:rPr>
        <w:t xml:space="preserve"> </w:t>
      </w:r>
      <w:hyperlink r:id="rId61">
        <w:r>
          <w:rPr>
            <w:rFonts w:ascii="Arial" w:cs="Arial" w:eastAsia="Arial" w:hAnsi="Arial"/>
            <w:sz w:val="22"/>
            <w:szCs w:val="22"/>
            <w:u w:val="single" w:color="auto"/>
            <w:color w:val="0000FF"/>
          </w:rPr>
          <w:t>Request</w:t>
        </w:r>
      </w:hyperlink>
      <w:r>
        <w:rPr>
          <w:rFonts w:ascii="Arial" w:cs="Arial" w:eastAsia="Arial" w:hAnsi="Arial"/>
          <w:sz w:val="22"/>
          <w:szCs w:val="22"/>
          <w:u w:val="single" w:color="auto"/>
          <w:color w:val="0000FF"/>
        </w:rPr>
        <w:t xml:space="preserve"> </w:t>
      </w:r>
      <w:hyperlink r:id="rId61">
        <w:r>
          <w:rPr>
            <w:rFonts w:ascii="Arial" w:cs="Arial" w:eastAsia="Arial" w:hAnsi="Arial"/>
            <w:sz w:val="22"/>
            <w:szCs w:val="22"/>
            <w:u w:val="single" w:color="auto"/>
            <w:color w:val="0000FF"/>
          </w:rPr>
          <w:t>Article</w:t>
        </w:r>
      </w:hyperlink>
    </w:p>
    <w:p>
      <w:pPr>
        <w:spacing w:after="0" w:line="125" w:lineRule="exact"/>
        <w:rPr>
          <w:sz w:val="20"/>
          <w:szCs w:val="20"/>
          <w:color w:val="auto"/>
        </w:rPr>
      </w:pPr>
    </w:p>
    <w:p>
      <w:pPr>
        <w:jc w:val="center"/>
        <w:ind w:right="-279"/>
        <w:spacing w:after="0"/>
        <w:rPr>
          <w:sz w:val="20"/>
          <w:szCs w:val="20"/>
          <w:color w:val="auto"/>
        </w:rPr>
      </w:pPr>
      <w:r>
        <w:rPr>
          <w:rFonts w:ascii="Calibri" w:cs="Calibri" w:eastAsia="Calibri" w:hAnsi="Calibri"/>
          <w:sz w:val="18"/>
          <w:szCs w:val="18"/>
          <w:color w:val="auto"/>
        </w:rPr>
        <w:t>15</w:t>
      </w:r>
    </w:p>
    <w:p>
      <w:pPr>
        <w:sectPr>
          <w:pgSz w:w="12240" w:h="15840" w:orient="portrait"/>
          <w:cols w:equalWidth="0" w:num="1">
            <w:col w:w="9460"/>
          </w:cols>
          <w:pgMar w:left="1440" w:top="1408" w:right="1340" w:bottom="378" w:gutter="0" w:footer="0" w:header="0"/>
        </w:sectPr>
      </w:pPr>
    </w:p>
    <w:bookmarkStart w:id="17" w:name="page18"/>
    <w:bookmarkEnd w:id="17"/>
    <w:p>
      <w:pPr>
        <w:ind w:left="260" w:right="60"/>
        <w:spacing w:after="0" w:line="237" w:lineRule="auto"/>
        <w:rPr>
          <w:rFonts w:ascii="Arial" w:cs="Arial" w:eastAsia="Arial" w:hAnsi="Arial"/>
          <w:sz w:val="22"/>
          <w:szCs w:val="22"/>
          <w:i w:val="1"/>
          <w:iCs w:val="1"/>
          <w:color w:val="auto"/>
        </w:rPr>
      </w:pPr>
      <w:r>
        <w:rPr>
          <w:rFonts w:ascii="Arial" w:cs="Arial" w:eastAsia="Arial" w:hAnsi="Arial"/>
          <w:sz w:val="22"/>
          <w:szCs w:val="22"/>
          <w:color w:val="auto"/>
        </w:rPr>
        <w:t xml:space="preserve">Stummer W, Koch R, Valle RD, Roberts DW, Sanai N, </w:t>
      </w:r>
      <w:r>
        <w:rPr>
          <w:rFonts w:ascii="Arial" w:cs="Arial" w:eastAsia="Arial" w:hAnsi="Arial"/>
          <w:sz w:val="22"/>
          <w:szCs w:val="22"/>
          <w:b w:val="1"/>
          <w:bCs w:val="1"/>
          <w:color w:val="auto"/>
        </w:rPr>
        <w:t>Kalkanis S</w:t>
      </w:r>
      <w:r>
        <w:rPr>
          <w:rFonts w:ascii="Arial" w:cs="Arial" w:eastAsia="Arial" w:hAnsi="Arial"/>
          <w:sz w:val="22"/>
          <w:szCs w:val="22"/>
          <w:color w:val="auto"/>
        </w:rPr>
        <w:t xml:space="preserve">, Hadjipanayis CG, and Suero Molina E. Intraoperative Fluorescence Diagnosis in the Brain: A Systematic Review and Suggestions for Future Standards on Reporting Diagnostic Accuracy and Clinical Utility. </w:t>
      </w:r>
      <w:r>
        <w:rPr>
          <w:rFonts w:ascii="Arial" w:cs="Arial" w:eastAsia="Arial" w:hAnsi="Arial"/>
          <w:sz w:val="22"/>
          <w:szCs w:val="22"/>
          <w:i w:val="1"/>
          <w:iCs w:val="1"/>
          <w:color w:val="auto"/>
        </w:rPr>
        <w:t>Acta Neurochir (Wien)</w:t>
      </w:r>
      <w:r>
        <w:rPr>
          <w:rFonts w:ascii="Arial" w:cs="Arial" w:eastAsia="Arial" w:hAnsi="Arial"/>
          <w:sz w:val="22"/>
          <w:szCs w:val="22"/>
          <w:color w:val="auto"/>
        </w:rPr>
        <w:t xml:space="preserve"> 2019; Epub ahead of print. PMID: 31363920.</w:t>
      </w:r>
      <w:r>
        <w:rPr>
          <w:rFonts w:ascii="Arial" w:cs="Arial" w:eastAsia="Arial" w:hAnsi="Arial"/>
          <w:sz w:val="22"/>
          <w:szCs w:val="22"/>
          <w:color w:val="0000FF"/>
        </w:rPr>
        <w:t xml:space="preserve"> </w:t>
      </w:r>
      <w:hyperlink r:id="rId62">
        <w:r>
          <w:rPr>
            <w:rFonts w:ascii="Arial" w:cs="Arial" w:eastAsia="Arial" w:hAnsi="Arial"/>
            <w:sz w:val="22"/>
            <w:szCs w:val="22"/>
            <w:u w:val="single" w:color="auto"/>
            <w:color w:val="0000FF"/>
          </w:rPr>
          <w:t>Full Text</w:t>
        </w:r>
      </w:hyperlink>
    </w:p>
    <w:p>
      <w:pPr>
        <w:spacing w:after="0" w:line="267" w:lineRule="exact"/>
        <w:rPr>
          <w:sz w:val="20"/>
          <w:szCs w:val="20"/>
          <w:color w:val="auto"/>
        </w:rPr>
      </w:pPr>
    </w:p>
    <w:p>
      <w:pPr>
        <w:ind w:left="26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Suppiah S, Nassiri F, Bi WL, Dunn IF, Hanemann CO, Horbinski CM, Hashizume R, James CD, Mawrin C,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Perry A, Sahm F, Sloan A, Von Deimling A, Wen PY, Aldape K, and Zadeh G. Molecular and translational advances in meningiomas.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2019; 21(Supplement_1):i4-i17. PMID: 30649490.</w:t>
      </w:r>
      <w:r>
        <w:rPr>
          <w:rFonts w:ascii="Arial" w:cs="Arial" w:eastAsia="Arial" w:hAnsi="Arial"/>
          <w:sz w:val="22"/>
          <w:szCs w:val="22"/>
          <w:color w:val="0000FF"/>
        </w:rPr>
        <w:t xml:space="preserve"> </w:t>
      </w:r>
      <w:hyperlink r:id="rId63">
        <w:r>
          <w:rPr>
            <w:rFonts w:ascii="Arial" w:cs="Arial" w:eastAsia="Arial" w:hAnsi="Arial"/>
            <w:sz w:val="22"/>
            <w:szCs w:val="22"/>
            <w:u w:val="single" w:color="auto"/>
            <w:color w:val="0000FF"/>
          </w:rPr>
          <w:t>Full Text</w:t>
        </w:r>
      </w:hyperlink>
    </w:p>
    <w:p>
      <w:pPr>
        <w:spacing w:after="0" w:line="257" w:lineRule="exact"/>
        <w:rPr>
          <w:sz w:val="20"/>
          <w:szCs w:val="20"/>
          <w:color w:val="auto"/>
        </w:rPr>
      </w:pPr>
    </w:p>
    <w:p>
      <w:pPr>
        <w:ind w:left="260"/>
        <w:spacing w:after="0"/>
        <w:rPr>
          <w:sz w:val="20"/>
          <w:szCs w:val="20"/>
          <w:color w:val="auto"/>
        </w:rPr>
      </w:pPr>
      <w:r>
        <w:rPr>
          <w:rFonts w:ascii="Arial" w:cs="Arial" w:eastAsia="Arial" w:hAnsi="Arial"/>
          <w:sz w:val="22"/>
          <w:szCs w:val="22"/>
          <w:color w:val="auto"/>
        </w:rPr>
        <w:t xml:space="preserve">Sweet JA, Holanda VM, Rao G, </w:t>
      </w:r>
      <w:r>
        <w:rPr>
          <w:rFonts w:ascii="Arial" w:cs="Arial" w:eastAsia="Arial" w:hAnsi="Arial"/>
          <w:sz w:val="22"/>
          <w:szCs w:val="22"/>
          <w:b w:val="1"/>
          <w:bCs w:val="1"/>
          <w:color w:val="auto"/>
        </w:rPr>
        <w:t>Kalkanis SN</w:t>
      </w:r>
      <w:r>
        <w:rPr>
          <w:rFonts w:ascii="Arial" w:cs="Arial" w:eastAsia="Arial" w:hAnsi="Arial"/>
          <w:sz w:val="22"/>
          <w:szCs w:val="22"/>
          <w:color w:val="auto"/>
        </w:rPr>
        <w:t>, Sharan AD, and Benzil DL. Letter: Congress of</w:t>
      </w:r>
    </w:p>
    <w:p>
      <w:pPr>
        <w:ind w:left="260"/>
        <w:spacing w:after="0"/>
        <w:rPr>
          <w:sz w:val="20"/>
          <w:szCs w:val="20"/>
          <w:color w:val="auto"/>
        </w:rPr>
      </w:pPr>
      <w:r>
        <w:rPr>
          <w:rFonts w:ascii="Arial" w:cs="Arial" w:eastAsia="Arial" w:hAnsi="Arial"/>
          <w:sz w:val="22"/>
          <w:szCs w:val="22"/>
          <w:color w:val="auto"/>
        </w:rPr>
        <w:t>Neurological Surgeons Female International Think Tank Report: Much Progress, Still Work to</w:t>
      </w:r>
    </w:p>
    <w:p>
      <w:pPr>
        <w:ind w:left="260"/>
        <w:spacing w:after="0"/>
        <w:rPr>
          <w:rFonts w:ascii="Arial" w:cs="Arial" w:eastAsia="Arial" w:hAnsi="Arial"/>
          <w:sz w:val="22"/>
          <w:szCs w:val="22"/>
          <w:color w:val="auto"/>
        </w:rPr>
      </w:pPr>
      <w:r>
        <w:rPr>
          <w:rFonts w:ascii="Arial" w:cs="Arial" w:eastAsia="Arial" w:hAnsi="Arial"/>
          <w:sz w:val="22"/>
          <w:szCs w:val="22"/>
          <w:color w:val="auto"/>
        </w:rPr>
        <w:t xml:space="preserve">Be Done.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2019; 85(3):E599-e606. PMID: 31418029.</w:t>
      </w:r>
      <w:r>
        <w:rPr>
          <w:rFonts w:ascii="Arial" w:cs="Arial" w:eastAsia="Arial" w:hAnsi="Arial"/>
          <w:sz w:val="22"/>
          <w:szCs w:val="22"/>
          <w:color w:val="0000FF"/>
        </w:rPr>
        <w:t xml:space="preserve"> </w:t>
      </w:r>
      <w:hyperlink r:id="rId64">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260"/>
        <w:spacing w:after="0" w:line="237" w:lineRule="auto"/>
        <w:rPr>
          <w:rFonts w:ascii="Arial" w:cs="Arial" w:eastAsia="Arial" w:hAnsi="Arial"/>
          <w:sz w:val="22"/>
          <w:szCs w:val="22"/>
          <w:u w:val="single" w:color="auto"/>
          <w:color w:val="0000FF"/>
        </w:rPr>
      </w:pPr>
      <w:r>
        <w:rPr>
          <w:rFonts w:ascii="Arial" w:cs="Arial" w:eastAsia="Arial" w:hAnsi="Arial"/>
          <w:sz w:val="22"/>
          <w:szCs w:val="22"/>
          <w:b w:val="1"/>
          <w:bCs w:val="1"/>
          <w:color w:val="auto"/>
        </w:rPr>
        <w:t>Tahir RA</w:t>
      </w:r>
      <w:r>
        <w:rPr>
          <w:rFonts w:ascii="Arial" w:cs="Arial" w:eastAsia="Arial" w:hAnsi="Arial"/>
          <w:sz w:val="22"/>
          <w:szCs w:val="22"/>
          <w:color w:val="auto"/>
        </w:rPr>
        <w:t xml:space="preserve">, </w:t>
      </w:r>
      <w:r>
        <w:rPr>
          <w:rFonts w:ascii="Arial" w:cs="Arial" w:eastAsia="Arial" w:hAnsi="Arial"/>
          <w:sz w:val="22"/>
          <w:szCs w:val="22"/>
          <w:b w:val="1"/>
          <w:bCs w:val="1"/>
          <w:color w:val="auto"/>
        </w:rPr>
        <w:t>Haider S</w:t>
      </w:r>
      <w:r>
        <w:rPr>
          <w:rFonts w:ascii="Arial" w:cs="Arial" w:eastAsia="Arial" w:hAnsi="Arial"/>
          <w:sz w:val="22"/>
          <w:szCs w:val="22"/>
          <w:color w:val="auto"/>
        </w:rPr>
        <w:t xml:space="preserve">, </w:t>
      </w:r>
      <w:r>
        <w:rPr>
          <w:rFonts w:ascii="Arial" w:cs="Arial" w:eastAsia="Arial" w:hAnsi="Arial"/>
          <w:sz w:val="22"/>
          <w:szCs w:val="22"/>
          <w:b w:val="1"/>
          <w:bCs w:val="1"/>
          <w:color w:val="auto"/>
        </w:rPr>
        <w:t>Kole M</w:t>
      </w:r>
      <w:r>
        <w:rPr>
          <w:rFonts w:ascii="Arial" w:cs="Arial" w:eastAsia="Arial" w:hAnsi="Arial"/>
          <w:sz w:val="22"/>
          <w:szCs w:val="22"/>
          <w:color w:val="auto"/>
        </w:rPr>
        <w:t xml:space="preserve">, </w:t>
      </w:r>
      <w:r>
        <w:rPr>
          <w:rFonts w:ascii="Arial" w:cs="Arial" w:eastAsia="Arial" w:hAnsi="Arial"/>
          <w:sz w:val="22"/>
          <w:szCs w:val="22"/>
          <w:b w:val="1"/>
          <w:bCs w:val="1"/>
          <w:color w:val="auto"/>
        </w:rPr>
        <w:t>Griffith B</w:t>
      </w:r>
      <w:r>
        <w:rPr>
          <w:rFonts w:ascii="Arial" w:cs="Arial" w:eastAsia="Arial" w:hAnsi="Arial"/>
          <w:sz w:val="22"/>
          <w:szCs w:val="22"/>
          <w:color w:val="auto"/>
        </w:rPr>
        <w:t xml:space="preserve">, and </w:t>
      </w:r>
      <w:r>
        <w:rPr>
          <w:rFonts w:ascii="Arial" w:cs="Arial" w:eastAsia="Arial" w:hAnsi="Arial"/>
          <w:sz w:val="22"/>
          <w:szCs w:val="22"/>
          <w:b w:val="1"/>
          <w:bCs w:val="1"/>
          <w:color w:val="auto"/>
        </w:rPr>
        <w:t>Marin H</w:t>
      </w:r>
      <w:r>
        <w:rPr>
          <w:rFonts w:ascii="Arial" w:cs="Arial" w:eastAsia="Arial" w:hAnsi="Arial"/>
          <w:sz w:val="22"/>
          <w:szCs w:val="22"/>
          <w:color w:val="auto"/>
        </w:rPr>
        <w:t xml:space="preserve">. Anterior Cerebral Artery: Variant Anatomy and Pathology. </w:t>
      </w:r>
      <w:r>
        <w:rPr>
          <w:rFonts w:ascii="Arial" w:cs="Arial" w:eastAsia="Arial" w:hAnsi="Arial"/>
          <w:sz w:val="22"/>
          <w:szCs w:val="22"/>
          <w:i w:val="1"/>
          <w:iCs w:val="1"/>
          <w:color w:val="auto"/>
        </w:rPr>
        <w:t>J Vasc Interv Neurol</w:t>
      </w:r>
      <w:r>
        <w:rPr>
          <w:rFonts w:ascii="Arial" w:cs="Arial" w:eastAsia="Arial" w:hAnsi="Arial"/>
          <w:sz w:val="22"/>
          <w:szCs w:val="22"/>
          <w:color w:val="auto"/>
        </w:rPr>
        <w:t xml:space="preserve"> 2019; 10(3):16-22. PMID: 31308866.</w:t>
      </w:r>
      <w:r>
        <w:rPr>
          <w:rFonts w:ascii="Arial" w:cs="Arial" w:eastAsia="Arial" w:hAnsi="Arial"/>
          <w:sz w:val="22"/>
          <w:szCs w:val="22"/>
          <w:color w:val="0000FF"/>
        </w:rPr>
        <w:t xml:space="preserve"> </w:t>
      </w:r>
      <w:hyperlink r:id="rId65">
        <w:r>
          <w:rPr>
            <w:rFonts w:ascii="Arial" w:cs="Arial" w:eastAsia="Arial" w:hAnsi="Arial"/>
            <w:sz w:val="22"/>
            <w:szCs w:val="22"/>
            <w:u w:val="single" w:color="auto"/>
            <w:color w:val="0000FF"/>
          </w:rPr>
          <w:t>Request</w:t>
        </w:r>
      </w:hyperlink>
      <w:r>
        <w:rPr>
          <w:rFonts w:ascii="Arial" w:cs="Arial" w:eastAsia="Arial" w:hAnsi="Arial"/>
          <w:sz w:val="22"/>
          <w:szCs w:val="22"/>
          <w:u w:val="single" w:color="auto"/>
          <w:color w:val="0000FF"/>
        </w:rPr>
        <w:t xml:space="preserve"> </w:t>
      </w:r>
      <w:hyperlink r:id="rId65">
        <w:r>
          <w:rPr>
            <w:rFonts w:ascii="Arial" w:cs="Arial" w:eastAsia="Arial" w:hAnsi="Arial"/>
            <w:sz w:val="22"/>
            <w:szCs w:val="22"/>
            <w:u w:val="single" w:color="auto"/>
            <w:color w:val="0000FF"/>
          </w:rPr>
          <w:t>Article</w:t>
        </w:r>
      </w:hyperlink>
    </w:p>
    <w:p>
      <w:pPr>
        <w:spacing w:after="0" w:line="262" w:lineRule="exact"/>
        <w:rPr>
          <w:sz w:val="20"/>
          <w:szCs w:val="20"/>
          <w:color w:val="auto"/>
        </w:rPr>
      </w:pPr>
    </w:p>
    <w:p>
      <w:pPr>
        <w:ind w:left="260" w:right="80"/>
        <w:spacing w:after="0" w:line="237" w:lineRule="auto"/>
        <w:rPr>
          <w:rFonts w:ascii="Arial" w:cs="Arial" w:eastAsia="Arial" w:hAnsi="Arial"/>
          <w:sz w:val="22"/>
          <w:szCs w:val="22"/>
          <w:i w:val="1"/>
          <w:iCs w:val="1"/>
          <w:color w:val="auto"/>
        </w:rPr>
      </w:pPr>
      <w:r>
        <w:rPr>
          <w:rFonts w:ascii="Arial" w:cs="Arial" w:eastAsia="Arial" w:hAnsi="Arial"/>
          <w:sz w:val="22"/>
          <w:szCs w:val="22"/>
          <w:color w:val="auto"/>
        </w:rPr>
        <w:t xml:space="preserve">Than KD, Park P, Tran S, Mundis GM, Fu KM, Uribe JS, Okonkwo DO, Nunley PD, Fessler RG, Eastlack RK, Kanter A, Anand N, </w:t>
      </w:r>
      <w:r>
        <w:rPr>
          <w:rFonts w:ascii="Arial" w:cs="Arial" w:eastAsia="Arial" w:hAnsi="Arial"/>
          <w:sz w:val="22"/>
          <w:szCs w:val="22"/>
          <w:b w:val="1"/>
          <w:bCs w:val="1"/>
          <w:color w:val="auto"/>
        </w:rPr>
        <w:t>LaMarca F</w:t>
      </w:r>
      <w:r>
        <w:rPr>
          <w:rFonts w:ascii="Arial" w:cs="Arial" w:eastAsia="Arial" w:hAnsi="Arial"/>
          <w:sz w:val="22"/>
          <w:szCs w:val="22"/>
          <w:color w:val="auto"/>
        </w:rPr>
        <w:t xml:space="preserve">, Passias PG, and Mummaneni PV. Analysis of complications with staged surgery for less invasive treatment of adult spinal deformity.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2019; Epub ahead of print. PMID: 30898739.</w:t>
      </w:r>
      <w:r>
        <w:rPr>
          <w:rFonts w:ascii="Arial" w:cs="Arial" w:eastAsia="Arial" w:hAnsi="Arial"/>
          <w:sz w:val="22"/>
          <w:szCs w:val="22"/>
          <w:color w:val="0000FF"/>
        </w:rPr>
        <w:t xml:space="preserve"> </w:t>
      </w:r>
      <w:hyperlink r:id="rId66">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20"/>
        <w:spacing w:after="0" w:line="239" w:lineRule="auto"/>
        <w:rPr>
          <w:rFonts w:ascii="Arial" w:cs="Arial" w:eastAsia="Arial" w:hAnsi="Arial"/>
          <w:sz w:val="22"/>
          <w:szCs w:val="22"/>
          <w:color w:val="auto"/>
        </w:rPr>
      </w:pPr>
      <w:r>
        <w:rPr>
          <w:rFonts w:ascii="Arial" w:cs="Arial" w:eastAsia="Arial" w:hAnsi="Arial"/>
          <w:sz w:val="22"/>
          <w:szCs w:val="22"/>
          <w:color w:val="auto"/>
        </w:rPr>
        <w:t xml:space="preserve">Thorsson V, Gibbs DL, Brown SD, Wolf D, Bortone DS, Ou Yang TH, Porta-Pardo E, Gao GF, Plaisier CL, Eddy JA, Ziv E, Culhane AC, Paull EO, Sivakumar IKA, Gentles AJ, Malhotra R, Farshidfar F, Colaprico A, Parker JS, Mose LE, Vo NS, Liu J, Liu Y, Rader J, Dhankani V, Reynolds SM, Bowlby R, Califano A, Cherniack AD, Anastassiou D, Bedognetti D, Mokrab Y, Newman AM, Rao A, Chen K, Krasnitz A, Hu H, </w:t>
      </w:r>
      <w:r>
        <w:rPr>
          <w:rFonts w:ascii="Arial" w:cs="Arial" w:eastAsia="Arial" w:hAnsi="Arial"/>
          <w:sz w:val="22"/>
          <w:szCs w:val="22"/>
          <w:b w:val="1"/>
          <w:bCs w:val="1"/>
          <w:color w:val="auto"/>
        </w:rPr>
        <w:t>Malta TM</w:t>
      </w:r>
      <w:r>
        <w:rPr>
          <w:rFonts w:ascii="Arial" w:cs="Arial" w:eastAsia="Arial" w:hAnsi="Arial"/>
          <w:sz w:val="22"/>
          <w:szCs w:val="22"/>
          <w:color w:val="auto"/>
        </w:rPr>
        <w:t xml:space="preserve">,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Pedamallu CS, Bullman S, Ojesina AI, Lamb A, Zhou W, Shen H, Choueiri TK, Weinstein JN, Guinney J, Saltz J, Holt RA, Rabkin CS, Lazar AJ, Serody JS, Demicco EG, Disis ML, Vincent BG, and Shmulevich I. The Immune Landscape of Cancer. </w:t>
      </w:r>
      <w:r>
        <w:rPr>
          <w:rFonts w:ascii="Arial" w:cs="Arial" w:eastAsia="Arial" w:hAnsi="Arial"/>
          <w:sz w:val="22"/>
          <w:szCs w:val="22"/>
          <w:i w:val="1"/>
          <w:iCs w:val="1"/>
          <w:color w:val="auto"/>
        </w:rPr>
        <w:t>Immunity</w:t>
      </w:r>
      <w:r>
        <w:rPr>
          <w:rFonts w:ascii="Arial" w:cs="Arial" w:eastAsia="Arial" w:hAnsi="Arial"/>
          <w:sz w:val="22"/>
          <w:szCs w:val="22"/>
          <w:color w:val="auto"/>
        </w:rPr>
        <w:t xml:space="preserve"> 2019; 51(2):411-412. PMID: 31433971.</w:t>
      </w:r>
      <w:r>
        <w:rPr>
          <w:rFonts w:ascii="Arial" w:cs="Arial" w:eastAsia="Arial" w:hAnsi="Arial"/>
          <w:sz w:val="22"/>
          <w:szCs w:val="22"/>
          <w:color w:val="0000FF"/>
        </w:rPr>
        <w:t xml:space="preserve"> </w:t>
      </w:r>
      <w:hyperlink r:id="rId67">
        <w:r>
          <w:rPr>
            <w:rFonts w:ascii="Arial" w:cs="Arial" w:eastAsia="Arial" w:hAnsi="Arial"/>
            <w:sz w:val="22"/>
            <w:szCs w:val="22"/>
            <w:u w:val="single" w:color="auto"/>
            <w:color w:val="0000FF"/>
          </w:rPr>
          <w:t>Request Article</w:t>
        </w:r>
      </w:hyperlink>
    </w:p>
    <w:p>
      <w:pPr>
        <w:spacing w:after="0" w:line="263" w:lineRule="exact"/>
        <w:rPr>
          <w:sz w:val="20"/>
          <w:szCs w:val="20"/>
          <w:color w:val="auto"/>
        </w:rPr>
      </w:pPr>
    </w:p>
    <w:p>
      <w:pPr>
        <w:ind w:left="260" w:right="2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Victor RR, </w:t>
      </w:r>
      <w:r>
        <w:rPr>
          <w:rFonts w:ascii="Arial" w:cs="Arial" w:eastAsia="Arial" w:hAnsi="Arial"/>
          <w:sz w:val="22"/>
          <w:szCs w:val="22"/>
          <w:b w:val="1"/>
          <w:bCs w:val="1"/>
          <w:color w:val="auto"/>
        </w:rPr>
        <w:t>Malta TM</w:t>
      </w:r>
      <w:r>
        <w:rPr>
          <w:rFonts w:ascii="Arial" w:cs="Arial" w:eastAsia="Arial" w:hAnsi="Arial"/>
          <w:sz w:val="22"/>
          <w:szCs w:val="22"/>
          <w:color w:val="auto"/>
        </w:rPr>
        <w:t xml:space="preserve">, Seki T, Lita A, Dowdy T, Celiku O, Cavazos-Saldana A, Li A, Liu Y, Han S, Zhang W, Song H, Davis D, Lee S, Trepel JB, </w:t>
      </w:r>
      <w:r>
        <w:rPr>
          <w:rFonts w:ascii="Arial" w:cs="Arial" w:eastAsia="Arial" w:hAnsi="Arial"/>
          <w:sz w:val="22"/>
          <w:szCs w:val="22"/>
          <w:b w:val="1"/>
          <w:bCs w:val="1"/>
          <w:color w:val="auto"/>
        </w:rPr>
        <w:t>Sabedot TS</w:t>
      </w:r>
      <w:r>
        <w:rPr>
          <w:rFonts w:ascii="Arial" w:cs="Arial" w:eastAsia="Arial" w:hAnsi="Arial"/>
          <w:sz w:val="22"/>
          <w:szCs w:val="22"/>
          <w:color w:val="auto"/>
        </w:rPr>
        <w:t xml:space="preserve">, Munasinghe J, Yang C, Herold-Mende C, Gilbert MR, Krishna Cherukuri M,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and Larion M. Metabolic Reprogramming Associated with Aggressiveness Occurs in the G-CIMP-High Molecular Subtypes of IDH1mut Lower Grade Gliomas.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2019; Epub ahead of print. PMID: 31665443.</w:t>
      </w:r>
      <w:r>
        <w:rPr>
          <w:rFonts w:ascii="Arial" w:cs="Arial" w:eastAsia="Arial" w:hAnsi="Arial"/>
          <w:sz w:val="22"/>
          <w:szCs w:val="22"/>
          <w:color w:val="0000FF"/>
        </w:rPr>
        <w:t xml:space="preserve"> </w:t>
      </w:r>
      <w:hyperlink r:id="rId68">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12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Wartenberg KE, Hwang DY, Haeusler KG, Muehlschlegel S, Sakowitz OW, Madzar D, Hamer HM, Rabinstein AA, Greer DM, Hemphill JC, 3rd, Meixensberger J, and </w:t>
      </w:r>
      <w:r>
        <w:rPr>
          <w:rFonts w:ascii="Arial" w:cs="Arial" w:eastAsia="Arial" w:hAnsi="Arial"/>
          <w:sz w:val="22"/>
          <w:szCs w:val="22"/>
          <w:b w:val="1"/>
          <w:bCs w:val="1"/>
          <w:color w:val="auto"/>
        </w:rPr>
        <w:t>Varelas PN</w:t>
      </w:r>
      <w:r>
        <w:rPr>
          <w:rFonts w:ascii="Arial" w:cs="Arial" w:eastAsia="Arial" w:hAnsi="Arial"/>
          <w:sz w:val="22"/>
          <w:szCs w:val="22"/>
          <w:color w:val="auto"/>
        </w:rPr>
        <w:t xml:space="preserve">. Gap Analysis Regarding Prognostication in Neurocritical Care: A Joint Statement from the German Neurocritical Care Society and the Neurocritical Care Society. </w:t>
      </w:r>
      <w:r>
        <w:rPr>
          <w:rFonts w:ascii="Arial" w:cs="Arial" w:eastAsia="Arial" w:hAnsi="Arial"/>
          <w:sz w:val="22"/>
          <w:szCs w:val="22"/>
          <w:i w:val="1"/>
          <w:iCs w:val="1"/>
          <w:color w:val="auto"/>
        </w:rPr>
        <w:t>Neurocrit Care</w:t>
      </w:r>
      <w:r>
        <w:rPr>
          <w:rFonts w:ascii="Arial" w:cs="Arial" w:eastAsia="Arial" w:hAnsi="Arial"/>
          <w:sz w:val="22"/>
          <w:szCs w:val="22"/>
          <w:color w:val="auto"/>
        </w:rPr>
        <w:t xml:space="preserve"> 2019; Epub ahead of print. PMID: 31368059.</w:t>
      </w:r>
      <w:r>
        <w:rPr>
          <w:rFonts w:ascii="Arial" w:cs="Arial" w:eastAsia="Arial" w:hAnsi="Arial"/>
          <w:sz w:val="22"/>
          <w:szCs w:val="22"/>
          <w:color w:val="0000FF"/>
        </w:rPr>
        <w:t xml:space="preserve"> </w:t>
      </w:r>
      <w:hyperlink r:id="rId69">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Williams AM, Dennahy IS, Bhatti UF, Halaweish I, </w:t>
      </w:r>
      <w:r>
        <w:rPr>
          <w:rFonts w:ascii="Arial" w:cs="Arial" w:eastAsia="Arial" w:hAnsi="Arial"/>
          <w:sz w:val="22"/>
          <w:szCs w:val="22"/>
          <w:b w:val="1"/>
          <w:bCs w:val="1"/>
          <w:color w:val="auto"/>
        </w:rPr>
        <w:t>Xiong Y</w:t>
      </w:r>
      <w:r>
        <w:rPr>
          <w:rFonts w:ascii="Arial" w:cs="Arial" w:eastAsia="Arial" w:hAnsi="Arial"/>
          <w:sz w:val="22"/>
          <w:szCs w:val="22"/>
          <w:color w:val="auto"/>
        </w:rPr>
        <w:t xml:space="preserve">, Chang P, Nikolian VC, Chtraklin K, Brown J, </w:t>
      </w:r>
      <w:r>
        <w:rPr>
          <w:rFonts w:ascii="Arial" w:cs="Arial" w:eastAsia="Arial" w:hAnsi="Arial"/>
          <w:sz w:val="22"/>
          <w:szCs w:val="22"/>
          <w:b w:val="1"/>
          <w:bCs w:val="1"/>
          <w:color w:val="auto"/>
        </w:rPr>
        <w:t>Zhang Y</w:t>
      </w:r>
      <w:r>
        <w:rPr>
          <w:rFonts w:ascii="Arial" w:cs="Arial" w:eastAsia="Arial" w:hAnsi="Arial"/>
          <w:sz w:val="22"/>
          <w:szCs w:val="22"/>
          <w:color w:val="auto"/>
        </w:rPr>
        <w:t xml:space="preserve">, </w:t>
      </w:r>
      <w:r>
        <w:rPr>
          <w:rFonts w:ascii="Arial" w:cs="Arial" w:eastAsia="Arial" w:hAnsi="Arial"/>
          <w:sz w:val="22"/>
          <w:szCs w:val="22"/>
          <w:b w:val="1"/>
          <w:bCs w:val="1"/>
          <w:color w:val="auto"/>
        </w:rPr>
        <w:t>Zhang ZG</w:t>
      </w:r>
      <w:r>
        <w:rPr>
          <w:rFonts w:ascii="Arial" w:cs="Arial" w:eastAsia="Arial" w:hAnsi="Arial"/>
          <w:sz w:val="22"/>
          <w:szCs w:val="22"/>
          <w:color w:val="auto"/>
        </w:rPr>
        <w:t xml:space="preserve">, </w:t>
      </w:r>
      <w:r>
        <w:rPr>
          <w:rFonts w:ascii="Arial" w:cs="Arial" w:eastAsia="Arial" w:hAnsi="Arial"/>
          <w:sz w:val="22"/>
          <w:szCs w:val="22"/>
          <w:b w:val="1"/>
          <w:bCs w:val="1"/>
          <w:color w:val="auto"/>
        </w:rPr>
        <w:t>Chopp M</w:t>
      </w:r>
      <w:r>
        <w:rPr>
          <w:rFonts w:ascii="Arial" w:cs="Arial" w:eastAsia="Arial" w:hAnsi="Arial"/>
          <w:sz w:val="22"/>
          <w:szCs w:val="22"/>
          <w:color w:val="auto"/>
        </w:rPr>
        <w:t xml:space="preserve">, </w:t>
      </w:r>
      <w:r>
        <w:rPr>
          <w:rFonts w:ascii="Arial" w:cs="Arial" w:eastAsia="Arial" w:hAnsi="Arial"/>
          <w:sz w:val="22"/>
          <w:szCs w:val="22"/>
          <w:b w:val="1"/>
          <w:bCs w:val="1"/>
          <w:color w:val="auto"/>
        </w:rPr>
        <w:t>Buller B</w:t>
      </w:r>
      <w:r>
        <w:rPr>
          <w:rFonts w:ascii="Arial" w:cs="Arial" w:eastAsia="Arial" w:hAnsi="Arial"/>
          <w:sz w:val="22"/>
          <w:szCs w:val="22"/>
          <w:color w:val="auto"/>
        </w:rPr>
        <w:t xml:space="preserve">, and Alam HB. Mesenchymal Stem Cell-Derived Exosomes Provide Neuroprotection and Improve Long-Term Neurologic Outcomes in a Swine Model of Traumatic Brain Injury and Hemorrhagic Shock. </w:t>
      </w:r>
      <w:r>
        <w:rPr>
          <w:rFonts w:ascii="Arial" w:cs="Arial" w:eastAsia="Arial" w:hAnsi="Arial"/>
          <w:sz w:val="22"/>
          <w:szCs w:val="22"/>
          <w:i w:val="1"/>
          <w:iCs w:val="1"/>
          <w:color w:val="auto"/>
        </w:rPr>
        <w:t>J Neurotrauma</w:t>
      </w:r>
      <w:r>
        <w:rPr>
          <w:rFonts w:ascii="Arial" w:cs="Arial" w:eastAsia="Arial" w:hAnsi="Arial"/>
          <w:sz w:val="22"/>
          <w:szCs w:val="22"/>
          <w:color w:val="auto"/>
        </w:rPr>
        <w:t xml:space="preserve"> 2019; 36(1):54-60. PMID: 29690826.</w:t>
      </w:r>
      <w:r>
        <w:rPr>
          <w:rFonts w:ascii="Arial" w:cs="Arial" w:eastAsia="Arial" w:hAnsi="Arial"/>
          <w:sz w:val="22"/>
          <w:szCs w:val="22"/>
          <w:color w:val="0000FF"/>
        </w:rPr>
        <w:t xml:space="preserve"> </w:t>
      </w:r>
      <w:hyperlink r:id="rId70">
        <w:r>
          <w:rPr>
            <w:rFonts w:ascii="Arial" w:cs="Arial" w:eastAsia="Arial" w:hAnsi="Arial"/>
            <w:sz w:val="22"/>
            <w:szCs w:val="22"/>
            <w:u w:val="single" w:color="auto"/>
            <w:color w:val="0000FF"/>
          </w:rPr>
          <w:t>Full Text</w:t>
        </w:r>
      </w:hyperlink>
    </w:p>
    <w:p>
      <w:pPr>
        <w:sectPr>
          <w:pgSz w:w="12240" w:h="15840" w:orient="portrait"/>
          <w:cols w:equalWidth="0" w:num="1">
            <w:col w:w="9480"/>
          </w:cols>
          <w:pgMar w:left="1440" w:top="1408" w:right="1320" w:bottom="378" w:gutter="0" w:footer="0" w:header="0"/>
        </w:sectPr>
      </w:pPr>
    </w:p>
    <w:p>
      <w:pPr>
        <w:spacing w:after="0" w:line="389" w:lineRule="exact"/>
        <w:rPr>
          <w:sz w:val="20"/>
          <w:szCs w:val="20"/>
          <w:color w:val="auto"/>
        </w:rPr>
      </w:pPr>
    </w:p>
    <w:p>
      <w:pPr>
        <w:jc w:val="center"/>
        <w:ind w:right="-259"/>
        <w:spacing w:after="0"/>
        <w:rPr>
          <w:sz w:val="20"/>
          <w:szCs w:val="20"/>
          <w:color w:val="auto"/>
        </w:rPr>
      </w:pPr>
      <w:r>
        <w:rPr>
          <w:rFonts w:ascii="Calibri" w:cs="Calibri" w:eastAsia="Calibri" w:hAnsi="Calibri"/>
          <w:sz w:val="17"/>
          <w:szCs w:val="17"/>
          <w:color w:val="auto"/>
        </w:rPr>
        <w:t>16</w:t>
      </w:r>
    </w:p>
    <w:p>
      <w:pPr>
        <w:sectPr>
          <w:pgSz w:w="12240" w:h="15840" w:orient="portrait"/>
          <w:cols w:equalWidth="0" w:num="1">
            <w:col w:w="9480"/>
          </w:cols>
          <w:pgMar w:left="1440" w:top="1408" w:right="1320" w:bottom="378" w:gutter="0" w:footer="0" w:header="0"/>
          <w:type w:val="continuous"/>
        </w:sectPr>
      </w:pPr>
    </w:p>
    <w:bookmarkStart w:id="18" w:name="page19"/>
    <w:bookmarkEnd w:id="18"/>
    <w:p>
      <w:pPr>
        <w:ind w:left="260" w:right="8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Wu C, Jermakowicz WJ, Chakravorti S, Cajigas I, Sharan AD, Jagid JR, Matias CM, Sperling MR, Buckley R, Ko A, Ojemann JG, Miller JW, Youngerman B, Sheth SA, McKhann GM, Laxton AW, Couture DE, Popli GS, Smith A, Mehta AD, Ho AL, Halpern CH, Englot DJ, Neimat JS, Konrad PE, Neal E, Vale FL, Holloway KL, </w:t>
      </w:r>
      <w:r>
        <w:rPr>
          <w:rFonts w:ascii="Arial" w:cs="Arial" w:eastAsia="Arial" w:hAnsi="Arial"/>
          <w:sz w:val="22"/>
          <w:szCs w:val="22"/>
          <w:b w:val="1"/>
          <w:bCs w:val="1"/>
          <w:color w:val="auto"/>
        </w:rPr>
        <w:t>Air EL</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w:t>
      </w:r>
      <w:r>
        <w:rPr>
          <w:rFonts w:ascii="Arial" w:cs="Arial" w:eastAsia="Arial" w:hAnsi="Arial"/>
          <w:sz w:val="22"/>
          <w:szCs w:val="22"/>
          <w:color w:val="auto"/>
        </w:rPr>
        <w:t xml:space="preserve">, Dawant BM, and D'Haese PF. Effects of surgical targeting in laser interstitial thermal therapy for mesial temporal lobe epilepsy: A multicenter study of 234 patients. </w:t>
      </w:r>
      <w:r>
        <w:rPr>
          <w:rFonts w:ascii="Arial" w:cs="Arial" w:eastAsia="Arial" w:hAnsi="Arial"/>
          <w:sz w:val="22"/>
          <w:szCs w:val="22"/>
          <w:i w:val="1"/>
          <w:iCs w:val="1"/>
          <w:color w:val="auto"/>
        </w:rPr>
        <w:t>Epilepsia</w:t>
      </w:r>
      <w:r>
        <w:rPr>
          <w:rFonts w:ascii="Arial" w:cs="Arial" w:eastAsia="Arial" w:hAnsi="Arial"/>
          <w:sz w:val="22"/>
          <w:szCs w:val="22"/>
          <w:color w:val="auto"/>
        </w:rPr>
        <w:t xml:space="preserve"> 2019; Epub ahead of print. PMID: 31112302.</w:t>
      </w:r>
      <w:r>
        <w:rPr>
          <w:rFonts w:ascii="Arial" w:cs="Arial" w:eastAsia="Arial" w:hAnsi="Arial"/>
          <w:sz w:val="22"/>
          <w:szCs w:val="22"/>
          <w:color w:val="0000FF"/>
        </w:rPr>
        <w:t xml:space="preserve"> </w:t>
      </w:r>
      <w:hyperlink r:id="rId71">
        <w:r>
          <w:rPr>
            <w:rFonts w:ascii="Arial" w:cs="Arial" w:eastAsia="Arial" w:hAnsi="Arial"/>
            <w:sz w:val="22"/>
            <w:szCs w:val="22"/>
            <w:u w:val="single" w:color="auto"/>
            <w:color w:val="0000FF"/>
          </w:rPr>
          <w:t>Full Text</w:t>
        </w:r>
      </w:hyperlink>
    </w:p>
    <w:p>
      <w:pPr>
        <w:spacing w:after="0" w:line="269" w:lineRule="exact"/>
        <w:rPr>
          <w:sz w:val="20"/>
          <w:szCs w:val="20"/>
          <w:color w:val="auto"/>
        </w:rPr>
      </w:pPr>
    </w:p>
    <w:p>
      <w:pPr>
        <w:ind w:left="260" w:right="20"/>
        <w:spacing w:after="0" w:line="235" w:lineRule="auto"/>
        <w:rPr>
          <w:rFonts w:ascii="Arial" w:cs="Arial" w:eastAsia="Arial" w:hAnsi="Arial"/>
          <w:sz w:val="22"/>
          <w:szCs w:val="22"/>
          <w:color w:val="auto"/>
        </w:rPr>
      </w:pPr>
      <w:r>
        <w:rPr>
          <w:rFonts w:ascii="Arial" w:cs="Arial" w:eastAsia="Arial" w:hAnsi="Arial"/>
          <w:sz w:val="22"/>
          <w:szCs w:val="22"/>
          <w:b w:val="1"/>
          <w:bCs w:val="1"/>
          <w:color w:val="auto"/>
        </w:rPr>
        <w:t>Xiong Y</w:t>
      </w:r>
      <w:r>
        <w:rPr>
          <w:rFonts w:ascii="Arial" w:cs="Arial" w:eastAsia="Arial" w:hAnsi="Arial"/>
          <w:sz w:val="22"/>
          <w:szCs w:val="22"/>
          <w:color w:val="auto"/>
        </w:rPr>
        <w:t xml:space="preserve">, </w:t>
      </w:r>
      <w:r>
        <w:rPr>
          <w:rFonts w:ascii="Arial" w:cs="Arial" w:eastAsia="Arial" w:hAnsi="Arial"/>
          <w:sz w:val="22"/>
          <w:szCs w:val="22"/>
          <w:b w:val="1"/>
          <w:bCs w:val="1"/>
          <w:color w:val="auto"/>
        </w:rPr>
        <w:t>Mahmood A</w:t>
      </w:r>
      <w:r>
        <w:rPr>
          <w:rFonts w:ascii="Arial" w:cs="Arial" w:eastAsia="Arial" w:hAnsi="Arial"/>
          <w:sz w:val="22"/>
          <w:szCs w:val="22"/>
          <w:color w:val="auto"/>
        </w:rPr>
        <w:t xml:space="preserve">, and </w:t>
      </w:r>
      <w:r>
        <w:rPr>
          <w:rFonts w:ascii="Arial" w:cs="Arial" w:eastAsia="Arial" w:hAnsi="Arial"/>
          <w:sz w:val="22"/>
          <w:szCs w:val="22"/>
          <w:b w:val="1"/>
          <w:bCs w:val="1"/>
          <w:color w:val="auto"/>
        </w:rPr>
        <w:t>Chopp M</w:t>
      </w:r>
      <w:r>
        <w:rPr>
          <w:rFonts w:ascii="Arial" w:cs="Arial" w:eastAsia="Arial" w:hAnsi="Arial"/>
          <w:sz w:val="22"/>
          <w:szCs w:val="22"/>
          <w:color w:val="auto"/>
        </w:rPr>
        <w:t xml:space="preserve">. Remodeling dendritic spines for treatment of traumatic brain injury. </w:t>
      </w:r>
      <w:r>
        <w:rPr>
          <w:rFonts w:ascii="Arial" w:cs="Arial" w:eastAsia="Arial" w:hAnsi="Arial"/>
          <w:sz w:val="22"/>
          <w:szCs w:val="22"/>
          <w:i w:val="1"/>
          <w:iCs w:val="1"/>
          <w:color w:val="auto"/>
        </w:rPr>
        <w:t>Neural Regen Res</w:t>
      </w:r>
      <w:r>
        <w:rPr>
          <w:rFonts w:ascii="Arial" w:cs="Arial" w:eastAsia="Arial" w:hAnsi="Arial"/>
          <w:sz w:val="22"/>
          <w:szCs w:val="22"/>
          <w:color w:val="auto"/>
        </w:rPr>
        <w:t xml:space="preserve"> 2019; 14(9):1477-1480. PMID: 31089035.</w:t>
      </w:r>
      <w:r>
        <w:rPr>
          <w:rFonts w:ascii="Arial" w:cs="Arial" w:eastAsia="Arial" w:hAnsi="Arial"/>
          <w:sz w:val="22"/>
          <w:szCs w:val="22"/>
          <w:color w:val="0000FF"/>
        </w:rPr>
        <w:t xml:space="preserve"> </w:t>
      </w:r>
      <w:hyperlink r:id="rId72">
        <w:r>
          <w:rPr>
            <w:rFonts w:ascii="Arial" w:cs="Arial" w:eastAsia="Arial" w:hAnsi="Arial"/>
            <w:sz w:val="22"/>
            <w:szCs w:val="22"/>
            <w:u w:val="single" w:color="auto"/>
            <w:color w:val="0000FF"/>
          </w:rPr>
          <w:t>Request Article</w:t>
        </w:r>
      </w:hyperlink>
    </w:p>
    <w:p>
      <w:pPr>
        <w:spacing w:after="0" w:line="263" w:lineRule="exact"/>
        <w:rPr>
          <w:sz w:val="20"/>
          <w:szCs w:val="20"/>
          <w:color w:val="auto"/>
        </w:rPr>
      </w:pPr>
    </w:p>
    <w:p>
      <w:pPr>
        <w:ind w:left="26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Yang I, Udawatta M, Prashant GN, Lagman C, Bloch O, Jensen R, Sheehan J, </w:t>
      </w:r>
      <w:r>
        <w:rPr>
          <w:rFonts w:ascii="Arial" w:cs="Arial" w:eastAsia="Arial" w:hAnsi="Arial"/>
          <w:sz w:val="22"/>
          <w:szCs w:val="22"/>
          <w:b w:val="1"/>
          <w:bCs w:val="1"/>
          <w:color w:val="auto"/>
        </w:rPr>
        <w:t>Kalkanis S</w:t>
      </w:r>
      <w:r>
        <w:rPr>
          <w:rFonts w:ascii="Arial" w:cs="Arial" w:eastAsia="Arial" w:hAnsi="Arial"/>
          <w:sz w:val="22"/>
          <w:szCs w:val="22"/>
          <w:color w:val="auto"/>
        </w:rPr>
        <w:t xml:space="preserve">, and Warnick R. Stereotactic Radiosurgery for Neurosurgical Patients: A Historical Review and Current Perspectives.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2019; 122:522-531. PMID: 30399473.</w:t>
      </w:r>
      <w:r>
        <w:rPr>
          <w:rFonts w:ascii="Arial" w:cs="Arial" w:eastAsia="Arial" w:hAnsi="Arial"/>
          <w:sz w:val="22"/>
          <w:szCs w:val="22"/>
          <w:color w:val="0000FF"/>
        </w:rPr>
        <w:t xml:space="preserve"> </w:t>
      </w:r>
      <w:hyperlink r:id="rId73">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2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Yang I, Udawatta M, Prashant GN, Preet K, Mekonnen M, Duong C, Sheppard JP, Nguyen T, Bloch O, Jensen R, Sheehan J, </w:t>
      </w:r>
      <w:r>
        <w:rPr>
          <w:rFonts w:ascii="Arial" w:cs="Arial" w:eastAsia="Arial" w:hAnsi="Arial"/>
          <w:sz w:val="22"/>
          <w:szCs w:val="22"/>
          <w:b w:val="1"/>
          <w:bCs w:val="1"/>
          <w:color w:val="auto"/>
        </w:rPr>
        <w:t>Kalkanis S</w:t>
      </w:r>
      <w:r>
        <w:rPr>
          <w:rFonts w:ascii="Arial" w:cs="Arial" w:eastAsia="Arial" w:hAnsi="Arial"/>
          <w:sz w:val="22"/>
          <w:szCs w:val="22"/>
          <w:color w:val="auto"/>
        </w:rPr>
        <w:t xml:space="preserve">, and Warnick RE. Commentary: Stereotactic Radiosurgery Training for Neurosurgery Residents: Results of a Survey of Residents, Attendings, and Program Directors by the American Association of Neurological Surgeons/Congress of Neurological Surgeons Section on Tumors.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2019; 84(1):E86-e91. PMID: 30407565.</w:t>
      </w:r>
      <w:r>
        <w:rPr>
          <w:rFonts w:ascii="Arial" w:cs="Arial" w:eastAsia="Arial" w:hAnsi="Arial"/>
          <w:sz w:val="22"/>
          <w:szCs w:val="22"/>
          <w:color w:val="0000FF"/>
        </w:rPr>
        <w:t xml:space="preserve"> </w:t>
      </w:r>
      <w:hyperlink r:id="rId74">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ind w:left="260" w:right="30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Yarlagadda J</w:t>
      </w:r>
      <w:r>
        <w:rPr>
          <w:rFonts w:ascii="Arial" w:cs="Arial" w:eastAsia="Arial" w:hAnsi="Arial"/>
          <w:sz w:val="22"/>
          <w:szCs w:val="22"/>
          <w:color w:val="auto"/>
        </w:rPr>
        <w:t xml:space="preserve">, Joshi S, Cerasale MT, </w:t>
      </w:r>
      <w:r>
        <w:rPr>
          <w:rFonts w:ascii="Arial" w:cs="Arial" w:eastAsia="Arial" w:hAnsi="Arial"/>
          <w:sz w:val="22"/>
          <w:szCs w:val="22"/>
          <w:b w:val="1"/>
          <w:bCs w:val="1"/>
          <w:color w:val="auto"/>
        </w:rPr>
        <w:t>Rana S</w:t>
      </w:r>
      <w:r>
        <w:rPr>
          <w:rFonts w:ascii="Arial" w:cs="Arial" w:eastAsia="Arial" w:hAnsi="Arial"/>
          <w:sz w:val="22"/>
          <w:szCs w:val="22"/>
          <w:color w:val="auto"/>
        </w:rPr>
        <w:t>, and Heidemann D. The Applicability of New Orleans Criteria for Head Computed Tomography in Inpatient Falls With Injury.</w:t>
      </w:r>
      <w:r>
        <w:rPr>
          <w:rFonts w:ascii="Arial" w:cs="Arial" w:eastAsia="Arial" w:hAnsi="Arial"/>
          <w:sz w:val="22"/>
          <w:szCs w:val="22"/>
          <w:i w:val="1"/>
          <w:iCs w:val="1"/>
          <w:color w:val="auto"/>
        </w:rPr>
        <w:t xml:space="preserve"> Neurohospitalist</w:t>
      </w:r>
      <w:r>
        <w:rPr>
          <w:rFonts w:ascii="Arial" w:cs="Arial" w:eastAsia="Arial" w:hAnsi="Arial"/>
          <w:sz w:val="22"/>
          <w:szCs w:val="22"/>
          <w:color w:val="auto"/>
        </w:rPr>
        <w:t xml:space="preserve"> 2019; 9(4):197-202. PMID: 31534608.</w:t>
      </w:r>
      <w:r>
        <w:rPr>
          <w:rFonts w:ascii="Arial" w:cs="Arial" w:eastAsia="Arial" w:hAnsi="Arial"/>
          <w:sz w:val="22"/>
          <w:szCs w:val="22"/>
          <w:color w:val="0000FF"/>
        </w:rPr>
        <w:t xml:space="preserve"> </w:t>
      </w:r>
      <w:hyperlink r:id="rId75">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10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Yee TJ, Smith BW, Joseph JR, Saadeh YS, Nathan JK, Kahn EN, Khalsa SS, Fearer KJ, Kirsch MJ,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w:t>
      </w:r>
      <w:r>
        <w:rPr>
          <w:rFonts w:ascii="Arial" w:cs="Arial" w:eastAsia="Arial" w:hAnsi="Arial"/>
          <w:sz w:val="22"/>
          <w:szCs w:val="22"/>
          <w:b w:val="1"/>
          <w:bCs w:val="1"/>
          <w:color w:val="auto"/>
        </w:rPr>
        <w:t>Abdulhak MM</w:t>
      </w:r>
      <w:r>
        <w:rPr>
          <w:rFonts w:ascii="Arial" w:cs="Arial" w:eastAsia="Arial" w:hAnsi="Arial"/>
          <w:sz w:val="22"/>
          <w:szCs w:val="22"/>
          <w:color w:val="auto"/>
        </w:rPr>
        <w:t xml:space="preserve">, and Park P. Correlation Between the Oswestry Disability Index and the 4-Item Short Forms for Physical Function and Pain Interference from PROMIS. </w:t>
      </w:r>
      <w:r>
        <w:rPr>
          <w:rFonts w:ascii="Arial" w:cs="Arial" w:eastAsia="Arial" w:hAnsi="Arial"/>
          <w:sz w:val="22"/>
          <w:szCs w:val="22"/>
          <w:i w:val="1"/>
          <w:iCs w:val="1"/>
          <w:color w:val="auto"/>
        </w:rPr>
        <w:t>J Neurosurg Spine</w:t>
      </w:r>
      <w:r>
        <w:rPr>
          <w:rFonts w:ascii="Arial" w:cs="Arial" w:eastAsia="Arial" w:hAnsi="Arial"/>
          <w:sz w:val="22"/>
          <w:szCs w:val="22"/>
          <w:color w:val="auto"/>
        </w:rPr>
        <w:t xml:space="preserve"> 2019; Epub ahead of print. PMID: 31398700.</w:t>
      </w:r>
      <w:r>
        <w:rPr>
          <w:rFonts w:ascii="Arial" w:cs="Arial" w:eastAsia="Arial" w:hAnsi="Arial"/>
          <w:sz w:val="22"/>
          <w:szCs w:val="22"/>
          <w:color w:val="0000FF"/>
        </w:rPr>
        <w:t xml:space="preserve"> </w:t>
      </w:r>
      <w:hyperlink r:id="rId76">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140"/>
        <w:spacing w:after="0" w:line="238" w:lineRule="auto"/>
        <w:rPr>
          <w:rFonts w:ascii="Arial" w:cs="Arial" w:eastAsia="Arial" w:hAnsi="Arial"/>
          <w:sz w:val="22"/>
          <w:szCs w:val="22"/>
          <w:color w:val="auto"/>
        </w:rPr>
      </w:pPr>
      <w:r>
        <w:rPr>
          <w:rFonts w:ascii="Arial" w:cs="Arial" w:eastAsia="Arial" w:hAnsi="Arial"/>
          <w:sz w:val="22"/>
          <w:szCs w:val="22"/>
          <w:b w:val="1"/>
          <w:bCs w:val="1"/>
          <w:color w:val="auto"/>
        </w:rPr>
        <w:t>Zakaria HM</w:t>
      </w:r>
      <w:r>
        <w:rPr>
          <w:rFonts w:ascii="Arial" w:cs="Arial" w:eastAsia="Arial" w:hAnsi="Arial"/>
          <w:sz w:val="22"/>
          <w:szCs w:val="22"/>
          <w:color w:val="auto"/>
        </w:rPr>
        <w:t xml:space="preserve">,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Abdulhak M</w:t>
      </w:r>
      <w:r>
        <w:rPr>
          <w:rFonts w:ascii="Arial" w:cs="Arial" w:eastAsia="Arial" w:hAnsi="Arial"/>
          <w:sz w:val="22"/>
          <w:szCs w:val="22"/>
          <w:color w:val="auto"/>
        </w:rPr>
        <w:t xml:space="preserve">,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and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Ambulation on Postoperative Day #0 Is Associated With Decreased Morbidity and Adverse Events After Elective Lumbar Spine Surgery: Analysis From the Michigan Spine Surgery Improvement Collaborative (MSSIC).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2019; Epub ahead of print. PMID: 31832659.</w:t>
      </w:r>
      <w:r>
        <w:rPr>
          <w:rFonts w:ascii="Arial" w:cs="Arial" w:eastAsia="Arial" w:hAnsi="Arial"/>
          <w:sz w:val="22"/>
          <w:szCs w:val="22"/>
          <w:color w:val="0000FF"/>
        </w:rPr>
        <w:t xml:space="preserve"> </w:t>
      </w:r>
      <w:hyperlink r:id="rId77">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4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Zakaria HM</w:t>
      </w:r>
      <w:r>
        <w:rPr>
          <w:rFonts w:ascii="Arial" w:cs="Arial" w:eastAsia="Arial" w:hAnsi="Arial"/>
          <w:sz w:val="22"/>
          <w:szCs w:val="22"/>
          <w:color w:val="auto"/>
        </w:rPr>
        <w:t xml:space="preserve">,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Pahuta MA</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Park P, Aleem I,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Adverse events and their risk factors 90 days after cervical spine surgery: analysis from the Michigan Spine Surgery Improvement Collaborative. </w:t>
      </w:r>
      <w:r>
        <w:rPr>
          <w:rFonts w:ascii="Arial" w:cs="Arial" w:eastAsia="Arial" w:hAnsi="Arial"/>
          <w:sz w:val="22"/>
          <w:szCs w:val="22"/>
          <w:i w:val="1"/>
          <w:iCs w:val="1"/>
          <w:color w:val="auto"/>
        </w:rPr>
        <w:t>J Neurosurg Spine</w:t>
      </w:r>
      <w:r>
        <w:rPr>
          <w:rFonts w:ascii="Arial" w:cs="Arial" w:eastAsia="Arial" w:hAnsi="Arial"/>
          <w:sz w:val="22"/>
          <w:szCs w:val="22"/>
          <w:color w:val="auto"/>
        </w:rPr>
        <w:t xml:space="preserve"> 2019; Epub ahead of print:1-13. PMID: 30771759.</w:t>
      </w:r>
      <w:r>
        <w:rPr>
          <w:rFonts w:ascii="Arial" w:cs="Arial" w:eastAsia="Arial" w:hAnsi="Arial"/>
          <w:sz w:val="22"/>
          <w:szCs w:val="22"/>
          <w:color w:val="0000FF"/>
        </w:rPr>
        <w:t xml:space="preserve"> </w:t>
      </w:r>
      <w:hyperlink r:id="rId78">
        <w:r>
          <w:rPr>
            <w:rFonts w:ascii="Arial" w:cs="Arial" w:eastAsia="Arial" w:hAnsi="Arial"/>
            <w:sz w:val="22"/>
            <w:szCs w:val="22"/>
            <w:u w:val="single" w:color="auto"/>
            <w:color w:val="0000FF"/>
          </w:rPr>
          <w:t>Full Text</w:t>
        </w:r>
      </w:hyperlink>
    </w:p>
    <w:p>
      <w:pPr>
        <w:spacing w:after="0" w:line="267" w:lineRule="exact"/>
        <w:rPr>
          <w:sz w:val="20"/>
          <w:szCs w:val="20"/>
          <w:color w:val="auto"/>
        </w:rPr>
      </w:pPr>
    </w:p>
    <w:p>
      <w:pPr>
        <w:ind w:left="260" w:right="60"/>
        <w:spacing w:after="0" w:line="238" w:lineRule="auto"/>
        <w:rPr>
          <w:rFonts w:ascii="Arial" w:cs="Arial" w:eastAsia="Arial" w:hAnsi="Arial"/>
          <w:sz w:val="22"/>
          <w:szCs w:val="22"/>
          <w:u w:val="single" w:color="auto"/>
          <w:color w:val="0000FF"/>
        </w:rPr>
      </w:pPr>
      <w:r>
        <w:rPr>
          <w:rFonts w:ascii="Arial" w:cs="Arial" w:eastAsia="Arial" w:hAnsi="Arial"/>
          <w:sz w:val="22"/>
          <w:szCs w:val="22"/>
          <w:b w:val="1"/>
          <w:bCs w:val="1"/>
          <w:color w:val="auto"/>
        </w:rPr>
        <w:t>Zakaria HM</w:t>
      </w:r>
      <w:r>
        <w:rPr>
          <w:rFonts w:ascii="Arial" w:cs="Arial" w:eastAsia="Arial" w:hAnsi="Arial"/>
          <w:sz w:val="22"/>
          <w:szCs w:val="22"/>
          <w:color w:val="auto"/>
        </w:rPr>
        <w:t xml:space="preserve">, Lipphardt M,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Xiao S</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Chedid M</w:t>
      </w:r>
      <w:r>
        <w:rPr>
          <w:rFonts w:ascii="Arial" w:cs="Arial" w:eastAsia="Arial" w:hAnsi="Arial"/>
          <w:sz w:val="22"/>
          <w:szCs w:val="22"/>
          <w:color w:val="auto"/>
        </w:rPr>
        <w:t xml:space="preserve">, </w:t>
      </w:r>
      <w:r>
        <w:rPr>
          <w:rFonts w:ascii="Arial" w:cs="Arial" w:eastAsia="Arial" w:hAnsi="Arial"/>
          <w:sz w:val="22"/>
          <w:szCs w:val="22"/>
          <w:b w:val="1"/>
          <w:bCs w:val="1"/>
          <w:color w:val="auto"/>
        </w:rPr>
        <w:t>Abdulhak M</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w:t>
      </w:r>
      <w:r>
        <w:rPr>
          <w:rFonts w:ascii="Arial" w:cs="Arial" w:eastAsia="Arial" w:hAnsi="Arial"/>
          <w:sz w:val="22"/>
          <w:szCs w:val="22"/>
          <w:b w:val="1"/>
          <w:bCs w:val="1"/>
          <w:color w:val="auto"/>
        </w:rPr>
        <w:t>Nerenz D</w:t>
      </w:r>
      <w:r>
        <w:rPr>
          <w:rFonts w:ascii="Arial" w:cs="Arial" w:eastAsia="Arial" w:hAnsi="Arial"/>
          <w:sz w:val="22"/>
          <w:szCs w:val="22"/>
          <w:color w:val="auto"/>
        </w:rPr>
        <w:t xml:space="preserve">, Easton R,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The preoperative risks and 2-year sequelae of postoperative urinary retention: analysis of the Michigan Spine Surgery Improvement Collaborative (MSSIC).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2019; Epub ahead of print. PMID: 31568914.</w:t>
      </w:r>
      <w:r>
        <w:rPr>
          <w:rFonts w:ascii="Arial" w:cs="Arial" w:eastAsia="Arial" w:hAnsi="Arial"/>
          <w:sz w:val="22"/>
          <w:szCs w:val="22"/>
          <w:color w:val="0000FF"/>
        </w:rPr>
        <w:t xml:space="preserve"> </w:t>
      </w:r>
      <w:hyperlink r:id="rId79">
        <w:r>
          <w:rPr>
            <w:rFonts w:ascii="Arial" w:cs="Arial" w:eastAsia="Arial" w:hAnsi="Arial"/>
            <w:sz w:val="22"/>
            <w:szCs w:val="22"/>
            <w:u w:val="single" w:color="auto"/>
            <w:color w:val="0000FF"/>
          </w:rPr>
          <w:t>Full</w:t>
        </w:r>
      </w:hyperlink>
      <w:r>
        <w:rPr>
          <w:rFonts w:ascii="Arial" w:cs="Arial" w:eastAsia="Arial" w:hAnsi="Arial"/>
          <w:sz w:val="22"/>
          <w:szCs w:val="22"/>
          <w:u w:val="single" w:color="auto"/>
          <w:color w:val="0000FF"/>
        </w:rPr>
        <w:t xml:space="preserve"> </w:t>
      </w:r>
      <w:hyperlink r:id="rId79">
        <w:r>
          <w:rPr>
            <w:rFonts w:ascii="Arial" w:cs="Arial" w:eastAsia="Arial" w:hAnsi="Arial"/>
            <w:sz w:val="22"/>
            <w:szCs w:val="22"/>
            <w:u w:val="single" w:color="auto"/>
            <w:color w:val="0000FF"/>
          </w:rPr>
          <w:t>Text</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5" w:lineRule="exact"/>
        <w:rPr>
          <w:sz w:val="20"/>
          <w:szCs w:val="20"/>
          <w:color w:val="auto"/>
        </w:rPr>
      </w:pPr>
    </w:p>
    <w:p>
      <w:pPr>
        <w:jc w:val="center"/>
        <w:ind w:right="-359"/>
        <w:spacing w:after="0"/>
        <w:rPr>
          <w:sz w:val="20"/>
          <w:szCs w:val="20"/>
          <w:color w:val="auto"/>
        </w:rPr>
      </w:pPr>
      <w:r>
        <w:rPr>
          <w:rFonts w:ascii="Calibri" w:cs="Calibri" w:eastAsia="Calibri" w:hAnsi="Calibri"/>
          <w:sz w:val="18"/>
          <w:szCs w:val="18"/>
          <w:color w:val="auto"/>
        </w:rPr>
        <w:t>17</w:t>
      </w:r>
    </w:p>
    <w:p>
      <w:pPr>
        <w:sectPr>
          <w:pgSz w:w="12240" w:h="15840" w:orient="portrait"/>
          <w:cols w:equalWidth="0" w:num="1">
            <w:col w:w="9380"/>
          </w:cols>
          <w:pgMar w:left="1440" w:top="1408" w:right="1420" w:bottom="378" w:gutter="0" w:footer="0" w:header="0"/>
        </w:sectPr>
      </w:pPr>
    </w:p>
    <w:bookmarkStart w:id="19" w:name="page20"/>
    <w:bookmarkEnd w:id="19"/>
    <w:p>
      <w:pPr>
        <w:ind w:left="260" w:right="220"/>
        <w:spacing w:after="0" w:line="238" w:lineRule="auto"/>
        <w:rPr>
          <w:rFonts w:ascii="Arial" w:cs="Arial" w:eastAsia="Arial" w:hAnsi="Arial"/>
          <w:sz w:val="22"/>
          <w:szCs w:val="22"/>
          <w:u w:val="single" w:color="auto"/>
          <w:color w:val="0000FF"/>
        </w:rPr>
      </w:pPr>
      <w:r>
        <w:rPr>
          <w:rFonts w:ascii="Arial" w:cs="Arial" w:eastAsia="Arial" w:hAnsi="Arial"/>
          <w:sz w:val="22"/>
          <w:szCs w:val="22"/>
          <w:b w:val="1"/>
          <w:bCs w:val="1"/>
          <w:color w:val="auto"/>
        </w:rPr>
        <w:t>Zakaria HM</w:t>
      </w:r>
      <w:r>
        <w:rPr>
          <w:rFonts w:ascii="Arial" w:cs="Arial" w:eastAsia="Arial" w:hAnsi="Arial"/>
          <w:sz w:val="22"/>
          <w:szCs w:val="22"/>
          <w:color w:val="auto"/>
        </w:rPr>
        <w:t xml:space="preserve">, </w:t>
      </w:r>
      <w:r>
        <w:rPr>
          <w:rFonts w:ascii="Arial" w:cs="Arial" w:eastAsia="Arial" w:hAnsi="Arial"/>
          <w:sz w:val="22"/>
          <w:szCs w:val="22"/>
          <w:b w:val="1"/>
          <w:bCs w:val="1"/>
          <w:color w:val="auto"/>
        </w:rPr>
        <w:t>Llaniguez JT</w:t>
      </w:r>
      <w:r>
        <w:rPr>
          <w:rFonts w:ascii="Arial" w:cs="Arial" w:eastAsia="Arial" w:hAnsi="Arial"/>
          <w:sz w:val="22"/>
          <w:szCs w:val="22"/>
          <w:color w:val="auto"/>
        </w:rPr>
        <w:t xml:space="preserve">, </w:t>
      </w:r>
      <w:r>
        <w:rPr>
          <w:rFonts w:ascii="Arial" w:cs="Arial" w:eastAsia="Arial" w:hAnsi="Arial"/>
          <w:sz w:val="22"/>
          <w:szCs w:val="22"/>
          <w:b w:val="1"/>
          <w:bCs w:val="1"/>
          <w:color w:val="auto"/>
        </w:rPr>
        <w:t>Telemi E</w:t>
      </w:r>
      <w:r>
        <w:rPr>
          <w:rFonts w:ascii="Arial" w:cs="Arial" w:eastAsia="Arial" w:hAnsi="Arial"/>
          <w:sz w:val="22"/>
          <w:szCs w:val="22"/>
          <w:color w:val="auto"/>
        </w:rPr>
        <w:t xml:space="preserve">, </w:t>
      </w:r>
      <w:r>
        <w:rPr>
          <w:rFonts w:ascii="Arial" w:cs="Arial" w:eastAsia="Arial" w:hAnsi="Arial"/>
          <w:sz w:val="22"/>
          <w:szCs w:val="22"/>
          <w:b w:val="1"/>
          <w:bCs w:val="1"/>
          <w:color w:val="auto"/>
        </w:rPr>
        <w:t>Chuang M</w:t>
      </w:r>
      <w:r>
        <w:rPr>
          <w:rFonts w:ascii="Arial" w:cs="Arial" w:eastAsia="Arial" w:hAnsi="Arial"/>
          <w:sz w:val="22"/>
          <w:szCs w:val="22"/>
          <w:color w:val="auto"/>
        </w:rPr>
        <w:t xml:space="preserve">, </w:t>
      </w:r>
      <w:r>
        <w:rPr>
          <w:rFonts w:ascii="Arial" w:cs="Arial" w:eastAsia="Arial" w:hAnsi="Arial"/>
          <w:sz w:val="22"/>
          <w:szCs w:val="22"/>
          <w:b w:val="1"/>
          <w:bCs w:val="1"/>
          <w:color w:val="auto"/>
        </w:rPr>
        <w:t>Abouelleil M</w:t>
      </w:r>
      <w:r>
        <w:rPr>
          <w:rFonts w:ascii="Arial" w:cs="Arial" w:eastAsia="Arial" w:hAnsi="Arial"/>
          <w:sz w:val="22"/>
          <w:szCs w:val="22"/>
          <w:color w:val="auto"/>
        </w:rPr>
        <w:t xml:space="preserve">, </w:t>
      </w:r>
      <w:r>
        <w:rPr>
          <w:rFonts w:ascii="Arial" w:cs="Arial" w:eastAsia="Arial" w:hAnsi="Arial"/>
          <w:sz w:val="22"/>
          <w:szCs w:val="22"/>
          <w:b w:val="1"/>
          <w:bCs w:val="1"/>
          <w:color w:val="auto"/>
        </w:rPr>
        <w:t>Wilkinson B</w:t>
      </w:r>
      <w:r>
        <w:rPr>
          <w:rFonts w:ascii="Arial" w:cs="Arial" w:eastAsia="Arial" w:hAnsi="Arial"/>
          <w:sz w:val="22"/>
          <w:szCs w:val="22"/>
          <w:color w:val="auto"/>
        </w:rPr>
        <w:t xml:space="preserve">, </w:t>
      </w:r>
      <w:r>
        <w:rPr>
          <w:rFonts w:ascii="Arial" w:cs="Arial" w:eastAsia="Arial" w:hAnsi="Arial"/>
          <w:sz w:val="22"/>
          <w:szCs w:val="22"/>
          <w:b w:val="1"/>
          <w:bCs w:val="1"/>
          <w:color w:val="auto"/>
        </w:rPr>
        <w:t>Chandra A</w:t>
      </w:r>
      <w:r>
        <w:rPr>
          <w:rFonts w:ascii="Arial" w:cs="Arial" w:eastAsia="Arial" w:hAnsi="Arial"/>
          <w:sz w:val="22"/>
          <w:szCs w:val="22"/>
          <w:color w:val="auto"/>
        </w:rPr>
        <w:t>,</w:t>
      </w:r>
      <w:r>
        <w:rPr>
          <w:rFonts w:ascii="Arial" w:cs="Arial" w:eastAsia="Arial" w:hAnsi="Arial"/>
          <w:sz w:val="22"/>
          <w:szCs w:val="22"/>
          <w:b w:val="1"/>
          <w:bCs w:val="1"/>
          <w:color w:val="auto"/>
        </w:rPr>
        <w:t xml:space="preserve"> Boyce-Fappiano D</w:t>
      </w:r>
      <w:r>
        <w:rPr>
          <w:rFonts w:ascii="Arial" w:cs="Arial" w:eastAsia="Arial" w:hAnsi="Arial"/>
          <w:sz w:val="22"/>
          <w:szCs w:val="22"/>
          <w:color w:val="auto"/>
        </w:rPr>
        <w:t xml:space="preserve">, </w:t>
      </w:r>
      <w:r>
        <w:rPr>
          <w:rFonts w:ascii="Arial" w:cs="Arial" w:eastAsia="Arial" w:hAnsi="Arial"/>
          <w:sz w:val="22"/>
          <w:szCs w:val="22"/>
          <w:b w:val="1"/>
          <w:bCs w:val="1"/>
          <w:color w:val="auto"/>
        </w:rPr>
        <w:t>Elibe E</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Siddiqui F</w:t>
      </w:r>
      <w:r>
        <w:rPr>
          <w:rFonts w:ascii="Arial" w:cs="Arial" w:eastAsia="Arial" w:hAnsi="Arial"/>
          <w:sz w:val="22"/>
          <w:szCs w:val="22"/>
          <w:color w:val="auto"/>
        </w:rPr>
        <w:t xml:space="preserve">, </w:t>
      </w:r>
      <w:r>
        <w:rPr>
          <w:rFonts w:ascii="Arial" w:cs="Arial" w:eastAsia="Arial" w:hAnsi="Arial"/>
          <w:sz w:val="22"/>
          <w:szCs w:val="22"/>
          <w:b w:val="1"/>
          <w:bCs w:val="1"/>
          <w:color w:val="auto"/>
        </w:rPr>
        <w:t>Griffith B</w:t>
      </w:r>
      <w:r>
        <w:rPr>
          <w:rFonts w:ascii="Arial" w:cs="Arial" w:eastAsia="Arial" w:hAnsi="Arial"/>
          <w:sz w:val="22"/>
          <w:szCs w:val="22"/>
          <w:color w:val="auto"/>
        </w:rPr>
        <w:t xml:space="preserve">,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w:t>
      </w:r>
      <w:r>
        <w:rPr>
          <w:rFonts w:ascii="Arial" w:cs="Arial" w:eastAsia="Arial" w:hAnsi="Arial"/>
          <w:sz w:val="22"/>
          <w:szCs w:val="22"/>
          <w:b w:val="1"/>
          <w:bCs w:val="1"/>
          <w:color w:val="auto"/>
        </w:rPr>
        <w:t>Lee IY</w:t>
      </w:r>
      <w:r>
        <w:rPr>
          <w:rFonts w:ascii="Arial" w:cs="Arial" w:eastAsia="Arial" w:hAnsi="Arial"/>
          <w:sz w:val="22"/>
          <w:szCs w:val="22"/>
          <w:color w:val="auto"/>
        </w:rPr>
        <w:t>, and</w:t>
      </w:r>
      <w:r>
        <w:rPr>
          <w:rFonts w:ascii="Arial" w:cs="Arial" w:eastAsia="Arial" w:hAnsi="Arial"/>
          <w:sz w:val="22"/>
          <w:szCs w:val="22"/>
          <w:b w:val="1"/>
          <w:bCs w:val="1"/>
          <w:color w:val="auto"/>
        </w:rPr>
        <w:t xml:space="preserve"> Chang V</w:t>
      </w:r>
      <w:r>
        <w:rPr>
          <w:rFonts w:ascii="Arial" w:cs="Arial" w:eastAsia="Arial" w:hAnsi="Arial"/>
          <w:sz w:val="22"/>
          <w:szCs w:val="22"/>
          <w:color w:val="auto"/>
        </w:rPr>
        <w:t xml:space="preserve">. Sarcopenia Predicts Overall Survival in Patients with Lung, Breast, Prostate, or Myeloma Spine Metastases Undergoing Stereotactic Body Radiation Therapy (SBRT), Independent of Histology.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2019; Epub ahead of print. PMID: 31232439.</w:t>
      </w:r>
      <w:r>
        <w:rPr>
          <w:rFonts w:ascii="Arial" w:cs="Arial" w:eastAsia="Arial" w:hAnsi="Arial"/>
          <w:sz w:val="22"/>
          <w:szCs w:val="22"/>
          <w:color w:val="0000FF"/>
        </w:rPr>
        <w:t xml:space="preserve"> </w:t>
      </w:r>
      <w:hyperlink r:id="rId80">
        <w:r>
          <w:rPr>
            <w:rFonts w:ascii="Arial" w:cs="Arial" w:eastAsia="Arial" w:hAnsi="Arial"/>
            <w:sz w:val="22"/>
            <w:szCs w:val="22"/>
            <w:u w:val="single" w:color="auto"/>
            <w:color w:val="0000FF"/>
          </w:rPr>
          <w:t>Full</w:t>
        </w:r>
      </w:hyperlink>
      <w:r>
        <w:rPr>
          <w:rFonts w:ascii="Arial" w:cs="Arial" w:eastAsia="Arial" w:hAnsi="Arial"/>
          <w:sz w:val="22"/>
          <w:szCs w:val="22"/>
          <w:u w:val="single" w:color="auto"/>
          <w:color w:val="0000FF"/>
        </w:rPr>
        <w:t xml:space="preserve"> </w:t>
      </w:r>
      <w:hyperlink r:id="rId80">
        <w:r>
          <w:rPr>
            <w:rFonts w:ascii="Arial" w:cs="Arial" w:eastAsia="Arial" w:hAnsi="Arial"/>
            <w:sz w:val="22"/>
            <w:szCs w:val="22"/>
            <w:u w:val="single" w:color="auto"/>
            <w:color w:val="0000FF"/>
          </w:rPr>
          <w:t>Text</w:t>
        </w:r>
      </w:hyperlink>
    </w:p>
    <w:p>
      <w:pPr>
        <w:spacing w:after="0" w:line="266" w:lineRule="exact"/>
        <w:rPr>
          <w:sz w:val="20"/>
          <w:szCs w:val="20"/>
          <w:color w:val="auto"/>
        </w:rPr>
      </w:pPr>
    </w:p>
    <w:p>
      <w:pPr>
        <w:ind w:left="260" w:right="240"/>
        <w:spacing w:after="0" w:line="238" w:lineRule="auto"/>
        <w:rPr>
          <w:rFonts w:ascii="Arial" w:cs="Arial" w:eastAsia="Arial" w:hAnsi="Arial"/>
          <w:sz w:val="22"/>
          <w:szCs w:val="22"/>
          <w:color w:val="auto"/>
        </w:rPr>
      </w:pPr>
      <w:r>
        <w:rPr>
          <w:rFonts w:ascii="Arial" w:cs="Arial" w:eastAsia="Arial" w:hAnsi="Arial"/>
          <w:sz w:val="22"/>
          <w:szCs w:val="22"/>
          <w:b w:val="1"/>
          <w:bCs w:val="1"/>
          <w:color w:val="auto"/>
        </w:rPr>
        <w:t>Zakaria HM</w:t>
      </w:r>
      <w:r>
        <w:rPr>
          <w:rFonts w:ascii="Arial" w:cs="Arial" w:eastAsia="Arial" w:hAnsi="Arial"/>
          <w:sz w:val="22"/>
          <w:szCs w:val="22"/>
          <w:color w:val="auto"/>
        </w:rPr>
        <w:t xml:space="preserve">, </w:t>
      </w:r>
      <w:r>
        <w:rPr>
          <w:rFonts w:ascii="Arial" w:cs="Arial" w:eastAsia="Arial" w:hAnsi="Arial"/>
          <w:sz w:val="22"/>
          <w:szCs w:val="22"/>
          <w:b w:val="1"/>
          <w:bCs w:val="1"/>
          <w:color w:val="auto"/>
        </w:rPr>
        <w:t>Mansour T</w:t>
      </w:r>
      <w:r>
        <w:rPr>
          <w:rFonts w:ascii="Arial" w:cs="Arial" w:eastAsia="Arial" w:hAnsi="Arial"/>
          <w:sz w:val="22"/>
          <w:szCs w:val="22"/>
          <w:color w:val="auto"/>
        </w:rPr>
        <w:t xml:space="preserve">, </w:t>
      </w:r>
      <w:r>
        <w:rPr>
          <w:rFonts w:ascii="Arial" w:cs="Arial" w:eastAsia="Arial" w:hAnsi="Arial"/>
          <w:sz w:val="22"/>
          <w:szCs w:val="22"/>
          <w:b w:val="1"/>
          <w:bCs w:val="1"/>
          <w:color w:val="auto"/>
        </w:rPr>
        <w:t>Telemi E</w:t>
      </w:r>
      <w:r>
        <w:rPr>
          <w:rFonts w:ascii="Arial" w:cs="Arial" w:eastAsia="Arial" w:hAnsi="Arial"/>
          <w:sz w:val="22"/>
          <w:szCs w:val="22"/>
          <w:color w:val="auto"/>
        </w:rPr>
        <w:t xml:space="preserve">, </w:t>
      </w:r>
      <w:r>
        <w:rPr>
          <w:rFonts w:ascii="Arial" w:cs="Arial" w:eastAsia="Arial" w:hAnsi="Arial"/>
          <w:sz w:val="22"/>
          <w:szCs w:val="22"/>
          <w:b w:val="1"/>
          <w:bCs w:val="1"/>
          <w:color w:val="auto"/>
        </w:rPr>
        <w:t>Xiao S</w:t>
      </w:r>
      <w:r>
        <w:rPr>
          <w:rFonts w:ascii="Arial" w:cs="Arial" w:eastAsia="Arial" w:hAnsi="Arial"/>
          <w:sz w:val="22"/>
          <w:szCs w:val="22"/>
          <w:color w:val="auto"/>
        </w:rPr>
        <w:t xml:space="preserve">,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Nerenz D</w:t>
      </w:r>
      <w:r>
        <w:rPr>
          <w:rFonts w:ascii="Arial" w:cs="Arial" w:eastAsia="Arial" w:hAnsi="Arial"/>
          <w:sz w:val="22"/>
          <w:szCs w:val="22"/>
          <w:color w:val="auto"/>
        </w:rPr>
        <w:t xml:space="preserve">, Perez-Cruet M, </w:t>
      </w:r>
      <w:r>
        <w:rPr>
          <w:rFonts w:ascii="Arial" w:cs="Arial" w:eastAsia="Arial" w:hAnsi="Arial"/>
          <w:sz w:val="22"/>
          <w:szCs w:val="22"/>
          <w:b w:val="1"/>
          <w:bCs w:val="1"/>
          <w:color w:val="auto"/>
        </w:rPr>
        <w:t>Seyfried D</w:t>
      </w:r>
      <w:r>
        <w:rPr>
          <w:rFonts w:ascii="Arial" w:cs="Arial" w:eastAsia="Arial" w:hAnsi="Arial"/>
          <w:sz w:val="22"/>
          <w:szCs w:val="22"/>
          <w:color w:val="auto"/>
        </w:rPr>
        <w:t xml:space="preserve">, Aleem IS, Easton R,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w:t>
      </w:r>
      <w:r>
        <w:rPr>
          <w:rFonts w:ascii="Arial" w:cs="Arial" w:eastAsia="Arial" w:hAnsi="Arial"/>
          <w:sz w:val="22"/>
          <w:szCs w:val="22"/>
          <w:b w:val="1"/>
          <w:bCs w:val="1"/>
          <w:color w:val="auto"/>
        </w:rPr>
        <w:t>Abdulhak M</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Patient Demographic and Surgical Factors Which Affect Completion of Patient-Reported Outcomes (PROs) 90 Days and 1 Year After Spine Surgery: Analysis from the Michigan Spine Surgery Improvement Collaborative (MSSIC).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2019; Epub ahead of print. PMID: 31207366.</w:t>
      </w:r>
      <w:r>
        <w:rPr>
          <w:rFonts w:ascii="Arial" w:cs="Arial" w:eastAsia="Arial" w:hAnsi="Arial"/>
          <w:sz w:val="22"/>
          <w:szCs w:val="22"/>
          <w:color w:val="0000FF"/>
        </w:rPr>
        <w:t xml:space="preserve"> </w:t>
      </w:r>
      <w:hyperlink r:id="rId81">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120"/>
        <w:spacing w:after="0" w:line="238" w:lineRule="auto"/>
        <w:rPr>
          <w:rFonts w:ascii="Arial" w:cs="Arial" w:eastAsia="Arial" w:hAnsi="Arial"/>
          <w:sz w:val="22"/>
          <w:szCs w:val="22"/>
          <w:color w:val="auto"/>
        </w:rPr>
      </w:pPr>
      <w:r>
        <w:rPr>
          <w:rFonts w:ascii="Arial" w:cs="Arial" w:eastAsia="Arial" w:hAnsi="Arial"/>
          <w:sz w:val="22"/>
          <w:szCs w:val="22"/>
          <w:b w:val="1"/>
          <w:bCs w:val="1"/>
          <w:color w:val="auto"/>
        </w:rPr>
        <w:t>Zakaria HM</w:t>
      </w:r>
      <w:r>
        <w:rPr>
          <w:rFonts w:ascii="Arial" w:cs="Arial" w:eastAsia="Arial" w:hAnsi="Arial"/>
          <w:sz w:val="22"/>
          <w:szCs w:val="22"/>
          <w:color w:val="auto"/>
        </w:rPr>
        <w:t xml:space="preserve">, </w:t>
      </w:r>
      <w:r>
        <w:rPr>
          <w:rFonts w:ascii="Arial" w:cs="Arial" w:eastAsia="Arial" w:hAnsi="Arial"/>
          <w:sz w:val="22"/>
          <w:szCs w:val="22"/>
          <w:b w:val="1"/>
          <w:bCs w:val="1"/>
          <w:color w:val="auto"/>
        </w:rPr>
        <w:t>Mansour TR</w:t>
      </w:r>
      <w:r>
        <w:rPr>
          <w:rFonts w:ascii="Arial" w:cs="Arial" w:eastAsia="Arial" w:hAnsi="Arial"/>
          <w:sz w:val="22"/>
          <w:szCs w:val="22"/>
          <w:color w:val="auto"/>
        </w:rPr>
        <w:t xml:space="preserve">, </w:t>
      </w:r>
      <w:r>
        <w:rPr>
          <w:rFonts w:ascii="Arial" w:cs="Arial" w:eastAsia="Arial" w:hAnsi="Arial"/>
          <w:sz w:val="22"/>
          <w:szCs w:val="22"/>
          <w:b w:val="1"/>
          <w:bCs w:val="1"/>
          <w:color w:val="auto"/>
        </w:rPr>
        <w:t>Telemi E</w:t>
      </w:r>
      <w:r>
        <w:rPr>
          <w:rFonts w:ascii="Arial" w:cs="Arial" w:eastAsia="Arial" w:hAnsi="Arial"/>
          <w:sz w:val="22"/>
          <w:szCs w:val="22"/>
          <w:color w:val="auto"/>
        </w:rPr>
        <w:t xml:space="preserve">, </w:t>
      </w:r>
      <w:r>
        <w:rPr>
          <w:rFonts w:ascii="Arial" w:cs="Arial" w:eastAsia="Arial" w:hAnsi="Arial"/>
          <w:sz w:val="22"/>
          <w:szCs w:val="22"/>
          <w:b w:val="1"/>
          <w:bCs w:val="1"/>
          <w:color w:val="auto"/>
        </w:rPr>
        <w:t>Asmaro K</w:t>
      </w:r>
      <w:r>
        <w:rPr>
          <w:rFonts w:ascii="Arial" w:cs="Arial" w:eastAsia="Arial" w:hAnsi="Arial"/>
          <w:sz w:val="22"/>
          <w:szCs w:val="22"/>
          <w:color w:val="auto"/>
        </w:rPr>
        <w:t xml:space="preserve">,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Nerenz DR</w:t>
      </w:r>
      <w:r>
        <w:rPr>
          <w:rFonts w:ascii="Arial" w:cs="Arial" w:eastAsia="Arial" w:hAnsi="Arial"/>
          <w:sz w:val="22"/>
          <w:szCs w:val="22"/>
          <w:color w:val="auto"/>
        </w:rPr>
        <w:t>,</w:t>
      </w:r>
      <w:r>
        <w:rPr>
          <w:rFonts w:ascii="Arial" w:cs="Arial" w:eastAsia="Arial" w:hAnsi="Arial"/>
          <w:sz w:val="22"/>
          <w:szCs w:val="22"/>
          <w:b w:val="1"/>
          <w:bCs w:val="1"/>
          <w:color w:val="auto"/>
        </w:rPr>
        <w:t xml:space="preserve"> Abdulhak M</w:t>
      </w:r>
      <w:r>
        <w:rPr>
          <w:rFonts w:ascii="Arial" w:cs="Arial" w:eastAsia="Arial" w:hAnsi="Arial"/>
          <w:sz w:val="22"/>
          <w:szCs w:val="22"/>
          <w:color w:val="auto"/>
        </w:rPr>
        <w:t xml:space="preserve">, Khalil JG, Easton R,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Park P,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The Association of Preoperative Opioid Usage With Patient-Reported Outcomes, Adverse Events, and Return to Work After Lumbar Fusion: Analysis From the Michigan Spine Surgery Improvement Collaborative (MSSIC).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2019; Epub ahead of print. PMID: 31595963.</w:t>
      </w:r>
      <w:r>
        <w:rPr>
          <w:rFonts w:ascii="Arial" w:cs="Arial" w:eastAsia="Arial" w:hAnsi="Arial"/>
          <w:sz w:val="22"/>
          <w:szCs w:val="22"/>
          <w:color w:val="0000FF"/>
        </w:rPr>
        <w:t xml:space="preserve"> </w:t>
      </w:r>
      <w:hyperlink r:id="rId82">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40"/>
        <w:spacing w:after="0" w:line="238" w:lineRule="auto"/>
        <w:rPr>
          <w:rFonts w:ascii="Arial" w:cs="Arial" w:eastAsia="Arial" w:hAnsi="Arial"/>
          <w:sz w:val="22"/>
          <w:szCs w:val="22"/>
          <w:i w:val="1"/>
          <w:iCs w:val="1"/>
          <w:color w:val="auto"/>
        </w:rPr>
      </w:pPr>
      <w:r>
        <w:rPr>
          <w:rFonts w:ascii="Arial" w:cs="Arial" w:eastAsia="Arial" w:hAnsi="Arial"/>
          <w:sz w:val="22"/>
          <w:szCs w:val="22"/>
          <w:b w:val="1"/>
          <w:bCs w:val="1"/>
          <w:color w:val="auto"/>
        </w:rPr>
        <w:t>Zakaria HM</w:t>
      </w:r>
      <w:r>
        <w:rPr>
          <w:rFonts w:ascii="Arial" w:cs="Arial" w:eastAsia="Arial" w:hAnsi="Arial"/>
          <w:sz w:val="22"/>
          <w:szCs w:val="22"/>
          <w:color w:val="auto"/>
        </w:rPr>
        <w:t xml:space="preserve">, </w:t>
      </w:r>
      <w:r>
        <w:rPr>
          <w:rFonts w:ascii="Arial" w:cs="Arial" w:eastAsia="Arial" w:hAnsi="Arial"/>
          <w:sz w:val="22"/>
          <w:szCs w:val="22"/>
          <w:b w:val="1"/>
          <w:bCs w:val="1"/>
          <w:color w:val="auto"/>
        </w:rPr>
        <w:t>Mansour TR</w:t>
      </w:r>
      <w:r>
        <w:rPr>
          <w:rFonts w:ascii="Arial" w:cs="Arial" w:eastAsia="Arial" w:hAnsi="Arial"/>
          <w:sz w:val="22"/>
          <w:szCs w:val="22"/>
          <w:color w:val="auto"/>
        </w:rPr>
        <w:t xml:space="preserve">, </w:t>
      </w:r>
      <w:r>
        <w:rPr>
          <w:rFonts w:ascii="Arial" w:cs="Arial" w:eastAsia="Arial" w:hAnsi="Arial"/>
          <w:sz w:val="22"/>
          <w:szCs w:val="22"/>
          <w:b w:val="1"/>
          <w:bCs w:val="1"/>
          <w:color w:val="auto"/>
        </w:rPr>
        <w:t>Telemi E</w:t>
      </w:r>
      <w:r>
        <w:rPr>
          <w:rFonts w:ascii="Arial" w:cs="Arial" w:eastAsia="Arial" w:hAnsi="Arial"/>
          <w:sz w:val="22"/>
          <w:szCs w:val="22"/>
          <w:color w:val="auto"/>
        </w:rPr>
        <w:t xml:space="preserve">, </w:t>
      </w:r>
      <w:r>
        <w:rPr>
          <w:rFonts w:ascii="Arial" w:cs="Arial" w:eastAsia="Arial" w:hAnsi="Arial"/>
          <w:sz w:val="22"/>
          <w:szCs w:val="22"/>
          <w:b w:val="1"/>
          <w:bCs w:val="1"/>
          <w:color w:val="auto"/>
        </w:rPr>
        <w:t>Asmaro K</w:t>
      </w:r>
      <w:r>
        <w:rPr>
          <w:rFonts w:ascii="Arial" w:cs="Arial" w:eastAsia="Arial" w:hAnsi="Arial"/>
          <w:sz w:val="22"/>
          <w:szCs w:val="22"/>
          <w:color w:val="auto"/>
        </w:rPr>
        <w:t xml:space="preserve">, </w:t>
      </w: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w:t>
      </w:r>
      <w:r>
        <w:rPr>
          <w:rFonts w:ascii="Arial" w:cs="Arial" w:eastAsia="Arial" w:hAnsi="Arial"/>
          <w:sz w:val="22"/>
          <w:szCs w:val="22"/>
          <w:b w:val="1"/>
          <w:bCs w:val="1"/>
          <w:color w:val="auto"/>
        </w:rPr>
        <w:t>Abdulhak M</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Park P,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Use of Patient Health Questionnaire-2 Scoring to Predict Patient Satisfaction and Return to Work up to 1 Year After Lumbar Fusion: A 2-Year Analysis from the Michigan Spine Surgery Improvement Collaborative. </w:t>
      </w:r>
      <w:r>
        <w:rPr>
          <w:rFonts w:ascii="Arial" w:cs="Arial" w:eastAsia="Arial" w:hAnsi="Arial"/>
          <w:sz w:val="22"/>
          <w:szCs w:val="22"/>
          <w:i w:val="1"/>
          <w:iCs w:val="1"/>
          <w:color w:val="auto"/>
        </w:rPr>
        <w:t>J Neurosurg Spine</w:t>
      </w:r>
      <w:r>
        <w:rPr>
          <w:rFonts w:ascii="Arial" w:cs="Arial" w:eastAsia="Arial" w:hAnsi="Arial"/>
          <w:sz w:val="22"/>
          <w:szCs w:val="22"/>
          <w:color w:val="auto"/>
        </w:rPr>
        <w:t xml:space="preserve"> 2019; Epub ahead of print.:1-8. PMID: 31443085.</w:t>
      </w:r>
      <w:r>
        <w:rPr>
          <w:rFonts w:ascii="Arial" w:cs="Arial" w:eastAsia="Arial" w:hAnsi="Arial"/>
          <w:sz w:val="22"/>
          <w:szCs w:val="22"/>
          <w:color w:val="0000FF"/>
        </w:rPr>
        <w:t xml:space="preserve"> </w:t>
      </w:r>
      <w:hyperlink r:id="rId83">
        <w:r>
          <w:rPr>
            <w:rFonts w:ascii="Arial" w:cs="Arial" w:eastAsia="Arial" w:hAnsi="Arial"/>
            <w:sz w:val="22"/>
            <w:szCs w:val="22"/>
            <w:u w:val="single" w:color="auto"/>
            <w:color w:val="0000FF"/>
          </w:rPr>
          <w:t>Full Text</w:t>
        </w:r>
      </w:hyperlink>
    </w:p>
    <w:p>
      <w:pPr>
        <w:spacing w:after="0" w:line="254"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Zervos T</w:t>
      </w:r>
      <w:r>
        <w:rPr>
          <w:rFonts w:ascii="Arial" w:cs="Arial" w:eastAsia="Arial" w:hAnsi="Arial"/>
          <w:sz w:val="22"/>
          <w:szCs w:val="22"/>
          <w:color w:val="auto"/>
        </w:rPr>
        <w:t xml:space="preserve">, and </w:t>
      </w:r>
      <w:r>
        <w:rPr>
          <w:rFonts w:ascii="Arial" w:cs="Arial" w:eastAsia="Arial" w:hAnsi="Arial"/>
          <w:sz w:val="22"/>
          <w:szCs w:val="22"/>
          <w:b w:val="1"/>
          <w:bCs w:val="1"/>
          <w:color w:val="auto"/>
        </w:rPr>
        <w:t>Walters BC</w:t>
      </w:r>
      <w:r>
        <w:rPr>
          <w:rFonts w:ascii="Arial" w:cs="Arial" w:eastAsia="Arial" w:hAnsi="Arial"/>
          <w:sz w:val="22"/>
          <w:szCs w:val="22"/>
          <w:color w:val="auto"/>
        </w:rPr>
        <w:t>. Diagnosis of Ventricular Shunt Infection in Children: A Systematic</w:t>
      </w:r>
    </w:p>
    <w:p>
      <w:pPr>
        <w:ind w:left="260"/>
        <w:spacing w:after="0"/>
        <w:rPr>
          <w:rFonts w:ascii="Arial" w:cs="Arial" w:eastAsia="Arial" w:hAnsi="Arial"/>
          <w:sz w:val="22"/>
          <w:szCs w:val="22"/>
          <w:color w:val="auto"/>
        </w:rPr>
      </w:pPr>
      <w:r>
        <w:rPr>
          <w:rFonts w:ascii="Arial" w:cs="Arial" w:eastAsia="Arial" w:hAnsi="Arial"/>
          <w:sz w:val="22"/>
          <w:szCs w:val="22"/>
          <w:color w:val="auto"/>
        </w:rPr>
        <w:t xml:space="preserve">Review.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2019; Epub ahead of print. PMID: 31100520.</w:t>
      </w:r>
      <w:r>
        <w:rPr>
          <w:rFonts w:ascii="Arial" w:cs="Arial" w:eastAsia="Arial" w:hAnsi="Arial"/>
          <w:sz w:val="22"/>
          <w:szCs w:val="22"/>
          <w:color w:val="0000FF"/>
        </w:rPr>
        <w:t xml:space="preserve"> </w:t>
      </w:r>
      <w:hyperlink r:id="rId84">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16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Zervos TM</w:t>
      </w:r>
      <w:r>
        <w:rPr>
          <w:rFonts w:ascii="Arial" w:cs="Arial" w:eastAsia="Arial" w:hAnsi="Arial"/>
          <w:sz w:val="22"/>
          <w:szCs w:val="22"/>
          <w:color w:val="auto"/>
        </w:rPr>
        <w:t xml:space="preserve">, Mg TM, </w:t>
      </w:r>
      <w:r>
        <w:rPr>
          <w:rFonts w:ascii="Arial" w:cs="Arial" w:eastAsia="Arial" w:hAnsi="Arial"/>
          <w:sz w:val="22"/>
          <w:szCs w:val="22"/>
          <w:b w:val="1"/>
          <w:bCs w:val="1"/>
          <w:color w:val="auto"/>
        </w:rPr>
        <w:t>Zakaria H</w:t>
      </w:r>
      <w:r>
        <w:rPr>
          <w:rFonts w:ascii="Arial" w:cs="Arial" w:eastAsia="Arial" w:hAnsi="Arial"/>
          <w:sz w:val="22"/>
          <w:szCs w:val="22"/>
          <w:color w:val="auto"/>
        </w:rPr>
        <w:t xml:space="preserve">, </w:t>
      </w:r>
      <w:r>
        <w:rPr>
          <w:rFonts w:ascii="Arial" w:cs="Arial" w:eastAsia="Arial" w:hAnsi="Arial"/>
          <w:sz w:val="22"/>
          <w:szCs w:val="22"/>
          <w:b w:val="1"/>
          <w:bCs w:val="1"/>
          <w:color w:val="auto"/>
        </w:rPr>
        <w:t>Hlaing K</w:t>
      </w:r>
      <w:r>
        <w:rPr>
          <w:rFonts w:ascii="Arial" w:cs="Arial" w:eastAsia="Arial" w:hAnsi="Arial"/>
          <w:sz w:val="22"/>
          <w:szCs w:val="22"/>
          <w:color w:val="auto"/>
        </w:rPr>
        <w:t xml:space="preserve">, Aung TH, Myaing W, and </w:t>
      </w:r>
      <w:r>
        <w:rPr>
          <w:rFonts w:ascii="Arial" w:cs="Arial" w:eastAsia="Arial" w:hAnsi="Arial"/>
          <w:sz w:val="22"/>
          <w:szCs w:val="22"/>
          <w:b w:val="1"/>
          <w:bCs w:val="1"/>
          <w:color w:val="auto"/>
        </w:rPr>
        <w:t>Rock J</w:t>
      </w:r>
      <w:r>
        <w:rPr>
          <w:rFonts w:ascii="Arial" w:cs="Arial" w:eastAsia="Arial" w:hAnsi="Arial"/>
          <w:sz w:val="22"/>
          <w:szCs w:val="22"/>
          <w:color w:val="auto"/>
        </w:rPr>
        <w:t xml:space="preserve">. Surgical Treatment of Intracranial Anterior Ethmoidal Aneurysm: Case Report, Literature Review, and Surgical Video.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2019; 136:1-5. PMID: 31901499.</w:t>
      </w:r>
      <w:r>
        <w:rPr>
          <w:rFonts w:ascii="Arial" w:cs="Arial" w:eastAsia="Arial" w:hAnsi="Arial"/>
          <w:sz w:val="22"/>
          <w:szCs w:val="22"/>
          <w:color w:val="0000FF"/>
        </w:rPr>
        <w:t xml:space="preserve"> </w:t>
      </w:r>
      <w:hyperlink r:id="rId85">
        <w:r>
          <w:rPr>
            <w:rFonts w:ascii="Arial" w:cs="Arial" w:eastAsia="Arial" w:hAnsi="Arial"/>
            <w:sz w:val="22"/>
            <w:szCs w:val="22"/>
            <w:u w:val="single" w:color="auto"/>
            <w:color w:val="0000FF"/>
          </w:rPr>
          <w:t>Full Text</w:t>
        </w:r>
      </w:hyperlink>
    </w:p>
    <w:p>
      <w:pPr>
        <w:spacing w:after="0" w:line="10" w:lineRule="exact"/>
        <w:rPr>
          <w:sz w:val="20"/>
          <w:szCs w:val="20"/>
          <w:color w:val="auto"/>
        </w:rPr>
      </w:pPr>
    </w:p>
    <w:p>
      <w:pPr>
        <w:ind w:left="260"/>
        <w:spacing w:after="0" w:line="237" w:lineRule="auto"/>
        <w:rPr>
          <w:rFonts w:ascii="Arial" w:cs="Arial" w:eastAsia="Arial" w:hAnsi="Arial"/>
          <w:sz w:val="22"/>
          <w:szCs w:val="22"/>
          <w:u w:val="single" w:color="auto"/>
          <w:color w:val="0000FF"/>
        </w:rPr>
      </w:pPr>
      <w:r>
        <w:rPr>
          <w:rFonts w:ascii="Arial" w:cs="Arial" w:eastAsia="Arial" w:hAnsi="Arial"/>
          <w:sz w:val="22"/>
          <w:szCs w:val="22"/>
          <w:b w:val="1"/>
          <w:bCs w:val="1"/>
          <w:color w:val="auto"/>
        </w:rPr>
        <w:t>Zervos TM</w:t>
      </w:r>
      <w:r>
        <w:rPr>
          <w:rFonts w:ascii="Arial" w:cs="Arial" w:eastAsia="Arial" w:hAnsi="Arial"/>
          <w:sz w:val="22"/>
          <w:szCs w:val="22"/>
          <w:color w:val="auto"/>
        </w:rPr>
        <w:t xml:space="preserve">, </w:t>
      </w:r>
      <w:r>
        <w:rPr>
          <w:rFonts w:ascii="Arial" w:cs="Arial" w:eastAsia="Arial" w:hAnsi="Arial"/>
          <w:sz w:val="22"/>
          <w:szCs w:val="22"/>
          <w:b w:val="1"/>
          <w:bCs w:val="1"/>
          <w:color w:val="auto"/>
        </w:rPr>
        <w:t>Scarpace L</w:t>
      </w:r>
      <w:r>
        <w:rPr>
          <w:rFonts w:ascii="Arial" w:cs="Arial" w:eastAsia="Arial" w:hAnsi="Arial"/>
          <w:sz w:val="22"/>
          <w:szCs w:val="22"/>
          <w:color w:val="auto"/>
        </w:rPr>
        <w:t xml:space="preserve">, </w:t>
      </w:r>
      <w:r>
        <w:rPr>
          <w:rFonts w:ascii="Arial" w:cs="Arial" w:eastAsia="Arial" w:hAnsi="Arial"/>
          <w:sz w:val="22"/>
          <w:szCs w:val="22"/>
          <w:b w:val="1"/>
          <w:bCs w:val="1"/>
          <w:color w:val="auto"/>
        </w:rPr>
        <w:t>Robin AM</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and </w:t>
      </w:r>
      <w:r>
        <w:rPr>
          <w:rFonts w:ascii="Arial" w:cs="Arial" w:eastAsia="Arial" w:hAnsi="Arial"/>
          <w:sz w:val="22"/>
          <w:szCs w:val="22"/>
          <w:b w:val="1"/>
          <w:bCs w:val="1"/>
          <w:color w:val="auto"/>
        </w:rPr>
        <w:t>Air EL</w:t>
      </w:r>
      <w:r>
        <w:rPr>
          <w:rFonts w:ascii="Arial" w:cs="Arial" w:eastAsia="Arial" w:hAnsi="Arial"/>
          <w:sz w:val="22"/>
          <w:szCs w:val="22"/>
          <w:color w:val="auto"/>
        </w:rPr>
        <w:t xml:space="preserve">. Adapting to Space Limitations During Prone Real-Time Magnetic Resonance Imaging-Guided Stereotaxic Laser Ablation: Technical Pearls. </w:t>
      </w:r>
      <w:r>
        <w:rPr>
          <w:rFonts w:ascii="Arial" w:cs="Arial" w:eastAsia="Arial" w:hAnsi="Arial"/>
          <w:sz w:val="22"/>
          <w:szCs w:val="22"/>
          <w:i w:val="1"/>
          <w:iCs w:val="1"/>
          <w:color w:val="auto"/>
        </w:rPr>
        <w:t>Oper Neurosurg (Hagerstown)</w:t>
      </w:r>
      <w:r>
        <w:rPr>
          <w:rFonts w:ascii="Arial" w:cs="Arial" w:eastAsia="Arial" w:hAnsi="Arial"/>
          <w:sz w:val="22"/>
          <w:szCs w:val="22"/>
          <w:color w:val="auto"/>
        </w:rPr>
        <w:t xml:space="preserve"> 2019; Epub ahead of print. PMID: 31245819.</w:t>
      </w:r>
      <w:r>
        <w:rPr>
          <w:rFonts w:ascii="Arial" w:cs="Arial" w:eastAsia="Arial" w:hAnsi="Arial"/>
          <w:sz w:val="22"/>
          <w:szCs w:val="22"/>
          <w:u w:val="single" w:color="auto"/>
          <w:color w:val="0000FF"/>
        </w:rPr>
        <w:t xml:space="preserve"> </w:t>
      </w:r>
      <w:hyperlink r:id="rId86">
        <w:r>
          <w:rPr>
            <w:rFonts w:ascii="Arial" w:cs="Arial" w:eastAsia="Arial" w:hAnsi="Arial"/>
            <w:sz w:val="22"/>
            <w:szCs w:val="22"/>
            <w:u w:val="single" w:color="auto"/>
            <w:color w:val="0000FF"/>
          </w:rPr>
          <w:t>Request Article</w:t>
        </w:r>
      </w:hyperlink>
    </w:p>
    <w:p>
      <w:pPr>
        <w:spacing w:after="0" w:line="266" w:lineRule="exact"/>
        <w:rPr>
          <w:sz w:val="20"/>
          <w:szCs w:val="20"/>
          <w:color w:val="auto"/>
        </w:rPr>
      </w:pPr>
    </w:p>
    <w:p>
      <w:pPr>
        <w:ind w:left="26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Zhang Y</w:t>
      </w:r>
      <w:r>
        <w:rPr>
          <w:rFonts w:ascii="Arial" w:cs="Arial" w:eastAsia="Arial" w:hAnsi="Arial"/>
          <w:sz w:val="22"/>
          <w:szCs w:val="22"/>
          <w:color w:val="auto"/>
        </w:rPr>
        <w:t xml:space="preserve">, </w:t>
      </w:r>
      <w:r>
        <w:rPr>
          <w:rFonts w:ascii="Arial" w:cs="Arial" w:eastAsia="Arial" w:hAnsi="Arial"/>
          <w:sz w:val="22"/>
          <w:szCs w:val="22"/>
          <w:b w:val="1"/>
          <w:bCs w:val="1"/>
          <w:color w:val="auto"/>
        </w:rPr>
        <w:t>Chopp M</w:t>
      </w:r>
      <w:r>
        <w:rPr>
          <w:rFonts w:ascii="Arial" w:cs="Arial" w:eastAsia="Arial" w:hAnsi="Arial"/>
          <w:sz w:val="22"/>
          <w:szCs w:val="22"/>
          <w:color w:val="auto"/>
        </w:rPr>
        <w:t xml:space="preserve">, Rex CS, Simmon VF, Sarraf ST, </w:t>
      </w:r>
      <w:r>
        <w:rPr>
          <w:rFonts w:ascii="Arial" w:cs="Arial" w:eastAsia="Arial" w:hAnsi="Arial"/>
          <w:sz w:val="22"/>
          <w:szCs w:val="22"/>
          <w:b w:val="1"/>
          <w:bCs w:val="1"/>
          <w:color w:val="auto"/>
        </w:rPr>
        <w:t>Zhang ZG</w:t>
      </w:r>
      <w:r>
        <w:rPr>
          <w:rFonts w:ascii="Arial" w:cs="Arial" w:eastAsia="Arial" w:hAnsi="Arial"/>
          <w:sz w:val="22"/>
          <w:szCs w:val="22"/>
          <w:color w:val="auto"/>
        </w:rPr>
        <w:t xml:space="preserve">, </w:t>
      </w:r>
      <w:r>
        <w:rPr>
          <w:rFonts w:ascii="Arial" w:cs="Arial" w:eastAsia="Arial" w:hAnsi="Arial"/>
          <w:sz w:val="22"/>
          <w:szCs w:val="22"/>
          <w:b w:val="1"/>
          <w:bCs w:val="1"/>
          <w:color w:val="auto"/>
        </w:rPr>
        <w:t>Mahmood A</w:t>
      </w:r>
      <w:r>
        <w:rPr>
          <w:rFonts w:ascii="Arial" w:cs="Arial" w:eastAsia="Arial" w:hAnsi="Arial"/>
          <w:sz w:val="22"/>
          <w:szCs w:val="22"/>
          <w:color w:val="auto"/>
        </w:rPr>
        <w:t xml:space="preserve">, and </w:t>
      </w:r>
      <w:r>
        <w:rPr>
          <w:rFonts w:ascii="Arial" w:cs="Arial" w:eastAsia="Arial" w:hAnsi="Arial"/>
          <w:sz w:val="22"/>
          <w:szCs w:val="22"/>
          <w:b w:val="1"/>
          <w:bCs w:val="1"/>
          <w:color w:val="auto"/>
        </w:rPr>
        <w:t>Xiong Y</w:t>
      </w:r>
      <w:r>
        <w:rPr>
          <w:rFonts w:ascii="Arial" w:cs="Arial" w:eastAsia="Arial" w:hAnsi="Arial"/>
          <w:sz w:val="22"/>
          <w:szCs w:val="22"/>
          <w:color w:val="auto"/>
        </w:rPr>
        <w:t xml:space="preserve">. A Small Molecule Spinogenic Compound Enhances Functional Outcome and Dendritic Spine Plasticity in a Rat Model of Traumatic Brain Injury. </w:t>
      </w:r>
      <w:r>
        <w:rPr>
          <w:rFonts w:ascii="Arial" w:cs="Arial" w:eastAsia="Arial" w:hAnsi="Arial"/>
          <w:sz w:val="22"/>
          <w:szCs w:val="22"/>
          <w:i w:val="1"/>
          <w:iCs w:val="1"/>
          <w:color w:val="auto"/>
        </w:rPr>
        <w:t>J Neurotrauma</w:t>
      </w:r>
      <w:r>
        <w:rPr>
          <w:rFonts w:ascii="Arial" w:cs="Arial" w:eastAsia="Arial" w:hAnsi="Arial"/>
          <w:sz w:val="22"/>
          <w:szCs w:val="22"/>
          <w:color w:val="auto"/>
        </w:rPr>
        <w:t xml:space="preserve"> 2019; 36(4):589-600. PMID: 30014757.</w:t>
      </w:r>
      <w:r>
        <w:rPr>
          <w:rFonts w:ascii="Arial" w:cs="Arial" w:eastAsia="Arial" w:hAnsi="Arial"/>
          <w:sz w:val="22"/>
          <w:szCs w:val="22"/>
          <w:color w:val="0000FF"/>
        </w:rPr>
        <w:t xml:space="preserve"> </w:t>
      </w:r>
      <w:hyperlink r:id="rId87">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4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Zhang Y</w:t>
      </w:r>
      <w:r>
        <w:rPr>
          <w:rFonts w:ascii="Arial" w:cs="Arial" w:eastAsia="Arial" w:hAnsi="Arial"/>
          <w:sz w:val="22"/>
          <w:szCs w:val="22"/>
          <w:color w:val="auto"/>
        </w:rPr>
        <w:t xml:space="preserve">, </w:t>
      </w:r>
      <w:r>
        <w:rPr>
          <w:rFonts w:ascii="Arial" w:cs="Arial" w:eastAsia="Arial" w:hAnsi="Arial"/>
          <w:sz w:val="22"/>
          <w:szCs w:val="22"/>
          <w:b w:val="1"/>
          <w:bCs w:val="1"/>
          <w:color w:val="auto"/>
        </w:rPr>
        <w:t>Chopp M</w:t>
      </w:r>
      <w:r>
        <w:rPr>
          <w:rFonts w:ascii="Arial" w:cs="Arial" w:eastAsia="Arial" w:hAnsi="Arial"/>
          <w:sz w:val="22"/>
          <w:szCs w:val="22"/>
          <w:color w:val="auto"/>
        </w:rPr>
        <w:t xml:space="preserve">, </w:t>
      </w:r>
      <w:r>
        <w:rPr>
          <w:rFonts w:ascii="Arial" w:cs="Arial" w:eastAsia="Arial" w:hAnsi="Arial"/>
          <w:sz w:val="22"/>
          <w:szCs w:val="22"/>
          <w:b w:val="1"/>
          <w:bCs w:val="1"/>
          <w:color w:val="auto"/>
        </w:rPr>
        <w:t>Zhang Y</w:t>
      </w:r>
      <w:r>
        <w:rPr>
          <w:rFonts w:ascii="Arial" w:cs="Arial" w:eastAsia="Arial" w:hAnsi="Arial"/>
          <w:sz w:val="22"/>
          <w:szCs w:val="22"/>
          <w:color w:val="auto"/>
        </w:rPr>
        <w:t xml:space="preserve">, </w:t>
      </w:r>
      <w:r>
        <w:rPr>
          <w:rFonts w:ascii="Arial" w:cs="Arial" w:eastAsia="Arial" w:hAnsi="Arial"/>
          <w:sz w:val="22"/>
          <w:szCs w:val="22"/>
          <w:b w:val="1"/>
          <w:bCs w:val="1"/>
          <w:color w:val="auto"/>
        </w:rPr>
        <w:t>Gang Zhang Z</w:t>
      </w:r>
      <w:r>
        <w:rPr>
          <w:rFonts w:ascii="Arial" w:cs="Arial" w:eastAsia="Arial" w:hAnsi="Arial"/>
          <w:sz w:val="22"/>
          <w:szCs w:val="22"/>
          <w:color w:val="auto"/>
        </w:rPr>
        <w:t xml:space="preserve">, </w:t>
      </w:r>
      <w:r>
        <w:rPr>
          <w:rFonts w:ascii="Arial" w:cs="Arial" w:eastAsia="Arial" w:hAnsi="Arial"/>
          <w:sz w:val="22"/>
          <w:szCs w:val="22"/>
          <w:b w:val="1"/>
          <w:bCs w:val="1"/>
          <w:color w:val="auto"/>
        </w:rPr>
        <w:t>Lu M</w:t>
      </w:r>
      <w:r>
        <w:rPr>
          <w:rFonts w:ascii="Arial" w:cs="Arial" w:eastAsia="Arial" w:hAnsi="Arial"/>
          <w:sz w:val="22"/>
          <w:szCs w:val="22"/>
          <w:color w:val="auto"/>
        </w:rPr>
        <w:t xml:space="preserve">, </w:t>
      </w:r>
      <w:r>
        <w:rPr>
          <w:rFonts w:ascii="Arial" w:cs="Arial" w:eastAsia="Arial" w:hAnsi="Arial"/>
          <w:sz w:val="22"/>
          <w:szCs w:val="22"/>
          <w:b w:val="1"/>
          <w:bCs w:val="1"/>
          <w:color w:val="auto"/>
        </w:rPr>
        <w:t>Zhang T</w:t>
      </w:r>
      <w:r>
        <w:rPr>
          <w:rFonts w:ascii="Arial" w:cs="Arial" w:eastAsia="Arial" w:hAnsi="Arial"/>
          <w:sz w:val="22"/>
          <w:szCs w:val="22"/>
          <w:color w:val="auto"/>
        </w:rPr>
        <w:t xml:space="preserve">, </w:t>
      </w:r>
      <w:r>
        <w:rPr>
          <w:rFonts w:ascii="Arial" w:cs="Arial" w:eastAsia="Arial" w:hAnsi="Arial"/>
          <w:sz w:val="22"/>
          <w:szCs w:val="22"/>
          <w:b w:val="1"/>
          <w:bCs w:val="1"/>
          <w:color w:val="auto"/>
        </w:rPr>
        <w:t>Wu KH</w:t>
      </w:r>
      <w:r>
        <w:rPr>
          <w:rFonts w:ascii="Arial" w:cs="Arial" w:eastAsia="Arial" w:hAnsi="Arial"/>
          <w:sz w:val="22"/>
          <w:szCs w:val="22"/>
          <w:color w:val="auto"/>
        </w:rPr>
        <w:t xml:space="preserve">, </w:t>
      </w:r>
      <w:r>
        <w:rPr>
          <w:rFonts w:ascii="Arial" w:cs="Arial" w:eastAsia="Arial" w:hAnsi="Arial"/>
          <w:sz w:val="22"/>
          <w:szCs w:val="22"/>
          <w:b w:val="1"/>
          <w:bCs w:val="1"/>
          <w:color w:val="auto"/>
        </w:rPr>
        <w:t>Zhang L</w:t>
      </w:r>
      <w:r>
        <w:rPr>
          <w:rFonts w:ascii="Arial" w:cs="Arial" w:eastAsia="Arial" w:hAnsi="Arial"/>
          <w:sz w:val="22"/>
          <w:szCs w:val="22"/>
          <w:color w:val="auto"/>
        </w:rPr>
        <w:t xml:space="preserve">, </w:t>
      </w:r>
      <w:r>
        <w:rPr>
          <w:rFonts w:ascii="Arial" w:cs="Arial" w:eastAsia="Arial" w:hAnsi="Arial"/>
          <w:sz w:val="22"/>
          <w:szCs w:val="22"/>
          <w:b w:val="1"/>
          <w:bCs w:val="1"/>
          <w:color w:val="auto"/>
        </w:rPr>
        <w:t>Mahmood A</w:t>
      </w:r>
      <w:r>
        <w:rPr>
          <w:rFonts w:ascii="Arial" w:cs="Arial" w:eastAsia="Arial" w:hAnsi="Arial"/>
          <w:sz w:val="22"/>
          <w:szCs w:val="22"/>
          <w:color w:val="auto"/>
        </w:rPr>
        <w:t xml:space="preserve">, and </w:t>
      </w:r>
      <w:r>
        <w:rPr>
          <w:rFonts w:ascii="Arial" w:cs="Arial" w:eastAsia="Arial" w:hAnsi="Arial"/>
          <w:sz w:val="22"/>
          <w:szCs w:val="22"/>
          <w:b w:val="1"/>
          <w:bCs w:val="1"/>
          <w:color w:val="auto"/>
        </w:rPr>
        <w:t>Xiong Y</w:t>
      </w:r>
      <w:r>
        <w:rPr>
          <w:rFonts w:ascii="Arial" w:cs="Arial" w:eastAsia="Arial" w:hAnsi="Arial"/>
          <w:sz w:val="22"/>
          <w:szCs w:val="22"/>
          <w:color w:val="auto"/>
        </w:rPr>
        <w:t xml:space="preserve">. Randomized Controlled Trial of Cerebrolysin's Effects on Long-Term Histological Outcomes and Functional Recovery in Rats with Moderate Closed Head Injury. </w:t>
      </w:r>
      <w:r>
        <w:rPr>
          <w:rFonts w:ascii="Arial" w:cs="Arial" w:eastAsia="Arial" w:hAnsi="Arial"/>
          <w:sz w:val="22"/>
          <w:szCs w:val="22"/>
          <w:i w:val="1"/>
          <w:iCs w:val="1"/>
          <w:color w:val="auto"/>
        </w:rPr>
        <w:t>J Neurosurg</w:t>
      </w:r>
      <w:r>
        <w:rPr>
          <w:rFonts w:ascii="Arial" w:cs="Arial" w:eastAsia="Arial" w:hAnsi="Arial"/>
          <w:sz w:val="22"/>
          <w:szCs w:val="22"/>
          <w:color w:val="auto"/>
        </w:rPr>
        <w:t xml:space="preserve"> 2019; Epub ahead of print.:1-11. PMID: 31491768.</w:t>
      </w:r>
      <w:r>
        <w:rPr>
          <w:rFonts w:ascii="Arial" w:cs="Arial" w:eastAsia="Arial" w:hAnsi="Arial"/>
          <w:sz w:val="22"/>
          <w:szCs w:val="22"/>
          <w:color w:val="0000FF"/>
        </w:rPr>
        <w:t xml:space="preserve"> </w:t>
      </w:r>
      <w:hyperlink r:id="rId88">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24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Zhang Y</w:t>
      </w:r>
      <w:r>
        <w:rPr>
          <w:rFonts w:ascii="Arial" w:cs="Arial" w:eastAsia="Arial" w:hAnsi="Arial"/>
          <w:sz w:val="22"/>
          <w:szCs w:val="22"/>
          <w:color w:val="auto"/>
        </w:rPr>
        <w:t xml:space="preserve">, </w:t>
      </w:r>
      <w:r>
        <w:rPr>
          <w:rFonts w:ascii="Arial" w:cs="Arial" w:eastAsia="Arial" w:hAnsi="Arial"/>
          <w:sz w:val="22"/>
          <w:szCs w:val="22"/>
          <w:b w:val="1"/>
          <w:bCs w:val="1"/>
          <w:color w:val="auto"/>
        </w:rPr>
        <w:t>Chopp M</w:t>
      </w:r>
      <w:r>
        <w:rPr>
          <w:rFonts w:ascii="Arial" w:cs="Arial" w:eastAsia="Arial" w:hAnsi="Arial"/>
          <w:sz w:val="22"/>
          <w:szCs w:val="22"/>
          <w:color w:val="auto"/>
        </w:rPr>
        <w:t xml:space="preserve">, </w:t>
      </w:r>
      <w:r>
        <w:rPr>
          <w:rFonts w:ascii="Arial" w:cs="Arial" w:eastAsia="Arial" w:hAnsi="Arial"/>
          <w:sz w:val="22"/>
          <w:szCs w:val="22"/>
          <w:b w:val="1"/>
          <w:bCs w:val="1"/>
          <w:color w:val="auto"/>
        </w:rPr>
        <w:t>Zhang ZG</w:t>
      </w:r>
      <w:r>
        <w:rPr>
          <w:rFonts w:ascii="Arial" w:cs="Arial" w:eastAsia="Arial" w:hAnsi="Arial"/>
          <w:sz w:val="22"/>
          <w:szCs w:val="22"/>
          <w:color w:val="auto"/>
        </w:rPr>
        <w:t xml:space="preserve">, </w:t>
      </w:r>
      <w:r>
        <w:rPr>
          <w:rFonts w:ascii="Arial" w:cs="Arial" w:eastAsia="Arial" w:hAnsi="Arial"/>
          <w:sz w:val="22"/>
          <w:szCs w:val="22"/>
          <w:b w:val="1"/>
          <w:bCs w:val="1"/>
          <w:color w:val="auto"/>
        </w:rPr>
        <w:t>Zhang Y</w:t>
      </w:r>
      <w:r>
        <w:rPr>
          <w:rFonts w:ascii="Arial" w:cs="Arial" w:eastAsia="Arial" w:hAnsi="Arial"/>
          <w:sz w:val="22"/>
          <w:szCs w:val="22"/>
          <w:color w:val="auto"/>
        </w:rPr>
        <w:t xml:space="preserve">, </w:t>
      </w:r>
      <w:r>
        <w:rPr>
          <w:rFonts w:ascii="Arial" w:cs="Arial" w:eastAsia="Arial" w:hAnsi="Arial"/>
          <w:sz w:val="22"/>
          <w:szCs w:val="22"/>
          <w:b w:val="1"/>
          <w:bCs w:val="1"/>
          <w:color w:val="auto"/>
        </w:rPr>
        <w:t>Zhang L</w:t>
      </w:r>
      <w:r>
        <w:rPr>
          <w:rFonts w:ascii="Arial" w:cs="Arial" w:eastAsia="Arial" w:hAnsi="Arial"/>
          <w:sz w:val="22"/>
          <w:szCs w:val="22"/>
          <w:color w:val="auto"/>
        </w:rPr>
        <w:t xml:space="preserve">, </w:t>
      </w:r>
      <w:r>
        <w:rPr>
          <w:rFonts w:ascii="Arial" w:cs="Arial" w:eastAsia="Arial" w:hAnsi="Arial"/>
          <w:sz w:val="22"/>
          <w:szCs w:val="22"/>
          <w:b w:val="1"/>
          <w:bCs w:val="1"/>
          <w:color w:val="auto"/>
        </w:rPr>
        <w:t>Lu M</w:t>
      </w:r>
      <w:r>
        <w:rPr>
          <w:rFonts w:ascii="Arial" w:cs="Arial" w:eastAsia="Arial" w:hAnsi="Arial"/>
          <w:sz w:val="22"/>
          <w:szCs w:val="22"/>
          <w:color w:val="auto"/>
        </w:rPr>
        <w:t xml:space="preserve">, </w:t>
      </w:r>
      <w:r>
        <w:rPr>
          <w:rFonts w:ascii="Arial" w:cs="Arial" w:eastAsia="Arial" w:hAnsi="Arial"/>
          <w:sz w:val="22"/>
          <w:szCs w:val="22"/>
          <w:b w:val="1"/>
          <w:bCs w:val="1"/>
          <w:color w:val="auto"/>
        </w:rPr>
        <w:t>Zhang T</w:t>
      </w:r>
      <w:r>
        <w:rPr>
          <w:rFonts w:ascii="Arial" w:cs="Arial" w:eastAsia="Arial" w:hAnsi="Arial"/>
          <w:sz w:val="22"/>
          <w:szCs w:val="22"/>
          <w:color w:val="auto"/>
        </w:rPr>
        <w:t xml:space="preserve">, Winter S, Doppler E, Brandstaetter H, </w:t>
      </w:r>
      <w:r>
        <w:rPr>
          <w:rFonts w:ascii="Arial" w:cs="Arial" w:eastAsia="Arial" w:hAnsi="Arial"/>
          <w:sz w:val="22"/>
          <w:szCs w:val="22"/>
          <w:b w:val="1"/>
          <w:bCs w:val="1"/>
          <w:color w:val="auto"/>
        </w:rPr>
        <w:t>Mahmood A</w:t>
      </w:r>
      <w:r>
        <w:rPr>
          <w:rFonts w:ascii="Arial" w:cs="Arial" w:eastAsia="Arial" w:hAnsi="Arial"/>
          <w:sz w:val="22"/>
          <w:szCs w:val="22"/>
          <w:color w:val="auto"/>
        </w:rPr>
        <w:t xml:space="preserve">, and </w:t>
      </w:r>
      <w:r>
        <w:rPr>
          <w:rFonts w:ascii="Arial" w:cs="Arial" w:eastAsia="Arial" w:hAnsi="Arial"/>
          <w:sz w:val="22"/>
          <w:szCs w:val="22"/>
          <w:b w:val="1"/>
          <w:bCs w:val="1"/>
          <w:color w:val="auto"/>
        </w:rPr>
        <w:t>Xiong Y</w:t>
      </w:r>
      <w:r>
        <w:rPr>
          <w:rFonts w:ascii="Arial" w:cs="Arial" w:eastAsia="Arial" w:hAnsi="Arial"/>
          <w:sz w:val="22"/>
          <w:szCs w:val="22"/>
          <w:color w:val="auto"/>
        </w:rPr>
        <w:t xml:space="preserve">. Cerebrolysin Reduces Astrogliosis and Axonal Injury and Enhances Neurogenesis in Rats After Closed Head Injury. </w:t>
      </w:r>
      <w:r>
        <w:rPr>
          <w:rFonts w:ascii="Arial" w:cs="Arial" w:eastAsia="Arial" w:hAnsi="Arial"/>
          <w:sz w:val="22"/>
          <w:szCs w:val="22"/>
          <w:i w:val="1"/>
          <w:iCs w:val="1"/>
          <w:color w:val="auto"/>
        </w:rPr>
        <w:t>Neurorehabil Neural Repair</w:t>
      </w:r>
      <w:r>
        <w:rPr>
          <w:rFonts w:ascii="Arial" w:cs="Arial" w:eastAsia="Arial" w:hAnsi="Arial"/>
          <w:sz w:val="22"/>
          <w:szCs w:val="22"/>
          <w:color w:val="auto"/>
        </w:rPr>
        <w:t xml:space="preserve"> 2019; 33(1):15-26. PMID: 30499355.</w:t>
      </w:r>
      <w:r>
        <w:rPr>
          <w:rFonts w:ascii="Arial" w:cs="Arial" w:eastAsia="Arial" w:hAnsi="Arial"/>
          <w:sz w:val="22"/>
          <w:szCs w:val="22"/>
          <w:color w:val="0000FF"/>
        </w:rPr>
        <w:t xml:space="preserve"> </w:t>
      </w:r>
      <w:hyperlink r:id="rId89">
        <w:r>
          <w:rPr>
            <w:rFonts w:ascii="Arial" w:cs="Arial" w:eastAsia="Arial" w:hAnsi="Arial"/>
            <w:sz w:val="22"/>
            <w:szCs w:val="22"/>
            <w:u w:val="single" w:color="auto"/>
            <w:color w:val="0000FF"/>
          </w:rPr>
          <w:t>Full Text</w:t>
        </w:r>
      </w:hyperlink>
    </w:p>
    <w:p>
      <w:pPr>
        <w:spacing w:after="0" w:line="379" w:lineRule="exact"/>
        <w:rPr>
          <w:sz w:val="20"/>
          <w:szCs w:val="20"/>
          <w:color w:val="auto"/>
        </w:rPr>
      </w:pPr>
    </w:p>
    <w:p>
      <w:pPr>
        <w:jc w:val="center"/>
        <w:ind w:right="-319"/>
        <w:spacing w:after="0"/>
        <w:rPr>
          <w:sz w:val="20"/>
          <w:szCs w:val="20"/>
          <w:color w:val="auto"/>
        </w:rPr>
      </w:pPr>
      <w:r>
        <w:rPr>
          <w:rFonts w:ascii="Calibri" w:cs="Calibri" w:eastAsia="Calibri" w:hAnsi="Calibri"/>
          <w:sz w:val="18"/>
          <w:szCs w:val="18"/>
          <w:color w:val="auto"/>
        </w:rPr>
        <w:t>18</w:t>
      </w:r>
    </w:p>
    <w:p>
      <w:pPr>
        <w:sectPr>
          <w:pgSz w:w="12240" w:h="15840" w:orient="portrait"/>
          <w:cols w:equalWidth="0" w:num="1">
            <w:col w:w="9420"/>
          </w:cols>
          <w:pgMar w:left="1440" w:top="1408" w:right="1380" w:bottom="378" w:gutter="0" w:footer="0" w:header="0"/>
        </w:sectPr>
      </w:pPr>
    </w:p>
    <w:bookmarkStart w:id="20" w:name="page21"/>
    <w:bookmarkEnd w:id="20"/>
    <w:p>
      <w:pPr>
        <w:jc w:val="both"/>
        <w:ind w:left="260" w:right="180"/>
        <w:spacing w:after="0" w:line="237" w:lineRule="auto"/>
        <w:rPr>
          <w:rFonts w:ascii="Arial" w:cs="Arial" w:eastAsia="Arial" w:hAnsi="Arial"/>
          <w:sz w:val="22"/>
          <w:szCs w:val="22"/>
          <w:i w:val="1"/>
          <w:iCs w:val="1"/>
          <w:color w:val="auto"/>
        </w:rPr>
      </w:pPr>
      <w:r>
        <w:rPr>
          <w:rFonts w:ascii="Arial" w:cs="Arial" w:eastAsia="Arial" w:hAnsi="Arial"/>
          <w:sz w:val="22"/>
          <w:szCs w:val="22"/>
          <w:color w:val="auto"/>
        </w:rPr>
        <w:t xml:space="preserve">Zhou D, Ding J, </w:t>
      </w:r>
      <w:r>
        <w:rPr>
          <w:rFonts w:ascii="Arial" w:cs="Arial" w:eastAsia="Arial" w:hAnsi="Arial"/>
          <w:sz w:val="22"/>
          <w:szCs w:val="22"/>
          <w:b w:val="1"/>
          <w:bCs w:val="1"/>
          <w:color w:val="auto"/>
        </w:rPr>
        <w:t>Asmaro K</w:t>
      </w:r>
      <w:r>
        <w:rPr>
          <w:rFonts w:ascii="Arial" w:cs="Arial" w:eastAsia="Arial" w:hAnsi="Arial"/>
          <w:sz w:val="22"/>
          <w:szCs w:val="22"/>
          <w:color w:val="auto"/>
        </w:rPr>
        <w:t xml:space="preserve">, Pan L, Ya J, Yang Q, Fan C, Ding Y, Ji X, and Meng R. Clinical Characteristics and Neuroimaging Findings in Internal Jugular Venous Outflow Disturbance. </w:t>
      </w:r>
      <w:r>
        <w:rPr>
          <w:rFonts w:ascii="Arial" w:cs="Arial" w:eastAsia="Arial" w:hAnsi="Arial"/>
          <w:sz w:val="22"/>
          <w:szCs w:val="22"/>
          <w:i w:val="1"/>
          <w:iCs w:val="1"/>
          <w:color w:val="auto"/>
        </w:rPr>
        <w:t>Thromb Haemost</w:t>
      </w:r>
      <w:r>
        <w:rPr>
          <w:rFonts w:ascii="Arial" w:cs="Arial" w:eastAsia="Arial" w:hAnsi="Arial"/>
          <w:sz w:val="22"/>
          <w:szCs w:val="22"/>
          <w:color w:val="auto"/>
        </w:rPr>
        <w:t xml:space="preserve"> 2019; 119(2):308-318. PMID: 30605919.</w:t>
      </w:r>
      <w:r>
        <w:rPr>
          <w:rFonts w:ascii="Arial" w:cs="Arial" w:eastAsia="Arial" w:hAnsi="Arial"/>
          <w:sz w:val="22"/>
          <w:szCs w:val="22"/>
          <w:color w:val="0000FF"/>
        </w:rPr>
        <w:t xml:space="preserve"> </w:t>
      </w:r>
      <w:hyperlink r:id="rId90">
        <w:r>
          <w:rPr>
            <w:rFonts w:ascii="Arial" w:cs="Arial" w:eastAsia="Arial" w:hAnsi="Arial"/>
            <w:sz w:val="22"/>
            <w:szCs w:val="22"/>
            <w:u w:val="single" w:color="auto"/>
            <w:color w:val="0000FF"/>
          </w:rPr>
          <w:t>Full Text</w:t>
        </w:r>
      </w:hyperlink>
    </w:p>
    <w:p>
      <w:pPr>
        <w:sectPr>
          <w:pgSz w:w="12240" w:h="15840" w:orient="portrait"/>
          <w:cols w:equalWidth="0" w:num="1">
            <w:col w:w="9360"/>
          </w:cols>
          <w:pgMar w:left="1440" w:top="1408" w:right="1440" w:bottom="37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379"/>
        <w:spacing w:after="0"/>
        <w:rPr>
          <w:sz w:val="20"/>
          <w:szCs w:val="20"/>
          <w:color w:val="auto"/>
        </w:rPr>
      </w:pPr>
      <w:r>
        <w:rPr>
          <w:rFonts w:ascii="Calibri" w:cs="Calibri" w:eastAsia="Calibri" w:hAnsi="Calibri"/>
          <w:sz w:val="17"/>
          <w:szCs w:val="17"/>
          <w:color w:val="auto"/>
        </w:rPr>
        <w:t>19</w:t>
      </w:r>
    </w:p>
    <w:p>
      <w:pPr>
        <w:sectPr>
          <w:pgSz w:w="12240" w:h="15840" w:orient="portrait"/>
          <w:cols w:equalWidth="0" w:num="1">
            <w:col w:w="9360"/>
          </w:cols>
          <w:pgMar w:left="1440" w:top="1408" w:right="1440" w:bottom="378" w:gutter="0" w:footer="0" w:header="0"/>
          <w:type w:val="continuous"/>
        </w:sectPr>
      </w:pPr>
    </w:p>
    <w:bookmarkStart w:id="21" w:name="page22"/>
    <w:bookmarkEnd w:id="21"/>
    <w:p>
      <w:pPr>
        <w:ind w:left="260"/>
        <w:spacing w:after="0"/>
        <w:rPr>
          <w:sz w:val="20"/>
          <w:szCs w:val="20"/>
          <w:color w:val="auto"/>
        </w:rPr>
      </w:pPr>
      <w:r>
        <w:rPr>
          <w:rFonts w:ascii="Arial" w:cs="Arial" w:eastAsia="Arial" w:hAnsi="Arial"/>
          <w:sz w:val="22"/>
          <w:szCs w:val="22"/>
          <w:b w:val="1"/>
          <w:bCs w:val="1"/>
          <w:u w:val="single" w:color="auto"/>
          <w:color w:val="auto"/>
        </w:rPr>
        <w:t>2020</w:t>
      </w:r>
    </w:p>
    <w:p>
      <w:pPr>
        <w:spacing w:after="0" w:line="263" w:lineRule="exact"/>
        <w:rPr>
          <w:sz w:val="20"/>
          <w:szCs w:val="20"/>
          <w:color w:val="auto"/>
        </w:rPr>
      </w:pPr>
    </w:p>
    <w:p>
      <w:pPr>
        <w:ind w:left="260" w:right="640"/>
        <w:spacing w:after="0" w:line="237" w:lineRule="auto"/>
        <w:rPr>
          <w:rFonts w:ascii="Arial" w:cs="Arial" w:eastAsia="Arial" w:hAnsi="Arial"/>
          <w:sz w:val="22"/>
          <w:szCs w:val="22"/>
          <w:i w:val="1"/>
          <w:iCs w:val="1"/>
          <w:color w:val="auto"/>
        </w:rPr>
      </w:pPr>
      <w:r>
        <w:rPr>
          <w:rFonts w:ascii="Arial" w:cs="Arial" w:eastAsia="Arial" w:hAnsi="Arial"/>
          <w:sz w:val="22"/>
          <w:szCs w:val="22"/>
          <w:color w:val="auto"/>
        </w:rPr>
        <w:t xml:space="preserve">Afzal M, Alam F, Malik KM, and </w:t>
      </w:r>
      <w:r>
        <w:rPr>
          <w:rFonts w:ascii="Arial" w:cs="Arial" w:eastAsia="Arial" w:hAnsi="Arial"/>
          <w:sz w:val="22"/>
          <w:szCs w:val="22"/>
          <w:b w:val="1"/>
          <w:bCs w:val="1"/>
          <w:color w:val="auto"/>
        </w:rPr>
        <w:t>Malik GM</w:t>
      </w:r>
      <w:r>
        <w:rPr>
          <w:rFonts w:ascii="Arial" w:cs="Arial" w:eastAsia="Arial" w:hAnsi="Arial"/>
          <w:sz w:val="22"/>
          <w:szCs w:val="22"/>
          <w:color w:val="auto"/>
        </w:rPr>
        <w:t xml:space="preserve">. Clinical Context-Aware Biomedical Text Summarization Using Deep Neural Network: Model Development and Validation. </w:t>
      </w:r>
      <w:r>
        <w:rPr>
          <w:rFonts w:ascii="Arial" w:cs="Arial" w:eastAsia="Arial" w:hAnsi="Arial"/>
          <w:sz w:val="22"/>
          <w:szCs w:val="22"/>
          <w:i w:val="1"/>
          <w:iCs w:val="1"/>
          <w:color w:val="auto"/>
        </w:rPr>
        <w:t>J Med Internet Res</w:t>
      </w:r>
      <w:r>
        <w:rPr>
          <w:rFonts w:ascii="Arial" w:cs="Arial" w:eastAsia="Arial" w:hAnsi="Arial"/>
          <w:sz w:val="22"/>
          <w:szCs w:val="22"/>
          <w:color w:val="auto"/>
        </w:rPr>
        <w:t xml:space="preserve"> 2020; 22(10):e19810. PMID: 33095174.</w:t>
      </w:r>
      <w:r>
        <w:rPr>
          <w:rFonts w:ascii="Arial" w:cs="Arial" w:eastAsia="Arial" w:hAnsi="Arial"/>
          <w:sz w:val="22"/>
          <w:szCs w:val="22"/>
          <w:color w:val="0000FF"/>
        </w:rPr>
        <w:t xml:space="preserve"> </w:t>
      </w:r>
      <w:hyperlink r:id="rId91">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14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Alexander C, Caras A, Miller WK, </w:t>
      </w:r>
      <w:r>
        <w:rPr>
          <w:rFonts w:ascii="Arial" w:cs="Arial" w:eastAsia="Arial" w:hAnsi="Arial"/>
          <w:sz w:val="22"/>
          <w:szCs w:val="22"/>
          <w:b w:val="1"/>
          <w:bCs w:val="1"/>
          <w:color w:val="auto"/>
        </w:rPr>
        <w:t>Tahir R</w:t>
      </w:r>
      <w:r>
        <w:rPr>
          <w:rFonts w:ascii="Arial" w:cs="Arial" w:eastAsia="Arial" w:hAnsi="Arial"/>
          <w:sz w:val="22"/>
          <w:szCs w:val="22"/>
          <w:color w:val="auto"/>
        </w:rPr>
        <w:t xml:space="preserve">, </w:t>
      </w:r>
      <w:r>
        <w:rPr>
          <w:rFonts w:ascii="Arial" w:cs="Arial" w:eastAsia="Arial" w:hAnsi="Arial"/>
          <w:sz w:val="22"/>
          <w:szCs w:val="22"/>
          <w:b w:val="1"/>
          <w:bCs w:val="1"/>
          <w:color w:val="auto"/>
        </w:rPr>
        <w:t>Mansour TR</w:t>
      </w:r>
      <w:r>
        <w:rPr>
          <w:rFonts w:ascii="Arial" w:cs="Arial" w:eastAsia="Arial" w:hAnsi="Arial"/>
          <w:sz w:val="22"/>
          <w:szCs w:val="22"/>
          <w:color w:val="auto"/>
        </w:rPr>
        <w:t xml:space="preserve">, Medhkour A, and </w:t>
      </w:r>
      <w:r>
        <w:rPr>
          <w:rFonts w:ascii="Arial" w:cs="Arial" w:eastAsia="Arial" w:hAnsi="Arial"/>
          <w:sz w:val="22"/>
          <w:szCs w:val="22"/>
          <w:b w:val="1"/>
          <w:bCs w:val="1"/>
          <w:color w:val="auto"/>
        </w:rPr>
        <w:t>Marin H</w:t>
      </w:r>
      <w:r>
        <w:rPr>
          <w:rFonts w:ascii="Arial" w:cs="Arial" w:eastAsia="Arial" w:hAnsi="Arial"/>
          <w:sz w:val="22"/>
          <w:szCs w:val="22"/>
          <w:color w:val="auto"/>
        </w:rPr>
        <w:t xml:space="preserve">. M2 segment thrombectomy is not associated with increased complication risk compared to M1 segment: A meta-analysis of recent literature. </w:t>
      </w:r>
      <w:r>
        <w:rPr>
          <w:rFonts w:ascii="Arial" w:cs="Arial" w:eastAsia="Arial" w:hAnsi="Arial"/>
          <w:sz w:val="22"/>
          <w:szCs w:val="22"/>
          <w:i w:val="1"/>
          <w:iCs w:val="1"/>
          <w:color w:val="auto"/>
        </w:rPr>
        <w:t>J Stroke Cerebrovasc Dis</w:t>
      </w:r>
      <w:r>
        <w:rPr>
          <w:rFonts w:ascii="Arial" w:cs="Arial" w:eastAsia="Arial" w:hAnsi="Arial"/>
          <w:sz w:val="22"/>
          <w:szCs w:val="22"/>
          <w:color w:val="auto"/>
        </w:rPr>
        <w:t xml:space="preserve"> 2020; 29(9):105018. PMID: 32807433.</w:t>
      </w:r>
      <w:r>
        <w:rPr>
          <w:rFonts w:ascii="Arial" w:cs="Arial" w:eastAsia="Arial" w:hAnsi="Arial"/>
          <w:sz w:val="22"/>
          <w:szCs w:val="22"/>
          <w:color w:val="0000FF"/>
        </w:rPr>
        <w:t xml:space="preserve"> </w:t>
      </w:r>
      <w:hyperlink r:id="rId92">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360"/>
        <w:spacing w:after="0" w:line="235" w:lineRule="auto"/>
        <w:rPr>
          <w:rFonts w:ascii="Arial" w:cs="Arial" w:eastAsia="Arial" w:hAnsi="Arial"/>
          <w:sz w:val="22"/>
          <w:szCs w:val="22"/>
          <w:i w:val="1"/>
          <w:iCs w:val="1"/>
          <w:color w:val="auto"/>
        </w:rPr>
      </w:pPr>
      <w:r>
        <w:rPr>
          <w:rFonts w:ascii="Arial" w:cs="Arial" w:eastAsia="Arial" w:hAnsi="Arial"/>
          <w:sz w:val="22"/>
          <w:szCs w:val="22"/>
          <w:color w:val="auto"/>
        </w:rPr>
        <w:t xml:space="preserve">Anand SK, and </w:t>
      </w:r>
      <w:r>
        <w:rPr>
          <w:rFonts w:ascii="Arial" w:cs="Arial" w:eastAsia="Arial" w:hAnsi="Arial"/>
          <w:sz w:val="22"/>
          <w:szCs w:val="22"/>
          <w:b w:val="1"/>
          <w:bCs w:val="1"/>
          <w:color w:val="auto"/>
        </w:rPr>
        <w:t>Macki M</w:t>
      </w:r>
      <w:r>
        <w:rPr>
          <w:rFonts w:ascii="Arial" w:cs="Arial" w:eastAsia="Arial" w:hAnsi="Arial"/>
          <w:sz w:val="22"/>
          <w:szCs w:val="22"/>
          <w:color w:val="auto"/>
        </w:rPr>
        <w:t xml:space="preserve">. What have we learned from C5 palsy - A short communication. </w:t>
      </w:r>
      <w:r>
        <w:rPr>
          <w:rFonts w:ascii="Arial" w:cs="Arial" w:eastAsia="Arial" w:hAnsi="Arial"/>
          <w:sz w:val="22"/>
          <w:szCs w:val="22"/>
          <w:i w:val="1"/>
          <w:iCs w:val="1"/>
          <w:color w:val="auto"/>
        </w:rPr>
        <w:t>J Clin Neurosci</w:t>
      </w:r>
      <w:r>
        <w:rPr>
          <w:rFonts w:ascii="Arial" w:cs="Arial" w:eastAsia="Arial" w:hAnsi="Arial"/>
          <w:sz w:val="22"/>
          <w:szCs w:val="22"/>
          <w:color w:val="auto"/>
        </w:rPr>
        <w:t xml:space="preserve"> 2020; 81:111-112. PMID: 33222897.</w:t>
      </w:r>
      <w:r>
        <w:rPr>
          <w:rFonts w:ascii="Arial" w:cs="Arial" w:eastAsia="Arial" w:hAnsi="Arial"/>
          <w:sz w:val="22"/>
          <w:szCs w:val="22"/>
          <w:color w:val="0000FF"/>
        </w:rPr>
        <w:t xml:space="preserve"> </w:t>
      </w:r>
      <w:hyperlink r:id="rId93">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360"/>
        <w:spacing w:after="0" w:line="253" w:lineRule="auto"/>
        <w:rPr>
          <w:rFonts w:ascii="Arial" w:cs="Arial" w:eastAsia="Arial" w:hAnsi="Arial"/>
          <w:sz w:val="21"/>
          <w:szCs w:val="21"/>
          <w:color w:val="auto"/>
        </w:rPr>
      </w:pPr>
      <w:r>
        <w:rPr>
          <w:rFonts w:ascii="Arial" w:cs="Arial" w:eastAsia="Arial" w:hAnsi="Arial"/>
          <w:sz w:val="21"/>
          <w:szCs w:val="21"/>
          <w:color w:val="auto"/>
        </w:rPr>
        <w:t xml:space="preserve">Anand SK, </w:t>
      </w:r>
      <w:r>
        <w:rPr>
          <w:rFonts w:ascii="Arial" w:cs="Arial" w:eastAsia="Arial" w:hAnsi="Arial"/>
          <w:sz w:val="21"/>
          <w:szCs w:val="21"/>
          <w:b w:val="1"/>
          <w:bCs w:val="1"/>
          <w:color w:val="auto"/>
        </w:rPr>
        <w:t>Macki M</w:t>
      </w:r>
      <w:r>
        <w:rPr>
          <w:rFonts w:ascii="Arial" w:cs="Arial" w:eastAsia="Arial" w:hAnsi="Arial"/>
          <w:sz w:val="21"/>
          <w:szCs w:val="21"/>
          <w:color w:val="auto"/>
        </w:rPr>
        <w:t xml:space="preserve">, Culver LG, </w:t>
      </w:r>
      <w:r>
        <w:rPr>
          <w:rFonts w:ascii="Arial" w:cs="Arial" w:eastAsia="Arial" w:hAnsi="Arial"/>
          <w:sz w:val="21"/>
          <w:szCs w:val="21"/>
          <w:b w:val="1"/>
          <w:bCs w:val="1"/>
          <w:color w:val="auto"/>
        </w:rPr>
        <w:t>Wasade VS</w:t>
      </w:r>
      <w:r>
        <w:rPr>
          <w:rFonts w:ascii="Arial" w:cs="Arial" w:eastAsia="Arial" w:hAnsi="Arial"/>
          <w:sz w:val="21"/>
          <w:szCs w:val="21"/>
          <w:color w:val="auto"/>
        </w:rPr>
        <w:t xml:space="preserve">, Hendren S, and </w:t>
      </w:r>
      <w:r>
        <w:rPr>
          <w:rFonts w:ascii="Arial" w:cs="Arial" w:eastAsia="Arial" w:hAnsi="Arial"/>
          <w:sz w:val="21"/>
          <w:szCs w:val="21"/>
          <w:b w:val="1"/>
          <w:bCs w:val="1"/>
          <w:color w:val="auto"/>
        </w:rPr>
        <w:t>Schwalb JM</w:t>
      </w:r>
      <w:r>
        <w:rPr>
          <w:rFonts w:ascii="Arial" w:cs="Arial" w:eastAsia="Arial" w:hAnsi="Arial"/>
          <w:sz w:val="21"/>
          <w:szCs w:val="21"/>
          <w:color w:val="auto"/>
        </w:rPr>
        <w:t xml:space="preserve">. Patient navigation in epilepsy care. </w:t>
      </w:r>
      <w:r>
        <w:rPr>
          <w:rFonts w:ascii="Arial" w:cs="Arial" w:eastAsia="Arial" w:hAnsi="Arial"/>
          <w:sz w:val="21"/>
          <w:szCs w:val="21"/>
          <w:i w:val="1"/>
          <w:iCs w:val="1"/>
          <w:color w:val="auto"/>
        </w:rPr>
        <w:t>Epilepsy Behav</w:t>
      </w:r>
      <w:r>
        <w:rPr>
          <w:rFonts w:ascii="Arial" w:cs="Arial" w:eastAsia="Arial" w:hAnsi="Arial"/>
          <w:sz w:val="21"/>
          <w:szCs w:val="21"/>
          <w:color w:val="auto"/>
        </w:rPr>
        <w:t xml:space="preserve"> 2020; 113:107530. PMID: 33232897.</w:t>
      </w:r>
      <w:r>
        <w:rPr>
          <w:rFonts w:ascii="Arial" w:cs="Arial" w:eastAsia="Arial" w:hAnsi="Arial"/>
          <w:sz w:val="21"/>
          <w:szCs w:val="21"/>
          <w:color w:val="0000FF"/>
        </w:rPr>
        <w:t xml:space="preserve"> </w:t>
      </w:r>
      <w:hyperlink r:id="rId94">
        <w:r>
          <w:rPr>
            <w:rFonts w:ascii="Arial" w:cs="Arial" w:eastAsia="Arial" w:hAnsi="Arial"/>
            <w:sz w:val="21"/>
            <w:szCs w:val="21"/>
            <w:u w:val="single" w:color="auto"/>
            <w:color w:val="0000FF"/>
          </w:rPr>
          <w:t>Full Text</w:t>
        </w:r>
      </w:hyperlink>
    </w:p>
    <w:p>
      <w:pPr>
        <w:spacing w:after="0" w:line="249" w:lineRule="exact"/>
        <w:rPr>
          <w:sz w:val="20"/>
          <w:szCs w:val="20"/>
          <w:color w:val="auto"/>
        </w:rPr>
      </w:pPr>
    </w:p>
    <w:p>
      <w:pPr>
        <w:jc w:val="both"/>
        <w:ind w:left="260" w:right="14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Ashraf O, Arzumanov G, Luther E, McMahon JT, Malcolm JG, Mansour S, </w:t>
      </w:r>
      <w:r>
        <w:rPr>
          <w:rFonts w:ascii="Arial" w:cs="Arial" w:eastAsia="Arial" w:hAnsi="Arial"/>
          <w:sz w:val="22"/>
          <w:szCs w:val="22"/>
          <w:b w:val="1"/>
          <w:bCs w:val="1"/>
          <w:color w:val="auto"/>
        </w:rPr>
        <w:t>Lee IY</w:t>
      </w:r>
      <w:r>
        <w:rPr>
          <w:rFonts w:ascii="Arial" w:cs="Arial" w:eastAsia="Arial" w:hAnsi="Arial"/>
          <w:sz w:val="22"/>
          <w:szCs w:val="22"/>
          <w:color w:val="auto"/>
        </w:rPr>
        <w:t xml:space="preserve">, Willie JT, Komotar RJ, and Danish SF. Magnetic resonance-guided laser interstitial thermal therapy for posterior fossa neoplasms. </w:t>
      </w:r>
      <w:r>
        <w:rPr>
          <w:rFonts w:ascii="Arial" w:cs="Arial" w:eastAsia="Arial" w:hAnsi="Arial"/>
          <w:sz w:val="22"/>
          <w:szCs w:val="22"/>
          <w:i w:val="1"/>
          <w:iCs w:val="1"/>
          <w:color w:val="auto"/>
        </w:rPr>
        <w:t>J Neurooncol</w:t>
      </w:r>
      <w:r>
        <w:rPr>
          <w:rFonts w:ascii="Arial" w:cs="Arial" w:eastAsia="Arial" w:hAnsi="Arial"/>
          <w:sz w:val="22"/>
          <w:szCs w:val="22"/>
          <w:color w:val="auto"/>
        </w:rPr>
        <w:t xml:space="preserve"> 2020; 149(3):533-542. PMID: 33057919.</w:t>
      </w:r>
      <w:r>
        <w:rPr>
          <w:rFonts w:ascii="Arial" w:cs="Arial" w:eastAsia="Arial" w:hAnsi="Arial"/>
          <w:sz w:val="22"/>
          <w:szCs w:val="22"/>
          <w:color w:val="0000FF"/>
        </w:rPr>
        <w:t xml:space="preserve"> </w:t>
      </w:r>
      <w:hyperlink r:id="rId95">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100"/>
        <w:spacing w:after="0" w:line="236" w:lineRule="auto"/>
        <w:rPr>
          <w:rFonts w:ascii="Arial" w:cs="Arial" w:eastAsia="Arial" w:hAnsi="Arial"/>
          <w:sz w:val="22"/>
          <w:szCs w:val="22"/>
          <w:i w:val="1"/>
          <w:iCs w:val="1"/>
          <w:color w:val="auto"/>
        </w:rPr>
      </w:pPr>
      <w:r>
        <w:rPr>
          <w:rFonts w:ascii="Arial" w:cs="Arial" w:eastAsia="Arial" w:hAnsi="Arial"/>
          <w:sz w:val="22"/>
          <w:szCs w:val="22"/>
          <w:b w:val="1"/>
          <w:bCs w:val="1"/>
          <w:color w:val="auto"/>
        </w:rPr>
        <w:t>Asmaro K</w:t>
      </w:r>
      <w:r>
        <w:rPr>
          <w:rFonts w:ascii="Arial" w:cs="Arial" w:eastAsia="Arial" w:hAnsi="Arial"/>
          <w:sz w:val="22"/>
          <w:szCs w:val="22"/>
          <w:color w:val="auto"/>
        </w:rPr>
        <w:t xml:space="preserve">, </w:t>
      </w:r>
      <w:r>
        <w:rPr>
          <w:rFonts w:ascii="Arial" w:cs="Arial" w:eastAsia="Arial" w:hAnsi="Arial"/>
          <w:sz w:val="22"/>
          <w:szCs w:val="22"/>
          <w:b w:val="1"/>
          <w:bCs w:val="1"/>
          <w:color w:val="auto"/>
        </w:rPr>
        <w:t>Rock J</w:t>
      </w:r>
      <w:r>
        <w:rPr>
          <w:rFonts w:ascii="Arial" w:cs="Arial" w:eastAsia="Arial" w:hAnsi="Arial"/>
          <w:sz w:val="22"/>
          <w:szCs w:val="22"/>
          <w:color w:val="auto"/>
        </w:rPr>
        <w:t xml:space="preserve">, and </w:t>
      </w:r>
      <w:r>
        <w:rPr>
          <w:rFonts w:ascii="Arial" w:cs="Arial" w:eastAsia="Arial" w:hAnsi="Arial"/>
          <w:sz w:val="22"/>
          <w:szCs w:val="22"/>
          <w:b w:val="1"/>
          <w:bCs w:val="1"/>
          <w:color w:val="auto"/>
        </w:rPr>
        <w:t>Craig J</w:t>
      </w:r>
      <w:r>
        <w:rPr>
          <w:rFonts w:ascii="Arial" w:cs="Arial" w:eastAsia="Arial" w:hAnsi="Arial"/>
          <w:sz w:val="22"/>
          <w:szCs w:val="22"/>
          <w:color w:val="auto"/>
        </w:rPr>
        <w:t xml:space="preserve">. Expanded Endonasal Approach for Resection of Extradural Infratemporal Fossa Trigeminal Schwannoma: 2-Dimensional Operative Video. </w:t>
      </w:r>
      <w:r>
        <w:rPr>
          <w:rFonts w:ascii="Arial" w:cs="Arial" w:eastAsia="Arial" w:hAnsi="Arial"/>
          <w:sz w:val="22"/>
          <w:szCs w:val="22"/>
          <w:i w:val="1"/>
          <w:iCs w:val="1"/>
          <w:color w:val="auto"/>
        </w:rPr>
        <w:t>Oper Neurosurg (Hagerstown)</w:t>
      </w:r>
      <w:r>
        <w:rPr>
          <w:rFonts w:ascii="Arial" w:cs="Arial" w:eastAsia="Arial" w:hAnsi="Arial"/>
          <w:sz w:val="22"/>
          <w:szCs w:val="22"/>
          <w:color w:val="auto"/>
        </w:rPr>
        <w:t xml:space="preserve"> 2020; 19(4):E396-E397. PMID: 32348506.</w:t>
      </w:r>
      <w:r>
        <w:rPr>
          <w:rFonts w:ascii="Arial" w:cs="Arial" w:eastAsia="Arial" w:hAnsi="Arial"/>
          <w:sz w:val="22"/>
          <w:szCs w:val="22"/>
          <w:color w:val="0000FF"/>
        </w:rPr>
        <w:t xml:space="preserve"> </w:t>
      </w:r>
      <w:hyperlink r:id="rId96">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ind w:left="260"/>
        <w:spacing w:after="0" w:line="237" w:lineRule="auto"/>
        <w:rPr>
          <w:rFonts w:ascii="Arial" w:cs="Arial" w:eastAsia="Arial" w:hAnsi="Arial"/>
          <w:sz w:val="22"/>
          <w:szCs w:val="22"/>
          <w:u w:val="single" w:color="auto"/>
          <w:color w:val="0000FF"/>
        </w:rPr>
      </w:pPr>
      <w:r>
        <w:rPr>
          <w:rFonts w:ascii="Arial" w:cs="Arial" w:eastAsia="Arial" w:hAnsi="Arial"/>
          <w:sz w:val="22"/>
          <w:szCs w:val="22"/>
          <w:b w:val="1"/>
          <w:bCs w:val="1"/>
          <w:color w:val="auto"/>
        </w:rPr>
        <w:t>Azad S</w:t>
      </w:r>
      <w:r>
        <w:rPr>
          <w:rFonts w:ascii="Arial" w:cs="Arial" w:eastAsia="Arial" w:hAnsi="Arial"/>
          <w:sz w:val="22"/>
          <w:szCs w:val="22"/>
          <w:color w:val="auto"/>
        </w:rPr>
        <w:t xml:space="preserve">, </w:t>
      </w:r>
      <w:r>
        <w:rPr>
          <w:rFonts w:ascii="Arial" w:cs="Arial" w:eastAsia="Arial" w:hAnsi="Arial"/>
          <w:sz w:val="22"/>
          <w:szCs w:val="22"/>
          <w:b w:val="1"/>
          <w:bCs w:val="1"/>
          <w:color w:val="auto"/>
        </w:rPr>
        <w:t>Oravec D</w:t>
      </w:r>
      <w:r>
        <w:rPr>
          <w:rFonts w:ascii="Arial" w:cs="Arial" w:eastAsia="Arial" w:hAnsi="Arial"/>
          <w:sz w:val="22"/>
          <w:szCs w:val="22"/>
          <w:color w:val="auto"/>
        </w:rPr>
        <w:t xml:space="preserve">, </w:t>
      </w:r>
      <w:r>
        <w:rPr>
          <w:rFonts w:ascii="Arial" w:cs="Arial" w:eastAsia="Arial" w:hAnsi="Arial"/>
          <w:sz w:val="22"/>
          <w:szCs w:val="22"/>
          <w:b w:val="1"/>
          <w:bCs w:val="1"/>
          <w:color w:val="auto"/>
        </w:rPr>
        <w:t>Baumer T</w:t>
      </w:r>
      <w:r>
        <w:rPr>
          <w:rFonts w:ascii="Arial" w:cs="Arial" w:eastAsia="Arial" w:hAnsi="Arial"/>
          <w:sz w:val="22"/>
          <w:szCs w:val="22"/>
          <w:color w:val="auto"/>
        </w:rPr>
        <w:t xml:space="preserve">, </w:t>
      </w:r>
      <w:r>
        <w:rPr>
          <w:rFonts w:ascii="Arial" w:cs="Arial" w:eastAsia="Arial" w:hAnsi="Arial"/>
          <w:sz w:val="22"/>
          <w:szCs w:val="22"/>
          <w:b w:val="1"/>
          <w:bCs w:val="1"/>
          <w:color w:val="auto"/>
        </w:rPr>
        <w:t>Schildcrout A</w:t>
      </w:r>
      <w:r>
        <w:rPr>
          <w:rFonts w:ascii="Arial" w:cs="Arial" w:eastAsia="Arial" w:hAnsi="Arial"/>
          <w:sz w:val="22"/>
          <w:szCs w:val="22"/>
          <w:color w:val="auto"/>
        </w:rPr>
        <w:t xml:space="preserve">, </w:t>
      </w:r>
      <w:r>
        <w:rPr>
          <w:rFonts w:ascii="Arial" w:cs="Arial" w:eastAsia="Arial" w:hAnsi="Arial"/>
          <w:sz w:val="22"/>
          <w:szCs w:val="22"/>
          <w:b w:val="1"/>
          <w:bCs w:val="1"/>
          <w:color w:val="auto"/>
        </w:rPr>
        <w:t>White P</w:t>
      </w:r>
      <w:r>
        <w:rPr>
          <w:rFonts w:ascii="Arial" w:cs="Arial" w:eastAsia="Arial" w:hAnsi="Arial"/>
          <w:sz w:val="22"/>
          <w:szCs w:val="22"/>
          <w:color w:val="auto"/>
        </w:rPr>
        <w:t xml:space="preserve">, </w:t>
      </w:r>
      <w:r>
        <w:rPr>
          <w:rFonts w:ascii="Arial" w:cs="Arial" w:eastAsia="Arial" w:hAnsi="Arial"/>
          <w:sz w:val="22"/>
          <w:szCs w:val="22"/>
          <w:b w:val="1"/>
          <w:bCs w:val="1"/>
          <w:color w:val="auto"/>
        </w:rPr>
        <w:t>Basheer A</w:t>
      </w:r>
      <w:r>
        <w:rPr>
          <w:rFonts w:ascii="Arial" w:cs="Arial" w:eastAsia="Arial" w:hAnsi="Arial"/>
          <w:sz w:val="22"/>
          <w:szCs w:val="22"/>
          <w:color w:val="auto"/>
        </w:rPr>
        <w:t xml:space="preserve">, </w:t>
      </w:r>
      <w:r>
        <w:rPr>
          <w:rFonts w:ascii="Arial" w:cs="Arial" w:eastAsia="Arial" w:hAnsi="Arial"/>
          <w:sz w:val="22"/>
          <w:szCs w:val="22"/>
          <w:b w:val="1"/>
          <w:bCs w:val="1"/>
          <w:color w:val="auto"/>
        </w:rPr>
        <w:t>Bey MJ</w:t>
      </w:r>
      <w:r>
        <w:rPr>
          <w:rFonts w:ascii="Arial" w:cs="Arial" w:eastAsia="Arial" w:hAnsi="Arial"/>
          <w:sz w:val="22"/>
          <w:szCs w:val="22"/>
          <w:color w:val="auto"/>
        </w:rPr>
        <w:t xml:space="preserve">, </w:t>
      </w:r>
      <w:r>
        <w:rPr>
          <w:rFonts w:ascii="Arial" w:cs="Arial" w:eastAsia="Arial" w:hAnsi="Arial"/>
          <w:sz w:val="22"/>
          <w:szCs w:val="22"/>
          <w:b w:val="1"/>
          <w:bCs w:val="1"/>
          <w:color w:val="auto"/>
        </w:rPr>
        <w:t>Bartol SW</w:t>
      </w:r>
      <w:r>
        <w:rPr>
          <w:rFonts w:ascii="Arial" w:cs="Arial" w:eastAsia="Arial" w:hAnsi="Arial"/>
          <w:sz w:val="22"/>
          <w:szCs w:val="22"/>
          <w:color w:val="auto"/>
        </w:rPr>
        <w:t>,</w:t>
      </w:r>
      <w:r>
        <w:rPr>
          <w:rFonts w:ascii="Arial" w:cs="Arial" w:eastAsia="Arial" w:hAnsi="Arial"/>
          <w:sz w:val="22"/>
          <w:szCs w:val="22"/>
          <w:b w:val="1"/>
          <w:bCs w:val="1"/>
          <w:color w:val="auto"/>
        </w:rPr>
        <w:t xml:space="preserve"> Chang V</w:t>
      </w:r>
      <w:r>
        <w:rPr>
          <w:rFonts w:ascii="Arial" w:cs="Arial" w:eastAsia="Arial" w:hAnsi="Arial"/>
          <w:sz w:val="22"/>
          <w:szCs w:val="22"/>
          <w:color w:val="auto"/>
        </w:rPr>
        <w:t xml:space="preserve">, and </w:t>
      </w:r>
      <w:r>
        <w:rPr>
          <w:rFonts w:ascii="Arial" w:cs="Arial" w:eastAsia="Arial" w:hAnsi="Arial"/>
          <w:sz w:val="22"/>
          <w:szCs w:val="22"/>
          <w:b w:val="1"/>
          <w:bCs w:val="1"/>
          <w:color w:val="auto"/>
        </w:rPr>
        <w:t>Yeni YN</w:t>
      </w:r>
      <w:r>
        <w:rPr>
          <w:rFonts w:ascii="Arial" w:cs="Arial" w:eastAsia="Arial" w:hAnsi="Arial"/>
          <w:sz w:val="22"/>
          <w:szCs w:val="22"/>
          <w:color w:val="auto"/>
        </w:rPr>
        <w:t xml:space="preserve">. Dynamic foraminal dimensions during neck motion 6.5 years after fusion and artificial disc replacement. </w:t>
      </w:r>
      <w:r>
        <w:rPr>
          <w:rFonts w:ascii="Arial" w:cs="Arial" w:eastAsia="Arial" w:hAnsi="Arial"/>
          <w:sz w:val="22"/>
          <w:szCs w:val="22"/>
          <w:i w:val="1"/>
          <w:iCs w:val="1"/>
          <w:color w:val="auto"/>
        </w:rPr>
        <w:t>PLoS One</w:t>
      </w:r>
      <w:r>
        <w:rPr>
          <w:rFonts w:ascii="Arial" w:cs="Arial" w:eastAsia="Arial" w:hAnsi="Arial"/>
          <w:sz w:val="22"/>
          <w:szCs w:val="22"/>
          <w:color w:val="auto"/>
        </w:rPr>
        <w:t xml:space="preserve"> 2020; 15(8):e0237350. PMID: 32780779.</w:t>
      </w:r>
      <w:r>
        <w:rPr>
          <w:rFonts w:ascii="Arial" w:cs="Arial" w:eastAsia="Arial" w:hAnsi="Arial"/>
          <w:sz w:val="22"/>
          <w:szCs w:val="22"/>
          <w:color w:val="0000FF"/>
        </w:rPr>
        <w:t xml:space="preserve"> </w:t>
      </w:r>
      <w:hyperlink r:id="rId97">
        <w:r>
          <w:rPr>
            <w:rFonts w:ascii="Arial" w:cs="Arial" w:eastAsia="Arial" w:hAnsi="Arial"/>
            <w:sz w:val="22"/>
            <w:szCs w:val="22"/>
            <w:u w:val="single" w:color="auto"/>
            <w:color w:val="0000FF"/>
          </w:rPr>
          <w:t>Full</w:t>
        </w:r>
      </w:hyperlink>
      <w:r>
        <w:rPr>
          <w:rFonts w:ascii="Arial" w:cs="Arial" w:eastAsia="Arial" w:hAnsi="Arial"/>
          <w:sz w:val="22"/>
          <w:szCs w:val="22"/>
          <w:u w:val="single" w:color="auto"/>
          <w:color w:val="0000FF"/>
        </w:rPr>
        <w:t xml:space="preserve"> </w:t>
      </w:r>
      <w:hyperlink r:id="rId97">
        <w:r>
          <w:rPr>
            <w:rFonts w:ascii="Arial" w:cs="Arial" w:eastAsia="Arial" w:hAnsi="Arial"/>
            <w:sz w:val="22"/>
            <w:szCs w:val="22"/>
            <w:u w:val="single" w:color="auto"/>
            <w:color w:val="0000FF"/>
          </w:rPr>
          <w:t>Text</w:t>
        </w:r>
      </w:hyperlink>
    </w:p>
    <w:p>
      <w:pPr>
        <w:spacing w:after="0" w:line="266" w:lineRule="exact"/>
        <w:rPr>
          <w:sz w:val="20"/>
          <w:szCs w:val="20"/>
          <w:color w:val="auto"/>
        </w:rPr>
      </w:pPr>
    </w:p>
    <w:p>
      <w:pPr>
        <w:ind w:left="260" w:right="12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Barzilai O, </w:t>
      </w:r>
      <w:r>
        <w:rPr>
          <w:rFonts w:ascii="Arial" w:cs="Arial" w:eastAsia="Arial" w:hAnsi="Arial"/>
          <w:sz w:val="22"/>
          <w:szCs w:val="22"/>
          <w:b w:val="1"/>
          <w:bCs w:val="1"/>
          <w:color w:val="auto"/>
        </w:rPr>
        <w:t>Robin AM</w:t>
      </w:r>
      <w:r>
        <w:rPr>
          <w:rFonts w:ascii="Arial" w:cs="Arial" w:eastAsia="Arial" w:hAnsi="Arial"/>
          <w:sz w:val="22"/>
          <w:szCs w:val="22"/>
          <w:color w:val="auto"/>
        </w:rPr>
        <w:t xml:space="preserve">, O'Toole JE, and Laufer I. Minimally Invasive Surgery Strategies: Changing the Treatment of Spine Tumors. </w:t>
      </w:r>
      <w:r>
        <w:rPr>
          <w:rFonts w:ascii="Arial" w:cs="Arial" w:eastAsia="Arial" w:hAnsi="Arial"/>
          <w:sz w:val="22"/>
          <w:szCs w:val="22"/>
          <w:i w:val="1"/>
          <w:iCs w:val="1"/>
          <w:color w:val="auto"/>
        </w:rPr>
        <w:t>Neurosurg Clin N Am</w:t>
      </w:r>
      <w:r>
        <w:rPr>
          <w:rFonts w:ascii="Arial" w:cs="Arial" w:eastAsia="Arial" w:hAnsi="Arial"/>
          <w:sz w:val="22"/>
          <w:szCs w:val="22"/>
          <w:color w:val="auto"/>
        </w:rPr>
        <w:t xml:space="preserve"> 2020; 31(2):201-209. PMID: 32147011.</w:t>
      </w:r>
      <w:r>
        <w:rPr>
          <w:rFonts w:ascii="Arial" w:cs="Arial" w:eastAsia="Arial" w:hAnsi="Arial"/>
          <w:sz w:val="22"/>
          <w:szCs w:val="22"/>
          <w:color w:val="0000FF"/>
        </w:rPr>
        <w:t xml:space="preserve"> </w:t>
      </w:r>
      <w:hyperlink r:id="rId98">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6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Benzil DL, Muraszko KM, Soni P, </w:t>
      </w:r>
      <w:r>
        <w:rPr>
          <w:rFonts w:ascii="Arial" w:cs="Arial" w:eastAsia="Arial" w:hAnsi="Arial"/>
          <w:sz w:val="22"/>
          <w:szCs w:val="22"/>
          <w:b w:val="1"/>
          <w:bCs w:val="1"/>
          <w:color w:val="auto"/>
        </w:rPr>
        <w:t>Air EL</w:t>
      </w:r>
      <w:r>
        <w:rPr>
          <w:rFonts w:ascii="Arial" w:cs="Arial" w:eastAsia="Arial" w:hAnsi="Arial"/>
          <w:sz w:val="22"/>
          <w:szCs w:val="22"/>
          <w:color w:val="auto"/>
        </w:rPr>
        <w:t xml:space="preserve">, Orrico KO, and Rutka JT. Toward an understanding of sexual harassment in neurosurgery. </w:t>
      </w:r>
      <w:r>
        <w:rPr>
          <w:rFonts w:ascii="Arial" w:cs="Arial" w:eastAsia="Arial" w:hAnsi="Arial"/>
          <w:sz w:val="22"/>
          <w:szCs w:val="22"/>
          <w:i w:val="1"/>
          <w:iCs w:val="1"/>
          <w:color w:val="auto"/>
        </w:rPr>
        <w:t>J Neurosurg</w:t>
      </w:r>
      <w:r>
        <w:rPr>
          <w:rFonts w:ascii="Arial" w:cs="Arial" w:eastAsia="Arial" w:hAnsi="Arial"/>
          <w:sz w:val="22"/>
          <w:szCs w:val="22"/>
          <w:color w:val="auto"/>
        </w:rPr>
        <w:t xml:space="preserve"> 2020; Epub ahead of print. PMID: 33171438.</w:t>
      </w:r>
      <w:r>
        <w:rPr>
          <w:rFonts w:ascii="Arial" w:cs="Arial" w:eastAsia="Arial" w:hAnsi="Arial"/>
          <w:sz w:val="22"/>
          <w:szCs w:val="22"/>
          <w:color w:val="0000FF"/>
        </w:rPr>
        <w:t xml:space="preserve"> </w:t>
      </w:r>
      <w:hyperlink r:id="rId99">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4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Bergman D</w:t>
      </w:r>
      <w:r>
        <w:rPr>
          <w:rFonts w:ascii="Arial" w:cs="Arial" w:eastAsia="Arial" w:hAnsi="Arial"/>
          <w:sz w:val="22"/>
          <w:szCs w:val="22"/>
          <w:color w:val="auto"/>
        </w:rPr>
        <w:t xml:space="preserve">, </w:t>
      </w:r>
      <w:r>
        <w:rPr>
          <w:rFonts w:ascii="Arial" w:cs="Arial" w:eastAsia="Arial" w:hAnsi="Arial"/>
          <w:sz w:val="22"/>
          <w:szCs w:val="22"/>
          <w:b w:val="1"/>
          <w:bCs w:val="1"/>
          <w:color w:val="auto"/>
        </w:rPr>
        <w:t>Modh A</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Snyder J</w:t>
      </w:r>
      <w:r>
        <w:rPr>
          <w:rFonts w:ascii="Arial" w:cs="Arial" w:eastAsia="Arial" w:hAnsi="Arial"/>
          <w:sz w:val="22"/>
          <w:szCs w:val="22"/>
          <w:color w:val="auto"/>
        </w:rPr>
        <w:t xml:space="preserve">, </w:t>
      </w:r>
      <w:r>
        <w:rPr>
          <w:rFonts w:ascii="Arial" w:cs="Arial" w:eastAsia="Arial" w:hAnsi="Arial"/>
          <w:sz w:val="22"/>
          <w:szCs w:val="22"/>
          <w:b w:val="1"/>
          <w:bCs w:val="1"/>
          <w:color w:val="auto"/>
        </w:rPr>
        <w:t>Mikkelsen T</w:t>
      </w:r>
      <w:r>
        <w:rPr>
          <w:rFonts w:ascii="Arial" w:cs="Arial" w:eastAsia="Arial" w:hAnsi="Arial"/>
          <w:sz w:val="22"/>
          <w:szCs w:val="22"/>
          <w:color w:val="auto"/>
        </w:rPr>
        <w:t xml:space="preserve">, </w:t>
      </w:r>
      <w:r>
        <w:rPr>
          <w:rFonts w:ascii="Arial" w:cs="Arial" w:eastAsia="Arial" w:hAnsi="Arial"/>
          <w:sz w:val="22"/>
          <w:szCs w:val="22"/>
          <w:b w:val="1"/>
          <w:bCs w:val="1"/>
          <w:color w:val="auto"/>
        </w:rPr>
        <w:t>Shah M</w:t>
      </w:r>
      <w:r>
        <w:rPr>
          <w:rFonts w:ascii="Arial" w:cs="Arial" w:eastAsia="Arial" w:hAnsi="Arial"/>
          <w:sz w:val="22"/>
          <w:szCs w:val="22"/>
          <w:color w:val="auto"/>
        </w:rPr>
        <w:t xml:space="preserve">, Ryu S, </w:t>
      </w:r>
      <w:r>
        <w:rPr>
          <w:rFonts w:ascii="Arial" w:cs="Arial" w:eastAsia="Arial" w:hAnsi="Arial"/>
          <w:sz w:val="22"/>
          <w:szCs w:val="22"/>
          <w:b w:val="1"/>
          <w:bCs w:val="1"/>
          <w:color w:val="auto"/>
        </w:rPr>
        <w:t>Siddiqui MS</w:t>
      </w:r>
      <w:r>
        <w:rPr>
          <w:rFonts w:ascii="Arial" w:cs="Arial" w:eastAsia="Arial" w:hAnsi="Arial"/>
          <w:sz w:val="22"/>
          <w:szCs w:val="22"/>
          <w:color w:val="auto"/>
        </w:rPr>
        <w:t>, and</w:t>
      </w:r>
      <w:r>
        <w:rPr>
          <w:rFonts w:ascii="Arial" w:cs="Arial" w:eastAsia="Arial" w:hAnsi="Arial"/>
          <w:sz w:val="22"/>
          <w:szCs w:val="22"/>
          <w:b w:val="1"/>
          <w:bCs w:val="1"/>
          <w:color w:val="auto"/>
        </w:rPr>
        <w:t xml:space="preserve"> Walbert T</w:t>
      </w:r>
      <w:r>
        <w:rPr>
          <w:rFonts w:ascii="Arial" w:cs="Arial" w:eastAsia="Arial" w:hAnsi="Arial"/>
          <w:sz w:val="22"/>
          <w:szCs w:val="22"/>
          <w:color w:val="auto"/>
        </w:rPr>
        <w:t xml:space="preserve">. Randomized prospective trial of fractionated stereotactic radiosurgery with chemotherapy versus chemotherapy alone for bevacizumab-resistant high-grade glioma. </w:t>
      </w:r>
      <w:r>
        <w:rPr>
          <w:rFonts w:ascii="Arial" w:cs="Arial" w:eastAsia="Arial" w:hAnsi="Arial"/>
          <w:sz w:val="22"/>
          <w:szCs w:val="22"/>
          <w:i w:val="1"/>
          <w:iCs w:val="1"/>
          <w:color w:val="auto"/>
        </w:rPr>
        <w:t>J Neurooncol</w:t>
      </w:r>
      <w:r>
        <w:rPr>
          <w:rFonts w:ascii="Arial" w:cs="Arial" w:eastAsia="Arial" w:hAnsi="Arial"/>
          <w:sz w:val="22"/>
          <w:szCs w:val="22"/>
          <w:color w:val="auto"/>
        </w:rPr>
        <w:t xml:space="preserve"> 2020; 148(2):353-361. PMID: 32444980.</w:t>
      </w:r>
      <w:r>
        <w:rPr>
          <w:rFonts w:ascii="Arial" w:cs="Arial" w:eastAsia="Arial" w:hAnsi="Arial"/>
          <w:sz w:val="22"/>
          <w:szCs w:val="22"/>
          <w:color w:val="0000FF"/>
        </w:rPr>
        <w:t xml:space="preserve"> </w:t>
      </w:r>
      <w:hyperlink r:id="rId100">
        <w:r>
          <w:rPr>
            <w:rFonts w:ascii="Arial" w:cs="Arial" w:eastAsia="Arial" w:hAnsi="Arial"/>
            <w:sz w:val="22"/>
            <w:szCs w:val="22"/>
            <w:u w:val="single" w:color="auto"/>
            <w:color w:val="0000FF"/>
          </w:rPr>
          <w:t>Full Text</w:t>
        </w:r>
      </w:hyperlink>
    </w:p>
    <w:p>
      <w:pPr>
        <w:spacing w:after="0" w:line="267" w:lineRule="exact"/>
        <w:rPr>
          <w:sz w:val="20"/>
          <w:szCs w:val="20"/>
          <w:color w:val="auto"/>
        </w:rPr>
      </w:pPr>
    </w:p>
    <w:p>
      <w:pPr>
        <w:ind w:left="260" w:right="2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Bier A, </w:t>
      </w:r>
      <w:r>
        <w:rPr>
          <w:rFonts w:ascii="Arial" w:cs="Arial" w:eastAsia="Arial" w:hAnsi="Arial"/>
          <w:sz w:val="22"/>
          <w:szCs w:val="22"/>
          <w:b w:val="1"/>
          <w:bCs w:val="1"/>
          <w:color w:val="auto"/>
        </w:rPr>
        <w:t>Hong X</w:t>
      </w:r>
      <w:r>
        <w:rPr>
          <w:rFonts w:ascii="Arial" w:cs="Arial" w:eastAsia="Arial" w:hAnsi="Arial"/>
          <w:sz w:val="22"/>
          <w:szCs w:val="22"/>
          <w:color w:val="auto"/>
        </w:rPr>
        <w:t xml:space="preserve">, </w:t>
      </w:r>
      <w:r>
        <w:rPr>
          <w:rFonts w:ascii="Arial" w:cs="Arial" w:eastAsia="Arial" w:hAnsi="Arial"/>
          <w:sz w:val="22"/>
          <w:szCs w:val="22"/>
          <w:b w:val="1"/>
          <w:bCs w:val="1"/>
          <w:color w:val="auto"/>
        </w:rPr>
        <w:t>Cazacu S</w:t>
      </w:r>
      <w:r>
        <w:rPr>
          <w:rFonts w:ascii="Arial" w:cs="Arial" w:eastAsia="Arial" w:hAnsi="Arial"/>
          <w:sz w:val="22"/>
          <w:szCs w:val="22"/>
          <w:color w:val="auto"/>
        </w:rPr>
        <w:t xml:space="preserve">, Goldstein H, Rand D, </w:t>
      </w:r>
      <w:r>
        <w:rPr>
          <w:rFonts w:ascii="Arial" w:cs="Arial" w:eastAsia="Arial" w:hAnsi="Arial"/>
          <w:sz w:val="22"/>
          <w:szCs w:val="22"/>
          <w:b w:val="1"/>
          <w:bCs w:val="1"/>
          <w:color w:val="auto"/>
        </w:rPr>
        <w:t>Xiang C</w:t>
      </w:r>
      <w:r>
        <w:rPr>
          <w:rFonts w:ascii="Arial" w:cs="Arial" w:eastAsia="Arial" w:hAnsi="Arial"/>
          <w:sz w:val="22"/>
          <w:szCs w:val="22"/>
          <w:color w:val="auto"/>
        </w:rPr>
        <w:t xml:space="preserve">, </w:t>
      </w:r>
      <w:r>
        <w:rPr>
          <w:rFonts w:ascii="Arial" w:cs="Arial" w:eastAsia="Arial" w:hAnsi="Arial"/>
          <w:sz w:val="22"/>
          <w:szCs w:val="22"/>
          <w:b w:val="1"/>
          <w:bCs w:val="1"/>
          <w:color w:val="auto"/>
        </w:rPr>
        <w:t>Jiang W</w:t>
      </w:r>
      <w:r>
        <w:rPr>
          <w:rFonts w:ascii="Arial" w:cs="Arial" w:eastAsia="Arial" w:hAnsi="Arial"/>
          <w:sz w:val="22"/>
          <w:szCs w:val="22"/>
          <w:color w:val="auto"/>
        </w:rPr>
        <w:t xml:space="preserve">, Ben-Asher HW, </w:t>
      </w:r>
      <w:r>
        <w:rPr>
          <w:rFonts w:ascii="Arial" w:cs="Arial" w:eastAsia="Arial" w:hAnsi="Arial"/>
          <w:sz w:val="22"/>
          <w:szCs w:val="22"/>
          <w:b w:val="1"/>
          <w:bCs w:val="1"/>
          <w:color w:val="auto"/>
        </w:rPr>
        <w:t>Attia M</w:t>
      </w:r>
      <w:r>
        <w:rPr>
          <w:rFonts w:ascii="Arial" w:cs="Arial" w:eastAsia="Arial" w:hAnsi="Arial"/>
          <w:sz w:val="22"/>
          <w:szCs w:val="22"/>
          <w:color w:val="auto"/>
        </w:rPr>
        <w:t xml:space="preserve">, Brodie A, </w:t>
      </w:r>
      <w:r>
        <w:rPr>
          <w:rFonts w:ascii="Arial" w:cs="Arial" w:eastAsia="Arial" w:hAnsi="Arial"/>
          <w:sz w:val="22"/>
          <w:szCs w:val="22"/>
          <w:b w:val="1"/>
          <w:bCs w:val="1"/>
          <w:color w:val="auto"/>
        </w:rPr>
        <w:t>She R</w:t>
      </w:r>
      <w:r>
        <w:rPr>
          <w:rFonts w:ascii="Arial" w:cs="Arial" w:eastAsia="Arial" w:hAnsi="Arial"/>
          <w:sz w:val="22"/>
          <w:szCs w:val="22"/>
          <w:color w:val="auto"/>
        </w:rPr>
        <w:t xml:space="preserve">, </w:t>
      </w:r>
      <w:r>
        <w:rPr>
          <w:rFonts w:ascii="Arial" w:cs="Arial" w:eastAsia="Arial" w:hAnsi="Arial"/>
          <w:sz w:val="22"/>
          <w:szCs w:val="22"/>
          <w:b w:val="1"/>
          <w:bCs w:val="1"/>
          <w:color w:val="auto"/>
        </w:rPr>
        <w:t>Poisson LM</w:t>
      </w:r>
      <w:r>
        <w:rPr>
          <w:rFonts w:ascii="Arial" w:cs="Arial" w:eastAsia="Arial" w:hAnsi="Arial"/>
          <w:sz w:val="22"/>
          <w:szCs w:val="22"/>
          <w:color w:val="auto"/>
        </w:rPr>
        <w:t xml:space="preserve">, and Brodie C. miR-504 modulates the stemness and mesenchymal transition of glioma stem cells and their interaction with microglia via delivery by extracellular vesicles. </w:t>
      </w:r>
      <w:r>
        <w:rPr>
          <w:rFonts w:ascii="Arial" w:cs="Arial" w:eastAsia="Arial" w:hAnsi="Arial"/>
          <w:sz w:val="22"/>
          <w:szCs w:val="22"/>
          <w:i w:val="1"/>
          <w:iCs w:val="1"/>
          <w:color w:val="auto"/>
        </w:rPr>
        <w:t>Cell Death Dis</w:t>
      </w:r>
      <w:r>
        <w:rPr>
          <w:rFonts w:ascii="Arial" w:cs="Arial" w:eastAsia="Arial" w:hAnsi="Arial"/>
          <w:sz w:val="22"/>
          <w:szCs w:val="22"/>
          <w:color w:val="auto"/>
        </w:rPr>
        <w:t xml:space="preserve"> 2020; 11(10):899. PMID: 33093452.</w:t>
      </w:r>
      <w:r>
        <w:rPr>
          <w:rFonts w:ascii="Arial" w:cs="Arial" w:eastAsia="Arial" w:hAnsi="Arial"/>
          <w:sz w:val="22"/>
          <w:szCs w:val="22"/>
          <w:color w:val="0000FF"/>
        </w:rPr>
        <w:t xml:space="preserve"> </w:t>
      </w:r>
      <w:hyperlink r:id="rId101">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24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Caras A, Mugge L, Miller WK, </w:t>
      </w:r>
      <w:r>
        <w:rPr>
          <w:rFonts w:ascii="Arial" w:cs="Arial" w:eastAsia="Arial" w:hAnsi="Arial"/>
          <w:sz w:val="22"/>
          <w:szCs w:val="22"/>
          <w:b w:val="1"/>
          <w:bCs w:val="1"/>
          <w:color w:val="auto"/>
        </w:rPr>
        <w:t>Mansour TR</w:t>
      </w:r>
      <w:r>
        <w:rPr>
          <w:rFonts w:ascii="Arial" w:cs="Arial" w:eastAsia="Arial" w:hAnsi="Arial"/>
          <w:sz w:val="22"/>
          <w:szCs w:val="22"/>
          <w:color w:val="auto"/>
        </w:rPr>
        <w:t xml:space="preserve">, Schroeder J, and Medhkour A. Usefulness and Impact of Intraoperative Imaging for Glioma Resection on Patient Outcome and Extent of Resection: A Systematic Review and Meta-Analysis.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2020; 134:98-110. PMID: 31639502.</w:t>
      </w:r>
      <w:r>
        <w:rPr>
          <w:rFonts w:ascii="Arial" w:cs="Arial" w:eastAsia="Arial" w:hAnsi="Arial"/>
          <w:sz w:val="22"/>
          <w:szCs w:val="22"/>
          <w:color w:val="0000FF"/>
        </w:rPr>
        <w:t xml:space="preserve"> </w:t>
      </w:r>
      <w:hyperlink r:id="rId18">
        <w:r>
          <w:rPr>
            <w:rFonts w:ascii="Arial" w:cs="Arial" w:eastAsia="Arial" w:hAnsi="Arial"/>
            <w:sz w:val="22"/>
            <w:szCs w:val="22"/>
            <w:u w:val="single" w:color="auto"/>
            <w:color w:val="0000FF"/>
          </w:rPr>
          <w:t>Full Text</w:t>
        </w:r>
      </w:hyperlink>
    </w:p>
    <w:p>
      <w:pPr>
        <w:spacing w:after="0" w:line="125" w:lineRule="exact"/>
        <w:rPr>
          <w:sz w:val="20"/>
          <w:szCs w:val="20"/>
          <w:color w:val="auto"/>
        </w:rPr>
      </w:pPr>
    </w:p>
    <w:p>
      <w:pPr>
        <w:jc w:val="center"/>
        <w:ind w:right="-319"/>
        <w:spacing w:after="0"/>
        <w:rPr>
          <w:sz w:val="20"/>
          <w:szCs w:val="20"/>
          <w:color w:val="auto"/>
        </w:rPr>
      </w:pPr>
      <w:r>
        <w:rPr>
          <w:rFonts w:ascii="Calibri" w:cs="Calibri" w:eastAsia="Calibri" w:hAnsi="Calibri"/>
          <w:sz w:val="18"/>
          <w:szCs w:val="18"/>
          <w:color w:val="auto"/>
        </w:rPr>
        <w:t>20</w:t>
      </w:r>
    </w:p>
    <w:p>
      <w:pPr>
        <w:sectPr>
          <w:pgSz w:w="12240" w:h="15840" w:orient="portrait"/>
          <w:cols w:equalWidth="0" w:num="1">
            <w:col w:w="9420"/>
          </w:cols>
          <w:pgMar w:left="1440" w:top="1398" w:right="1380" w:bottom="378" w:gutter="0" w:footer="0" w:header="0"/>
        </w:sectPr>
      </w:pPr>
    </w:p>
    <w:bookmarkStart w:id="22" w:name="page23"/>
    <w:bookmarkEnd w:id="22"/>
    <w:p>
      <w:pPr>
        <w:ind w:left="260" w:right="4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Chaudhry F</w:t>
      </w:r>
      <w:r>
        <w:rPr>
          <w:rFonts w:ascii="Arial" w:cs="Arial" w:eastAsia="Arial" w:hAnsi="Arial"/>
          <w:sz w:val="22"/>
          <w:szCs w:val="22"/>
          <w:color w:val="auto"/>
        </w:rPr>
        <w:t xml:space="preserve">, </w:t>
      </w:r>
      <w:r>
        <w:rPr>
          <w:rFonts w:ascii="Arial" w:cs="Arial" w:eastAsia="Arial" w:hAnsi="Arial"/>
          <w:sz w:val="22"/>
          <w:szCs w:val="22"/>
          <w:b w:val="1"/>
          <w:bCs w:val="1"/>
          <w:color w:val="auto"/>
        </w:rPr>
        <w:t>Hunt RJ</w:t>
      </w:r>
      <w:r>
        <w:rPr>
          <w:rFonts w:ascii="Arial" w:cs="Arial" w:eastAsia="Arial" w:hAnsi="Arial"/>
          <w:sz w:val="22"/>
          <w:szCs w:val="22"/>
          <w:color w:val="auto"/>
        </w:rPr>
        <w:t xml:space="preserve">, Hariharan P, Anand SK, Sanjay S, Kjoller EE, Bartlett CM, Johnson KW, Levy PD,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and </w:t>
      </w:r>
      <w:r>
        <w:rPr>
          <w:rFonts w:ascii="Arial" w:cs="Arial" w:eastAsia="Arial" w:hAnsi="Arial"/>
          <w:sz w:val="22"/>
          <w:szCs w:val="22"/>
          <w:b w:val="1"/>
          <w:bCs w:val="1"/>
          <w:color w:val="auto"/>
        </w:rPr>
        <w:t>Lee IY</w:t>
      </w:r>
      <w:r>
        <w:rPr>
          <w:rFonts w:ascii="Arial" w:cs="Arial" w:eastAsia="Arial" w:hAnsi="Arial"/>
          <w:sz w:val="22"/>
          <w:szCs w:val="22"/>
          <w:color w:val="auto"/>
        </w:rPr>
        <w:t xml:space="preserve">. Machine Learning Applications in the Neuro ICU: A Solution to Big Data Mayhem? </w:t>
      </w:r>
      <w:r>
        <w:rPr>
          <w:rFonts w:ascii="Arial" w:cs="Arial" w:eastAsia="Arial" w:hAnsi="Arial"/>
          <w:sz w:val="22"/>
          <w:szCs w:val="22"/>
          <w:i w:val="1"/>
          <w:iCs w:val="1"/>
          <w:color w:val="auto"/>
        </w:rPr>
        <w:t>Front Neurol</w:t>
      </w:r>
      <w:r>
        <w:rPr>
          <w:rFonts w:ascii="Arial" w:cs="Arial" w:eastAsia="Arial" w:hAnsi="Arial"/>
          <w:sz w:val="22"/>
          <w:szCs w:val="22"/>
          <w:color w:val="auto"/>
        </w:rPr>
        <w:t xml:space="preserve"> 2020; 11:554633. PMID: 33162926.</w:t>
      </w:r>
      <w:r>
        <w:rPr>
          <w:rFonts w:ascii="Arial" w:cs="Arial" w:eastAsia="Arial" w:hAnsi="Arial"/>
          <w:sz w:val="22"/>
          <w:szCs w:val="22"/>
          <w:color w:val="0000FF"/>
        </w:rPr>
        <w:t xml:space="preserve"> </w:t>
      </w:r>
      <w:hyperlink r:id="rId102">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14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Chen J, Mitra A, Li S, Song S, Nguyen BN, Chen JS, Shin JH, Gough NR, Lin P, Obias V, He AR, Yao Z, </w:t>
      </w:r>
      <w:r>
        <w:rPr>
          <w:rFonts w:ascii="Arial" w:cs="Arial" w:eastAsia="Arial" w:hAnsi="Arial"/>
          <w:sz w:val="22"/>
          <w:szCs w:val="22"/>
          <w:b w:val="1"/>
          <w:bCs w:val="1"/>
          <w:color w:val="auto"/>
        </w:rPr>
        <w:t>Malta TM</w:t>
      </w:r>
      <w:r>
        <w:rPr>
          <w:rFonts w:ascii="Arial" w:cs="Arial" w:eastAsia="Arial" w:hAnsi="Arial"/>
          <w:sz w:val="22"/>
          <w:szCs w:val="22"/>
          <w:color w:val="auto"/>
        </w:rPr>
        <w:t xml:space="preserve">, </w:t>
      </w:r>
      <w:r>
        <w:rPr>
          <w:rFonts w:ascii="Arial" w:cs="Arial" w:eastAsia="Arial" w:hAnsi="Arial"/>
          <w:sz w:val="22"/>
          <w:szCs w:val="22"/>
          <w:b w:val="1"/>
          <w:bCs w:val="1"/>
          <w:color w:val="auto"/>
        </w:rPr>
        <w:t>Noushmehr H</w:t>
      </w:r>
      <w:r>
        <w:rPr>
          <w:rFonts w:ascii="Arial" w:cs="Arial" w:eastAsia="Arial" w:hAnsi="Arial"/>
          <w:sz w:val="22"/>
          <w:szCs w:val="22"/>
          <w:color w:val="auto"/>
        </w:rPr>
        <w:t>, Latham PS, Su X, Rashid A, Mishra B, Wu RC, and Mishra L. Targeting the E3 Ubiquitin Ligase PJA1 Enhances Tumor-</w:t>
      </w:r>
      <w:r>
        <w:rPr>
          <w:rFonts w:ascii="Arial" w:cs="Arial" w:eastAsia="Arial" w:hAnsi="Arial"/>
          <w:sz w:val="22"/>
          <w:szCs w:val="22"/>
          <w:color w:val="auto"/>
        </w:rPr>
        <w:t>Suppressing TGFβ</w:t>
      </w:r>
      <w:r>
        <w:rPr>
          <w:rFonts w:ascii="Arial" w:cs="Arial" w:eastAsia="Arial" w:hAnsi="Arial"/>
          <w:sz w:val="22"/>
          <w:szCs w:val="22"/>
          <w:color w:val="auto"/>
        </w:rPr>
        <w:t xml:space="preserve"> Signaling. </w:t>
      </w:r>
      <w:r>
        <w:rPr>
          <w:rFonts w:ascii="Arial" w:cs="Arial" w:eastAsia="Arial" w:hAnsi="Arial"/>
          <w:sz w:val="22"/>
          <w:szCs w:val="22"/>
          <w:i w:val="1"/>
          <w:iCs w:val="1"/>
          <w:color w:val="auto"/>
        </w:rPr>
        <w:t>Cancer Res</w:t>
      </w:r>
      <w:r>
        <w:rPr>
          <w:rFonts w:ascii="Arial" w:cs="Arial" w:eastAsia="Arial" w:hAnsi="Arial"/>
          <w:sz w:val="22"/>
          <w:szCs w:val="22"/>
          <w:color w:val="auto"/>
        </w:rPr>
        <w:t xml:space="preserve"> 2020; 80(9):1819-1832. PMID: 32127355.</w:t>
      </w:r>
      <w:r>
        <w:rPr>
          <w:rFonts w:ascii="Arial" w:cs="Arial" w:eastAsia="Arial" w:hAnsi="Arial"/>
          <w:sz w:val="22"/>
          <w:szCs w:val="22"/>
          <w:color w:val="0000FF"/>
        </w:rPr>
        <w:t xml:space="preserve"> </w:t>
      </w:r>
      <w:hyperlink r:id="rId103">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22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Chhina AK</w:t>
      </w:r>
      <w:r>
        <w:rPr>
          <w:rFonts w:ascii="Arial" w:cs="Arial" w:eastAsia="Arial" w:hAnsi="Arial"/>
          <w:sz w:val="22"/>
          <w:szCs w:val="22"/>
          <w:color w:val="auto"/>
        </w:rPr>
        <w:t xml:space="preserve">, </w:t>
      </w:r>
      <w:r>
        <w:rPr>
          <w:rFonts w:ascii="Arial" w:cs="Arial" w:eastAsia="Arial" w:hAnsi="Arial"/>
          <w:sz w:val="22"/>
          <w:szCs w:val="22"/>
          <w:b w:val="1"/>
          <w:bCs w:val="1"/>
          <w:color w:val="auto"/>
        </w:rPr>
        <w:t>Loyd GE</w:t>
      </w:r>
      <w:r>
        <w:rPr>
          <w:rFonts w:ascii="Arial" w:cs="Arial" w:eastAsia="Arial" w:hAnsi="Arial"/>
          <w:sz w:val="22"/>
          <w:szCs w:val="22"/>
          <w:color w:val="auto"/>
        </w:rPr>
        <w:t xml:space="preserve">, </w:t>
      </w:r>
      <w:r>
        <w:rPr>
          <w:rFonts w:ascii="Arial" w:cs="Arial" w:eastAsia="Arial" w:hAnsi="Arial"/>
          <w:sz w:val="22"/>
          <w:szCs w:val="22"/>
          <w:b w:val="1"/>
          <w:bCs w:val="1"/>
          <w:color w:val="auto"/>
        </w:rPr>
        <w:t>Szymanski TJ</w:t>
      </w:r>
      <w:r>
        <w:rPr>
          <w:rFonts w:ascii="Arial" w:cs="Arial" w:eastAsia="Arial" w:hAnsi="Arial"/>
          <w:sz w:val="22"/>
          <w:szCs w:val="22"/>
          <w:color w:val="auto"/>
        </w:rPr>
        <w:t xml:space="preserve">, </w:t>
      </w:r>
      <w:r>
        <w:rPr>
          <w:rFonts w:ascii="Arial" w:cs="Arial" w:eastAsia="Arial" w:hAnsi="Arial"/>
          <w:sz w:val="22"/>
          <w:szCs w:val="22"/>
          <w:b w:val="1"/>
          <w:bCs w:val="1"/>
          <w:color w:val="auto"/>
        </w:rPr>
        <w:t>Nowak KA</w:t>
      </w:r>
      <w:r>
        <w:rPr>
          <w:rFonts w:ascii="Arial" w:cs="Arial" w:eastAsia="Arial" w:hAnsi="Arial"/>
          <w:sz w:val="22"/>
          <w:szCs w:val="22"/>
          <w:color w:val="auto"/>
        </w:rPr>
        <w:t xml:space="preserve">, </w:t>
      </w:r>
      <w:r>
        <w:rPr>
          <w:rFonts w:ascii="Arial" w:cs="Arial" w:eastAsia="Arial" w:hAnsi="Arial"/>
          <w:sz w:val="22"/>
          <w:szCs w:val="22"/>
          <w:b w:val="1"/>
          <w:bCs w:val="1"/>
          <w:color w:val="auto"/>
        </w:rPr>
        <w:t>Peruzzi WT</w:t>
      </w:r>
      <w:r>
        <w:rPr>
          <w:rFonts w:ascii="Arial" w:cs="Arial" w:eastAsia="Arial" w:hAnsi="Arial"/>
          <w:sz w:val="22"/>
          <w:szCs w:val="22"/>
          <w:color w:val="auto"/>
        </w:rPr>
        <w:t xml:space="preserve">, </w:t>
      </w:r>
      <w:r>
        <w:rPr>
          <w:rFonts w:ascii="Arial" w:cs="Arial" w:eastAsia="Arial" w:hAnsi="Arial"/>
          <w:sz w:val="22"/>
          <w:szCs w:val="22"/>
          <w:b w:val="1"/>
          <w:bCs w:val="1"/>
          <w:color w:val="auto"/>
        </w:rPr>
        <w:t>Yeldo NS</w:t>
      </w:r>
      <w:r>
        <w:rPr>
          <w:rFonts w:ascii="Arial" w:cs="Arial" w:eastAsia="Arial" w:hAnsi="Arial"/>
          <w:sz w:val="22"/>
          <w:szCs w:val="22"/>
          <w:color w:val="auto"/>
        </w:rPr>
        <w:t xml:space="preserve">, </w:t>
      </w:r>
      <w:r>
        <w:rPr>
          <w:rFonts w:ascii="Arial" w:cs="Arial" w:eastAsia="Arial" w:hAnsi="Arial"/>
          <w:sz w:val="22"/>
          <w:szCs w:val="22"/>
          <w:b w:val="1"/>
          <w:bCs w:val="1"/>
          <w:color w:val="auto"/>
        </w:rPr>
        <w:t>Han X</w:t>
      </w:r>
      <w:r>
        <w:rPr>
          <w:rFonts w:ascii="Arial" w:cs="Arial" w:eastAsia="Arial" w:hAnsi="Arial"/>
          <w:sz w:val="22"/>
          <w:szCs w:val="22"/>
          <w:color w:val="auto"/>
        </w:rPr>
        <w:t xml:space="preserve">, </w:t>
      </w:r>
      <w:r>
        <w:rPr>
          <w:rFonts w:ascii="Arial" w:cs="Arial" w:eastAsia="Arial" w:hAnsi="Arial"/>
          <w:sz w:val="22"/>
          <w:szCs w:val="22"/>
          <w:b w:val="1"/>
          <w:bCs w:val="1"/>
          <w:color w:val="auto"/>
        </w:rPr>
        <w:t>Kerzabi LS</w:t>
      </w:r>
      <w:r>
        <w:rPr>
          <w:rFonts w:ascii="Arial" w:cs="Arial" w:eastAsia="Arial" w:hAnsi="Arial"/>
          <w:sz w:val="22"/>
          <w:szCs w:val="22"/>
          <w:color w:val="auto"/>
        </w:rPr>
        <w:t xml:space="preserve">, </w:t>
      </w:r>
      <w:r>
        <w:rPr>
          <w:rFonts w:ascii="Arial" w:cs="Arial" w:eastAsia="Arial" w:hAnsi="Arial"/>
          <w:sz w:val="22"/>
          <w:szCs w:val="22"/>
          <w:b w:val="1"/>
          <w:bCs w:val="1"/>
          <w:color w:val="auto"/>
        </w:rPr>
        <w:t>Galusca DM</w:t>
      </w:r>
      <w:r>
        <w:rPr>
          <w:rFonts w:ascii="Arial" w:cs="Arial" w:eastAsia="Arial" w:hAnsi="Arial"/>
          <w:sz w:val="22"/>
          <w:szCs w:val="22"/>
          <w:color w:val="auto"/>
        </w:rPr>
        <w:t xml:space="preserve">, </w:t>
      </w:r>
      <w:r>
        <w:rPr>
          <w:rFonts w:ascii="Arial" w:cs="Arial" w:eastAsia="Arial" w:hAnsi="Arial"/>
          <w:sz w:val="22"/>
          <w:szCs w:val="22"/>
          <w:b w:val="1"/>
          <w:bCs w:val="1"/>
          <w:color w:val="auto"/>
        </w:rPr>
        <w:t>Cazacu S</w:t>
      </w:r>
      <w:r>
        <w:rPr>
          <w:rFonts w:ascii="Arial" w:cs="Arial" w:eastAsia="Arial" w:hAnsi="Arial"/>
          <w:sz w:val="22"/>
          <w:szCs w:val="22"/>
          <w:color w:val="auto"/>
        </w:rPr>
        <w:t xml:space="preserve">, </w:t>
      </w:r>
      <w:r>
        <w:rPr>
          <w:rFonts w:ascii="Arial" w:cs="Arial" w:eastAsia="Arial" w:hAnsi="Arial"/>
          <w:sz w:val="22"/>
          <w:szCs w:val="22"/>
          <w:b w:val="1"/>
          <w:bCs w:val="1"/>
          <w:color w:val="auto"/>
        </w:rPr>
        <w:t>Brodie C</w:t>
      </w:r>
      <w:r>
        <w:rPr>
          <w:rFonts w:ascii="Arial" w:cs="Arial" w:eastAsia="Arial" w:hAnsi="Arial"/>
          <w:sz w:val="22"/>
          <w:szCs w:val="22"/>
          <w:color w:val="auto"/>
        </w:rPr>
        <w:t xml:space="preserve">, and </w:t>
      </w:r>
      <w:r>
        <w:rPr>
          <w:rFonts w:ascii="Arial" w:cs="Arial" w:eastAsia="Arial" w:hAnsi="Arial"/>
          <w:sz w:val="22"/>
          <w:szCs w:val="22"/>
          <w:b w:val="1"/>
          <w:bCs w:val="1"/>
          <w:color w:val="auto"/>
        </w:rPr>
        <w:t>Penning DH</w:t>
      </w:r>
      <w:r>
        <w:rPr>
          <w:rFonts w:ascii="Arial" w:cs="Arial" w:eastAsia="Arial" w:hAnsi="Arial"/>
          <w:sz w:val="22"/>
          <w:szCs w:val="22"/>
          <w:color w:val="auto"/>
        </w:rPr>
        <w:t xml:space="preserve">. Frequency and Analysis of Unplanned Extubation in Coronavirus Disease 2019 Patients. </w:t>
      </w:r>
      <w:r>
        <w:rPr>
          <w:rFonts w:ascii="Arial" w:cs="Arial" w:eastAsia="Arial" w:hAnsi="Arial"/>
          <w:sz w:val="22"/>
          <w:szCs w:val="22"/>
          <w:i w:val="1"/>
          <w:iCs w:val="1"/>
          <w:color w:val="auto"/>
        </w:rPr>
        <w:t>Crit Care Explor</w:t>
      </w:r>
      <w:r>
        <w:rPr>
          <w:rFonts w:ascii="Arial" w:cs="Arial" w:eastAsia="Arial" w:hAnsi="Arial"/>
          <w:sz w:val="22"/>
          <w:szCs w:val="22"/>
          <w:color w:val="auto"/>
        </w:rPr>
        <w:t xml:space="preserve"> 2020; 2(12):e0291. PMID: 33251520.</w:t>
      </w:r>
      <w:r>
        <w:rPr>
          <w:rFonts w:ascii="Arial" w:cs="Arial" w:eastAsia="Arial" w:hAnsi="Arial"/>
          <w:sz w:val="22"/>
          <w:szCs w:val="22"/>
          <w:color w:val="0000FF"/>
        </w:rPr>
        <w:t xml:space="preserve"> </w:t>
      </w:r>
      <w:hyperlink r:id="rId104">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6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Cloughesy TF, Petrecca K,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Butowski N, Salacz M, Perry J, Damek D, Bota D, Bettegowda C, Zhu JJ, Iwamoto F, Placantonakis D, Kim L, Elder B, Kaptain G, Cachia D, Moshel Y, Brem S, Piccioni D, Landolfi J, Chen CC, Gruber H, Rao A, Hogan D, Accomando W, Ostertag D, Montellano TT, Kheoh T, Kabbinavar F, and Vogelbaum MA. Effect of Vocimagene Amiretrorepvec in Combination With Flucytosine vs Standard of Care on Survival Following Tumor Resection in Patients With Recurrent High-Grade Glioma: A Randomized Clinical Trial. </w:t>
      </w:r>
      <w:r>
        <w:rPr>
          <w:rFonts w:ascii="Arial" w:cs="Arial" w:eastAsia="Arial" w:hAnsi="Arial"/>
          <w:sz w:val="22"/>
          <w:szCs w:val="22"/>
          <w:i w:val="1"/>
          <w:iCs w:val="1"/>
          <w:color w:val="auto"/>
        </w:rPr>
        <w:t>JAMA Oncol</w:t>
      </w:r>
      <w:r>
        <w:rPr>
          <w:rFonts w:ascii="Arial" w:cs="Arial" w:eastAsia="Arial" w:hAnsi="Arial"/>
          <w:sz w:val="22"/>
          <w:szCs w:val="22"/>
          <w:color w:val="auto"/>
        </w:rPr>
        <w:t xml:space="preserve"> 2020; 6(12):1939-1946. PMID: 33119048.</w:t>
      </w:r>
      <w:r>
        <w:rPr>
          <w:rFonts w:ascii="Arial" w:cs="Arial" w:eastAsia="Arial" w:hAnsi="Arial"/>
          <w:sz w:val="22"/>
          <w:szCs w:val="22"/>
          <w:color w:val="0000FF"/>
        </w:rPr>
        <w:t xml:space="preserve"> </w:t>
      </w:r>
      <w:hyperlink r:id="rId105">
        <w:r>
          <w:rPr>
            <w:rFonts w:ascii="Arial" w:cs="Arial" w:eastAsia="Arial" w:hAnsi="Arial"/>
            <w:sz w:val="22"/>
            <w:szCs w:val="22"/>
            <w:u w:val="single" w:color="auto"/>
            <w:color w:val="0000FF"/>
          </w:rPr>
          <w:t>Full Text</w:t>
        </w:r>
      </w:hyperlink>
    </w:p>
    <w:p>
      <w:pPr>
        <w:spacing w:after="0" w:line="267" w:lineRule="exact"/>
        <w:rPr>
          <w:sz w:val="20"/>
          <w:szCs w:val="20"/>
          <w:color w:val="auto"/>
        </w:rPr>
      </w:pPr>
    </w:p>
    <w:p>
      <w:pPr>
        <w:ind w:left="260" w:right="100"/>
        <w:spacing w:after="0" w:line="237" w:lineRule="auto"/>
        <w:rPr>
          <w:rFonts w:ascii="Arial" w:cs="Arial" w:eastAsia="Arial" w:hAnsi="Arial"/>
          <w:sz w:val="22"/>
          <w:szCs w:val="22"/>
          <w:i w:val="1"/>
          <w:iCs w:val="1"/>
          <w:color w:val="auto"/>
        </w:rPr>
      </w:pPr>
      <w:r>
        <w:rPr>
          <w:rFonts w:ascii="Arial" w:cs="Arial" w:eastAsia="Arial" w:hAnsi="Arial"/>
          <w:sz w:val="22"/>
          <w:szCs w:val="22"/>
          <w:color w:val="auto"/>
        </w:rPr>
        <w:t xml:space="preserve">Colaprico A, Olsen C, Bailey MH, Odom GJ, Terkelsen T, Silva TC, Olsen AV, Cantini L, Zinovyev A, Barillot E,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Bertoli G, Castiglioni I, Cava C, Bontempi G, Chen XS, and Papaleo E. Interpreting pathways to discover cancer driver genes with Moonlight. </w:t>
      </w:r>
      <w:r>
        <w:rPr>
          <w:rFonts w:ascii="Arial" w:cs="Arial" w:eastAsia="Arial" w:hAnsi="Arial"/>
          <w:sz w:val="22"/>
          <w:szCs w:val="22"/>
          <w:i w:val="1"/>
          <w:iCs w:val="1"/>
          <w:color w:val="auto"/>
        </w:rPr>
        <w:t>Nat Commun</w:t>
      </w:r>
      <w:r>
        <w:rPr>
          <w:rFonts w:ascii="Arial" w:cs="Arial" w:eastAsia="Arial" w:hAnsi="Arial"/>
          <w:sz w:val="22"/>
          <w:szCs w:val="22"/>
          <w:color w:val="auto"/>
        </w:rPr>
        <w:t xml:space="preserve"> 2020; 11(1):69. PMID: 31900418.</w:t>
      </w:r>
      <w:r>
        <w:rPr>
          <w:rFonts w:ascii="Arial" w:cs="Arial" w:eastAsia="Arial" w:hAnsi="Arial"/>
          <w:sz w:val="22"/>
          <w:szCs w:val="22"/>
          <w:color w:val="0000FF"/>
        </w:rPr>
        <w:t xml:space="preserve"> </w:t>
      </w:r>
      <w:hyperlink r:id="rId106">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160"/>
        <w:spacing w:after="0" w:line="252" w:lineRule="auto"/>
        <w:rPr>
          <w:rFonts w:ascii="Arial" w:cs="Arial" w:eastAsia="Arial" w:hAnsi="Arial"/>
          <w:sz w:val="21"/>
          <w:szCs w:val="21"/>
          <w:color w:val="auto"/>
        </w:rPr>
      </w:pPr>
      <w:r>
        <w:rPr>
          <w:rFonts w:ascii="Arial" w:cs="Arial" w:eastAsia="Arial" w:hAnsi="Arial"/>
          <w:sz w:val="21"/>
          <w:szCs w:val="21"/>
          <w:color w:val="auto"/>
        </w:rPr>
        <w:t xml:space="preserve">De Bonis P, Musio A, Mongardi L, Lofrese G, </w:t>
      </w:r>
      <w:r>
        <w:rPr>
          <w:rFonts w:ascii="Arial" w:cs="Arial" w:eastAsia="Arial" w:hAnsi="Arial"/>
          <w:sz w:val="21"/>
          <w:szCs w:val="21"/>
          <w:b w:val="1"/>
          <w:bCs w:val="1"/>
          <w:color w:val="auto"/>
        </w:rPr>
        <w:t>La Marca F</w:t>
      </w:r>
      <w:r>
        <w:rPr>
          <w:rFonts w:ascii="Arial" w:cs="Arial" w:eastAsia="Arial" w:hAnsi="Arial"/>
          <w:sz w:val="21"/>
          <w:szCs w:val="21"/>
          <w:color w:val="auto"/>
        </w:rPr>
        <w:t xml:space="preserve">, Visani J, Cavallo MA, and Scerrati A. Transpars approach for L5-S1 foraminal and extra-foraminal lumbar disc herniations: technical note. </w:t>
      </w:r>
      <w:r>
        <w:rPr>
          <w:rFonts w:ascii="Arial" w:cs="Arial" w:eastAsia="Arial" w:hAnsi="Arial"/>
          <w:sz w:val="21"/>
          <w:szCs w:val="21"/>
          <w:i w:val="1"/>
          <w:iCs w:val="1"/>
          <w:color w:val="auto"/>
        </w:rPr>
        <w:t>J Neurosurg Sci</w:t>
      </w:r>
      <w:r>
        <w:rPr>
          <w:rFonts w:ascii="Arial" w:cs="Arial" w:eastAsia="Arial" w:hAnsi="Arial"/>
          <w:sz w:val="21"/>
          <w:szCs w:val="21"/>
          <w:color w:val="auto"/>
        </w:rPr>
        <w:t xml:space="preserve"> 2020; Epub ahead of print. PMID: 33297610.</w:t>
      </w:r>
      <w:r>
        <w:rPr>
          <w:rFonts w:ascii="Arial" w:cs="Arial" w:eastAsia="Arial" w:hAnsi="Arial"/>
          <w:sz w:val="21"/>
          <w:szCs w:val="21"/>
          <w:color w:val="0000FF"/>
        </w:rPr>
        <w:t xml:space="preserve"> </w:t>
      </w:r>
      <w:hyperlink r:id="rId107">
        <w:r>
          <w:rPr>
            <w:rFonts w:ascii="Arial" w:cs="Arial" w:eastAsia="Arial" w:hAnsi="Arial"/>
            <w:sz w:val="21"/>
            <w:szCs w:val="21"/>
            <w:u w:val="single" w:color="auto"/>
            <w:color w:val="0000FF"/>
          </w:rPr>
          <w:t>Request Article</w:t>
        </w:r>
      </w:hyperlink>
    </w:p>
    <w:p>
      <w:pPr>
        <w:spacing w:after="0" w:line="253" w:lineRule="exact"/>
        <w:rPr>
          <w:sz w:val="20"/>
          <w:szCs w:val="20"/>
          <w:color w:val="auto"/>
        </w:rPr>
      </w:pPr>
    </w:p>
    <w:p>
      <w:pPr>
        <w:ind w:left="26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Golebiewska A, Hau AC, Oudin A, Stieber D, Yabo YA, Baus V, Barthelemy V, Klein E, Bougnaud S, Keunen O, Wantz M, Michelucci A, Neirinckx V, Muller A, Kaoma T, Nazarov PV, Azuaje F, De Falco A, Flies B, Richart L, Poovathingal S, Arns T, Grzyb K, Mock A, Herold-Mende C, Steino A, Brown D, May P, Miletic H, </w:t>
      </w:r>
      <w:r>
        <w:rPr>
          <w:rFonts w:ascii="Arial" w:cs="Arial" w:eastAsia="Arial" w:hAnsi="Arial"/>
          <w:sz w:val="22"/>
          <w:szCs w:val="22"/>
          <w:b w:val="1"/>
          <w:bCs w:val="1"/>
          <w:color w:val="auto"/>
        </w:rPr>
        <w:t>Malta TM</w:t>
      </w:r>
      <w:r>
        <w:rPr>
          <w:rFonts w:ascii="Arial" w:cs="Arial" w:eastAsia="Arial" w:hAnsi="Arial"/>
          <w:sz w:val="22"/>
          <w:szCs w:val="22"/>
          <w:color w:val="auto"/>
        </w:rPr>
        <w:t xml:space="preserve">,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Kwon YJ, Jahn W, Klink B, Tanner G, Stead LF, Mittelbronn M, Skupin A, Hertel F, Bjerkvig R, and Niclou SP. Patient-derived organoids and orthotopic xenografts of primary and recurrent gliomas represent relevant patient avatars for precision oncology. </w:t>
      </w:r>
      <w:r>
        <w:rPr>
          <w:rFonts w:ascii="Arial" w:cs="Arial" w:eastAsia="Arial" w:hAnsi="Arial"/>
          <w:sz w:val="22"/>
          <w:szCs w:val="22"/>
          <w:i w:val="1"/>
          <w:iCs w:val="1"/>
          <w:color w:val="auto"/>
        </w:rPr>
        <w:t>Acta Neuropathol</w:t>
      </w:r>
      <w:r>
        <w:rPr>
          <w:rFonts w:ascii="Arial" w:cs="Arial" w:eastAsia="Arial" w:hAnsi="Arial"/>
          <w:sz w:val="22"/>
          <w:szCs w:val="22"/>
          <w:color w:val="auto"/>
        </w:rPr>
        <w:t xml:space="preserve"> 2020; 140(6):919-949. PMID: 33009951.</w:t>
      </w:r>
      <w:r>
        <w:rPr>
          <w:rFonts w:ascii="Arial" w:cs="Arial" w:eastAsia="Arial" w:hAnsi="Arial"/>
          <w:sz w:val="22"/>
          <w:szCs w:val="22"/>
          <w:color w:val="0000FF"/>
        </w:rPr>
        <w:t xml:space="preserve"> </w:t>
      </w:r>
      <w:hyperlink r:id="rId108">
        <w:r>
          <w:rPr>
            <w:rFonts w:ascii="Arial" w:cs="Arial" w:eastAsia="Arial" w:hAnsi="Arial"/>
            <w:sz w:val="22"/>
            <w:szCs w:val="22"/>
            <w:u w:val="single" w:color="auto"/>
            <w:color w:val="0000FF"/>
          </w:rPr>
          <w:t>Full Text</w:t>
        </w:r>
      </w:hyperlink>
    </w:p>
    <w:p>
      <w:pPr>
        <w:spacing w:after="0" w:line="270" w:lineRule="exact"/>
        <w:rPr>
          <w:sz w:val="20"/>
          <w:szCs w:val="20"/>
          <w:color w:val="auto"/>
        </w:rPr>
      </w:pPr>
    </w:p>
    <w:p>
      <w:pPr>
        <w:ind w:left="260" w:right="20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Haider SA</w:t>
      </w:r>
      <w:r>
        <w:rPr>
          <w:rFonts w:ascii="Arial" w:cs="Arial" w:eastAsia="Arial" w:hAnsi="Arial"/>
          <w:sz w:val="22"/>
          <w:szCs w:val="22"/>
          <w:color w:val="auto"/>
        </w:rPr>
        <w:t xml:space="preserve">, </w:t>
      </w:r>
      <w:r>
        <w:rPr>
          <w:rFonts w:ascii="Arial" w:cs="Arial" w:eastAsia="Arial" w:hAnsi="Arial"/>
          <w:sz w:val="22"/>
          <w:szCs w:val="22"/>
          <w:b w:val="1"/>
          <w:bCs w:val="1"/>
          <w:color w:val="auto"/>
        </w:rPr>
        <w:t>Asmaro K</w:t>
      </w:r>
      <w:r>
        <w:rPr>
          <w:rFonts w:ascii="Arial" w:cs="Arial" w:eastAsia="Arial" w:hAnsi="Arial"/>
          <w:sz w:val="22"/>
          <w:szCs w:val="22"/>
          <w:color w:val="auto"/>
        </w:rPr>
        <w:t xml:space="preserve">,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w:t>
      </w:r>
      <w:r>
        <w:rPr>
          <w:rFonts w:ascii="Arial" w:cs="Arial" w:eastAsia="Arial" w:hAnsi="Arial"/>
          <w:sz w:val="22"/>
          <w:szCs w:val="22"/>
          <w:b w:val="1"/>
          <w:bCs w:val="1"/>
          <w:color w:val="auto"/>
        </w:rPr>
        <w:t>Lee IY</w:t>
      </w:r>
      <w:r>
        <w:rPr>
          <w:rFonts w:ascii="Arial" w:cs="Arial" w:eastAsia="Arial" w:hAnsi="Arial"/>
          <w:sz w:val="22"/>
          <w:szCs w:val="22"/>
          <w:color w:val="auto"/>
        </w:rPr>
        <w:t xml:space="preserve">,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Salloum RG, </w:t>
      </w:r>
      <w:r>
        <w:rPr>
          <w:rFonts w:ascii="Arial" w:cs="Arial" w:eastAsia="Arial" w:hAnsi="Arial"/>
          <w:sz w:val="22"/>
          <w:szCs w:val="22"/>
          <w:b w:val="1"/>
          <w:bCs w:val="1"/>
          <w:color w:val="auto"/>
        </w:rPr>
        <w:t>Snyder J</w:t>
      </w:r>
      <w:r>
        <w:rPr>
          <w:rFonts w:ascii="Arial" w:cs="Arial" w:eastAsia="Arial" w:hAnsi="Arial"/>
          <w:sz w:val="22"/>
          <w:szCs w:val="22"/>
          <w:color w:val="auto"/>
        </w:rPr>
        <w:t xml:space="preserve">, and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The Economic Impact of Glioma Survivorship: the cost of care from a patient perspective. </w:t>
      </w:r>
      <w:r>
        <w:rPr>
          <w:rFonts w:ascii="Arial" w:cs="Arial" w:eastAsia="Arial" w:hAnsi="Arial"/>
          <w:sz w:val="22"/>
          <w:szCs w:val="22"/>
          <w:i w:val="1"/>
          <w:iCs w:val="1"/>
          <w:color w:val="auto"/>
        </w:rPr>
        <w:t>Neurology</w:t>
      </w:r>
      <w:r>
        <w:rPr>
          <w:rFonts w:ascii="Arial" w:cs="Arial" w:eastAsia="Arial" w:hAnsi="Arial"/>
          <w:sz w:val="22"/>
          <w:szCs w:val="22"/>
          <w:color w:val="auto"/>
        </w:rPr>
        <w:t xml:space="preserve"> 2020; 95(11):e1575-e1581. PMID: 32646959.</w:t>
      </w:r>
      <w:r>
        <w:rPr>
          <w:rFonts w:ascii="Arial" w:cs="Arial" w:eastAsia="Arial" w:hAnsi="Arial"/>
          <w:sz w:val="22"/>
          <w:szCs w:val="22"/>
          <w:color w:val="0000FF"/>
        </w:rPr>
        <w:t xml:space="preserve"> </w:t>
      </w:r>
      <w:hyperlink r:id="rId109">
        <w:r>
          <w:rPr>
            <w:rFonts w:ascii="Arial" w:cs="Arial" w:eastAsia="Arial" w:hAnsi="Arial"/>
            <w:sz w:val="22"/>
            <w:szCs w:val="22"/>
            <w:u w:val="single" w:color="auto"/>
            <w:color w:val="0000FF"/>
          </w:rPr>
          <w:t>Full Text</w:t>
        </w:r>
      </w:hyperlink>
    </w:p>
    <w:p>
      <w:pPr>
        <w:spacing w:after="0" w:line="253"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Haider SA</w:t>
      </w:r>
      <w:r>
        <w:rPr>
          <w:rFonts w:ascii="Arial" w:cs="Arial" w:eastAsia="Arial" w:hAnsi="Arial"/>
          <w:sz w:val="22"/>
          <w:szCs w:val="22"/>
          <w:color w:val="auto"/>
        </w:rPr>
        <w:t xml:space="preserve">, Shank CD, and </w:t>
      </w:r>
      <w:r>
        <w:rPr>
          <w:rFonts w:ascii="Arial" w:cs="Arial" w:eastAsia="Arial" w:hAnsi="Arial"/>
          <w:sz w:val="22"/>
          <w:szCs w:val="22"/>
          <w:b w:val="1"/>
          <w:bCs w:val="1"/>
          <w:color w:val="auto"/>
        </w:rPr>
        <w:t>Walters BC</w:t>
      </w:r>
      <w:r>
        <w:rPr>
          <w:rFonts w:ascii="Arial" w:cs="Arial" w:eastAsia="Arial" w:hAnsi="Arial"/>
          <w:sz w:val="22"/>
          <w:szCs w:val="22"/>
          <w:color w:val="auto"/>
        </w:rPr>
        <w:t>. Commentary: The Role of Stereotactic Radiosurgery</w:t>
      </w:r>
    </w:p>
    <w:p>
      <w:pPr>
        <w:ind w:left="260"/>
        <w:spacing w:after="0"/>
        <w:rPr>
          <w:sz w:val="20"/>
          <w:szCs w:val="20"/>
          <w:color w:val="auto"/>
        </w:rPr>
      </w:pPr>
      <w:r>
        <w:rPr>
          <w:rFonts w:ascii="Arial" w:cs="Arial" w:eastAsia="Arial" w:hAnsi="Arial"/>
          <w:sz w:val="22"/>
          <w:szCs w:val="22"/>
          <w:color w:val="auto"/>
        </w:rPr>
        <w:t>in the Management of Brain Metastases From a Health-Economic Perspective: A Systematic</w:t>
      </w:r>
    </w:p>
    <w:p>
      <w:pPr>
        <w:ind w:left="260"/>
        <w:spacing w:after="0"/>
        <w:rPr>
          <w:rFonts w:ascii="Arial" w:cs="Arial" w:eastAsia="Arial" w:hAnsi="Arial"/>
          <w:sz w:val="22"/>
          <w:szCs w:val="22"/>
          <w:color w:val="auto"/>
        </w:rPr>
      </w:pPr>
      <w:r>
        <w:rPr>
          <w:rFonts w:ascii="Arial" w:cs="Arial" w:eastAsia="Arial" w:hAnsi="Arial"/>
          <w:sz w:val="22"/>
          <w:szCs w:val="22"/>
          <w:color w:val="auto"/>
        </w:rPr>
        <w:t xml:space="preserve">Review.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2020; 87(3):E277-E278. PMID: 32320033.</w:t>
      </w:r>
      <w:r>
        <w:rPr>
          <w:rFonts w:ascii="Arial" w:cs="Arial" w:eastAsia="Arial" w:hAnsi="Arial"/>
          <w:sz w:val="22"/>
          <w:szCs w:val="22"/>
          <w:color w:val="0000FF"/>
        </w:rPr>
        <w:t xml:space="preserve"> </w:t>
      </w:r>
      <w:hyperlink r:id="rId110">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40"/>
        <w:spacing w:after="0" w:line="235" w:lineRule="auto"/>
        <w:rPr>
          <w:rFonts w:ascii="Arial" w:cs="Arial" w:eastAsia="Arial" w:hAnsi="Arial"/>
          <w:sz w:val="22"/>
          <w:szCs w:val="22"/>
          <w:color w:val="auto"/>
        </w:rPr>
      </w:pPr>
      <w:r>
        <w:rPr>
          <w:rFonts w:ascii="Arial" w:cs="Arial" w:eastAsia="Arial" w:hAnsi="Arial"/>
          <w:sz w:val="22"/>
          <w:szCs w:val="22"/>
          <w:b w:val="1"/>
          <w:bCs w:val="1"/>
          <w:color w:val="auto"/>
        </w:rPr>
        <w:t>Hatcher SE</w:t>
      </w:r>
      <w:r>
        <w:rPr>
          <w:rFonts w:ascii="Arial" w:cs="Arial" w:eastAsia="Arial" w:hAnsi="Arial"/>
          <w:sz w:val="22"/>
          <w:szCs w:val="22"/>
          <w:color w:val="auto"/>
        </w:rPr>
        <w:t xml:space="preserve">, and </w:t>
      </w:r>
      <w:r>
        <w:rPr>
          <w:rFonts w:ascii="Arial" w:cs="Arial" w:eastAsia="Arial" w:hAnsi="Arial"/>
          <w:sz w:val="22"/>
          <w:szCs w:val="22"/>
          <w:b w:val="1"/>
          <w:bCs w:val="1"/>
          <w:color w:val="auto"/>
        </w:rPr>
        <w:t>Air EL</w:t>
      </w:r>
      <w:r>
        <w:rPr>
          <w:rFonts w:ascii="Arial" w:cs="Arial" w:eastAsia="Arial" w:hAnsi="Arial"/>
          <w:sz w:val="22"/>
          <w:szCs w:val="22"/>
          <w:color w:val="auto"/>
        </w:rPr>
        <w:t xml:space="preserve">. Catastrophic failure of spinal cord stimulator paddle electrodes in the cervical spine. </w:t>
      </w:r>
      <w:r>
        <w:rPr>
          <w:rFonts w:ascii="Arial" w:cs="Arial" w:eastAsia="Arial" w:hAnsi="Arial"/>
          <w:sz w:val="22"/>
          <w:szCs w:val="22"/>
          <w:i w:val="1"/>
          <w:iCs w:val="1"/>
          <w:color w:val="auto"/>
        </w:rPr>
        <w:t>Clin Neurol Neurosurg</w:t>
      </w:r>
      <w:r>
        <w:rPr>
          <w:rFonts w:ascii="Arial" w:cs="Arial" w:eastAsia="Arial" w:hAnsi="Arial"/>
          <w:sz w:val="22"/>
          <w:szCs w:val="22"/>
          <w:color w:val="auto"/>
        </w:rPr>
        <w:t xml:space="preserve"> 2020; 196:106010. PMID: 32563977.</w:t>
      </w:r>
      <w:r>
        <w:rPr>
          <w:rFonts w:ascii="Arial" w:cs="Arial" w:eastAsia="Arial" w:hAnsi="Arial"/>
          <w:sz w:val="22"/>
          <w:szCs w:val="22"/>
          <w:color w:val="0000FF"/>
        </w:rPr>
        <w:t xml:space="preserve"> </w:t>
      </w:r>
      <w:hyperlink r:id="rId111">
        <w:r>
          <w:rPr>
            <w:rFonts w:ascii="Arial" w:cs="Arial" w:eastAsia="Arial" w:hAnsi="Arial"/>
            <w:sz w:val="22"/>
            <w:szCs w:val="22"/>
            <w:u w:val="single" w:color="auto"/>
            <w:color w:val="0000FF"/>
          </w:rPr>
          <w:t>Full Text</w:t>
        </w:r>
      </w:hyperlink>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jc w:val="center"/>
        <w:ind w:right="-279"/>
        <w:spacing w:after="0"/>
        <w:rPr>
          <w:sz w:val="20"/>
          <w:szCs w:val="20"/>
          <w:color w:val="auto"/>
        </w:rPr>
      </w:pPr>
      <w:r>
        <w:rPr>
          <w:rFonts w:ascii="Calibri" w:cs="Calibri" w:eastAsia="Calibri" w:hAnsi="Calibri"/>
          <w:sz w:val="18"/>
          <w:szCs w:val="18"/>
          <w:color w:val="auto"/>
        </w:rPr>
        <w:t>21</w:t>
      </w:r>
    </w:p>
    <w:p>
      <w:pPr>
        <w:sectPr>
          <w:pgSz w:w="12240" w:h="15840" w:orient="portrait"/>
          <w:cols w:equalWidth="0" w:num="1">
            <w:col w:w="9460"/>
          </w:cols>
          <w:pgMar w:left="1440" w:top="1408" w:right="1340" w:bottom="378" w:gutter="0" w:footer="0" w:header="0"/>
        </w:sectPr>
      </w:pPr>
    </w:p>
    <w:bookmarkStart w:id="23" w:name="page24"/>
    <w:bookmarkEnd w:id="23"/>
    <w:p>
      <w:pPr>
        <w:ind w:left="260" w:right="180"/>
        <w:spacing w:after="0" w:line="251" w:lineRule="auto"/>
        <w:rPr>
          <w:rFonts w:ascii="Arial" w:cs="Arial" w:eastAsia="Arial" w:hAnsi="Arial"/>
          <w:sz w:val="21"/>
          <w:szCs w:val="21"/>
          <w:color w:val="auto"/>
        </w:rPr>
      </w:pPr>
      <w:r>
        <w:rPr>
          <w:rFonts w:ascii="Arial" w:cs="Arial" w:eastAsia="Arial" w:hAnsi="Arial"/>
          <w:sz w:val="21"/>
          <w:szCs w:val="21"/>
          <w:color w:val="auto"/>
        </w:rPr>
        <w:t xml:space="preserve">Hocker S, Shah S, Vespa P, Provencio JJ, Calvillo E, Olson DM, Venkatasubba Rao CP, Hemphill JC, 3rd, Helbok R, Human T, Kamel H, Madden LK, Nyquist P, Bentho O, O'Phelan K, Lewin JJ, 3rd, Alexander S, Ziai W, Chou SH, Rincon F, McNett M, Ko N, Zink B, Rhoney D, Diringer MN, Stevens R, Robertson CS, Sampaio G, Shutter LA, Ling G, </w:t>
      </w:r>
      <w:r>
        <w:rPr>
          <w:rFonts w:ascii="Arial" w:cs="Arial" w:eastAsia="Arial" w:hAnsi="Arial"/>
          <w:sz w:val="21"/>
          <w:szCs w:val="21"/>
          <w:b w:val="1"/>
          <w:bCs w:val="1"/>
          <w:color w:val="auto"/>
        </w:rPr>
        <w:t>Rehman M</w:t>
      </w:r>
      <w:r>
        <w:rPr>
          <w:rFonts w:ascii="Arial" w:cs="Arial" w:eastAsia="Arial" w:hAnsi="Arial"/>
          <w:sz w:val="21"/>
          <w:szCs w:val="21"/>
          <w:color w:val="auto"/>
        </w:rPr>
        <w:t xml:space="preserve">, Mahmoud SH, Yeager S, Livesay S, and Suarez JI. The Future of Neurocritical Care Research: Proceedings and Recommendations from the Fifth Neurocritical Care Research Network Conference. </w:t>
      </w:r>
      <w:r>
        <w:rPr>
          <w:rFonts w:ascii="Arial" w:cs="Arial" w:eastAsia="Arial" w:hAnsi="Arial"/>
          <w:sz w:val="21"/>
          <w:szCs w:val="21"/>
          <w:i w:val="1"/>
          <w:iCs w:val="1"/>
          <w:color w:val="auto"/>
        </w:rPr>
        <w:t>Neurocrit Care</w:t>
      </w:r>
      <w:r>
        <w:rPr>
          <w:rFonts w:ascii="Arial" w:cs="Arial" w:eastAsia="Arial" w:hAnsi="Arial"/>
          <w:sz w:val="21"/>
          <w:szCs w:val="21"/>
          <w:color w:val="auto"/>
        </w:rPr>
        <w:t xml:space="preserve"> 2020; 32(1):311-316. PMID: 31264070.</w:t>
      </w:r>
      <w:r>
        <w:rPr>
          <w:rFonts w:ascii="Arial" w:cs="Arial" w:eastAsia="Arial" w:hAnsi="Arial"/>
          <w:sz w:val="21"/>
          <w:szCs w:val="21"/>
          <w:color w:val="0000FF"/>
        </w:rPr>
        <w:t xml:space="preserve"> </w:t>
      </w:r>
      <w:hyperlink r:id="rId112">
        <w:r>
          <w:rPr>
            <w:rFonts w:ascii="Arial" w:cs="Arial" w:eastAsia="Arial" w:hAnsi="Arial"/>
            <w:sz w:val="21"/>
            <w:szCs w:val="21"/>
            <w:u w:val="single" w:color="auto"/>
            <w:color w:val="0000FF"/>
          </w:rPr>
          <w:t>Full Text</w:t>
        </w:r>
      </w:hyperlink>
    </w:p>
    <w:p>
      <w:pPr>
        <w:spacing w:after="0" w:line="257" w:lineRule="exact"/>
        <w:rPr>
          <w:sz w:val="20"/>
          <w:szCs w:val="20"/>
          <w:color w:val="auto"/>
        </w:rPr>
      </w:pPr>
    </w:p>
    <w:p>
      <w:pPr>
        <w:ind w:left="260" w:right="10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Lee EQ, Weller M, Sul J, Bagley SJ, Sahebjam S, van den Bent M, Ahluwalia M, Campian JL, Galanis E, Gilbert MR, Holdhoff M, Lesser GJ, Lieberman FS, Mehta MP, Penas-Prado M, Schreck KC, Strowd RE, Vogelbaum MA,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Chang SM, Nabors LB, Grossman S, Reardon DA, and Wen PY. Optimizing eligibility criteria and clinical trial conduct to enhance clinical trial participation for primary brain tumor patients.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2020; 22(5):601-612. PMID: 31974566.</w:t>
      </w:r>
      <w:r>
        <w:rPr>
          <w:rFonts w:ascii="Arial" w:cs="Arial" w:eastAsia="Arial" w:hAnsi="Arial"/>
          <w:sz w:val="22"/>
          <w:szCs w:val="22"/>
          <w:color w:val="0000FF"/>
        </w:rPr>
        <w:t xml:space="preserve"> </w:t>
      </w:r>
      <w:hyperlink r:id="rId113">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jc w:val="both"/>
        <w:ind w:left="260" w:right="400"/>
        <w:spacing w:after="0" w:line="236" w:lineRule="auto"/>
        <w:rPr>
          <w:rFonts w:ascii="Arial" w:cs="Arial" w:eastAsia="Arial" w:hAnsi="Arial"/>
          <w:sz w:val="22"/>
          <w:szCs w:val="22"/>
          <w:color w:val="auto"/>
        </w:rPr>
      </w:pPr>
      <w:r>
        <w:rPr>
          <w:rFonts w:ascii="Arial" w:cs="Arial" w:eastAsia="Arial" w:hAnsi="Arial"/>
          <w:sz w:val="22"/>
          <w:szCs w:val="22"/>
          <w:color w:val="auto"/>
        </w:rPr>
        <w:t xml:space="preserve">Lepard JR, Corley J, Sankey EW, </w:t>
      </w:r>
      <w:r>
        <w:rPr>
          <w:rFonts w:ascii="Arial" w:cs="Arial" w:eastAsia="Arial" w:hAnsi="Arial"/>
          <w:sz w:val="22"/>
          <w:szCs w:val="22"/>
          <w:b w:val="1"/>
          <w:bCs w:val="1"/>
          <w:color w:val="auto"/>
        </w:rPr>
        <w:t>Prentiss T</w:t>
      </w:r>
      <w:r>
        <w:rPr>
          <w:rFonts w:ascii="Arial" w:cs="Arial" w:eastAsia="Arial" w:hAnsi="Arial"/>
          <w:sz w:val="22"/>
          <w:szCs w:val="22"/>
          <w:color w:val="auto"/>
        </w:rPr>
        <w:t xml:space="preserve">, Rocque B, Park KB, </w:t>
      </w:r>
      <w:r>
        <w:rPr>
          <w:rFonts w:ascii="Arial" w:cs="Arial" w:eastAsia="Arial" w:hAnsi="Arial"/>
          <w:sz w:val="22"/>
          <w:szCs w:val="22"/>
          <w:b w:val="1"/>
          <w:bCs w:val="1"/>
          <w:color w:val="auto"/>
        </w:rPr>
        <w:t>Rock J</w:t>
      </w:r>
      <w:r>
        <w:rPr>
          <w:rFonts w:ascii="Arial" w:cs="Arial" w:eastAsia="Arial" w:hAnsi="Arial"/>
          <w:sz w:val="22"/>
          <w:szCs w:val="22"/>
          <w:color w:val="auto"/>
        </w:rPr>
        <w:t xml:space="preserve">, Hlaing K, and Myaing W. Training Neurosurgeons in Myanmar and Surrounding Countries: The Resident Perspective.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2020; 139:75-82. PMID: 32251819.</w:t>
      </w:r>
      <w:r>
        <w:rPr>
          <w:rFonts w:ascii="Arial" w:cs="Arial" w:eastAsia="Arial" w:hAnsi="Arial"/>
          <w:sz w:val="22"/>
          <w:szCs w:val="22"/>
          <w:color w:val="0000FF"/>
        </w:rPr>
        <w:t xml:space="preserve"> </w:t>
      </w:r>
      <w:hyperlink r:id="rId114">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jc w:val="both"/>
        <w:ind w:left="260" w:right="22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Li L</w:t>
      </w:r>
      <w:r>
        <w:rPr>
          <w:rFonts w:ascii="Arial" w:cs="Arial" w:eastAsia="Arial" w:hAnsi="Arial"/>
          <w:sz w:val="22"/>
          <w:szCs w:val="22"/>
          <w:color w:val="auto"/>
        </w:rPr>
        <w:t xml:space="preserve">, </w:t>
      </w:r>
      <w:r>
        <w:rPr>
          <w:rFonts w:ascii="Arial" w:cs="Arial" w:eastAsia="Arial" w:hAnsi="Arial"/>
          <w:sz w:val="22"/>
          <w:szCs w:val="22"/>
          <w:b w:val="1"/>
          <w:bCs w:val="1"/>
          <w:color w:val="auto"/>
        </w:rPr>
        <w:t>Chopp M</w:t>
      </w:r>
      <w:r>
        <w:rPr>
          <w:rFonts w:ascii="Arial" w:cs="Arial" w:eastAsia="Arial" w:hAnsi="Arial"/>
          <w:sz w:val="22"/>
          <w:szCs w:val="22"/>
          <w:color w:val="auto"/>
        </w:rPr>
        <w:t xml:space="preserve">, </w:t>
      </w:r>
      <w:r>
        <w:rPr>
          <w:rFonts w:ascii="Arial" w:cs="Arial" w:eastAsia="Arial" w:hAnsi="Arial"/>
          <w:sz w:val="22"/>
          <w:szCs w:val="22"/>
          <w:b w:val="1"/>
          <w:bCs w:val="1"/>
          <w:color w:val="auto"/>
        </w:rPr>
        <w:t>Ding G</w:t>
      </w:r>
      <w:r>
        <w:rPr>
          <w:rFonts w:ascii="Arial" w:cs="Arial" w:eastAsia="Arial" w:hAnsi="Arial"/>
          <w:sz w:val="22"/>
          <w:szCs w:val="22"/>
          <w:color w:val="auto"/>
        </w:rPr>
        <w:t xml:space="preserve">, </w:t>
      </w:r>
      <w:r>
        <w:rPr>
          <w:rFonts w:ascii="Arial" w:cs="Arial" w:eastAsia="Arial" w:hAnsi="Arial"/>
          <w:sz w:val="22"/>
          <w:szCs w:val="22"/>
          <w:b w:val="1"/>
          <w:bCs w:val="1"/>
          <w:color w:val="auto"/>
        </w:rPr>
        <w:t>Davoodi-Bojd E</w:t>
      </w:r>
      <w:r>
        <w:rPr>
          <w:rFonts w:ascii="Arial" w:cs="Arial" w:eastAsia="Arial" w:hAnsi="Arial"/>
          <w:sz w:val="22"/>
          <w:szCs w:val="22"/>
          <w:color w:val="auto"/>
        </w:rPr>
        <w:t xml:space="preserve">, </w:t>
      </w:r>
      <w:r>
        <w:rPr>
          <w:rFonts w:ascii="Arial" w:cs="Arial" w:eastAsia="Arial" w:hAnsi="Arial"/>
          <w:sz w:val="22"/>
          <w:szCs w:val="22"/>
          <w:b w:val="1"/>
          <w:bCs w:val="1"/>
          <w:color w:val="auto"/>
        </w:rPr>
        <w:t>Zhang L</w:t>
      </w:r>
      <w:r>
        <w:rPr>
          <w:rFonts w:ascii="Arial" w:cs="Arial" w:eastAsia="Arial" w:hAnsi="Arial"/>
          <w:sz w:val="22"/>
          <w:szCs w:val="22"/>
          <w:color w:val="auto"/>
        </w:rPr>
        <w:t xml:space="preserve">, </w:t>
      </w:r>
      <w:r>
        <w:rPr>
          <w:rFonts w:ascii="Arial" w:cs="Arial" w:eastAsia="Arial" w:hAnsi="Arial"/>
          <w:sz w:val="22"/>
          <w:szCs w:val="22"/>
          <w:b w:val="1"/>
          <w:bCs w:val="1"/>
          <w:color w:val="auto"/>
        </w:rPr>
        <w:t>Li Q</w:t>
      </w:r>
      <w:r>
        <w:rPr>
          <w:rFonts w:ascii="Arial" w:cs="Arial" w:eastAsia="Arial" w:hAnsi="Arial"/>
          <w:sz w:val="22"/>
          <w:szCs w:val="22"/>
          <w:color w:val="auto"/>
        </w:rPr>
        <w:t xml:space="preserve">, </w:t>
      </w:r>
      <w:r>
        <w:rPr>
          <w:rFonts w:ascii="Arial" w:cs="Arial" w:eastAsia="Arial" w:hAnsi="Arial"/>
          <w:sz w:val="22"/>
          <w:szCs w:val="22"/>
          <w:b w:val="1"/>
          <w:bCs w:val="1"/>
          <w:color w:val="auto"/>
        </w:rPr>
        <w:t>Zhang Y</w:t>
      </w:r>
      <w:r>
        <w:rPr>
          <w:rFonts w:ascii="Arial" w:cs="Arial" w:eastAsia="Arial" w:hAnsi="Arial"/>
          <w:sz w:val="22"/>
          <w:szCs w:val="22"/>
          <w:color w:val="auto"/>
        </w:rPr>
        <w:t xml:space="preserve">, </w:t>
      </w:r>
      <w:r>
        <w:rPr>
          <w:rFonts w:ascii="Arial" w:cs="Arial" w:eastAsia="Arial" w:hAnsi="Arial"/>
          <w:sz w:val="22"/>
          <w:szCs w:val="22"/>
          <w:b w:val="1"/>
          <w:bCs w:val="1"/>
          <w:color w:val="auto"/>
        </w:rPr>
        <w:t>Xiong Y</w:t>
      </w:r>
      <w:r>
        <w:rPr>
          <w:rFonts w:ascii="Arial" w:cs="Arial" w:eastAsia="Arial" w:hAnsi="Arial"/>
          <w:sz w:val="22"/>
          <w:szCs w:val="22"/>
          <w:color w:val="auto"/>
        </w:rPr>
        <w:t xml:space="preserve">, and </w:t>
      </w:r>
      <w:r>
        <w:rPr>
          <w:rFonts w:ascii="Arial" w:cs="Arial" w:eastAsia="Arial" w:hAnsi="Arial"/>
          <w:sz w:val="22"/>
          <w:szCs w:val="22"/>
          <w:b w:val="1"/>
          <w:bCs w:val="1"/>
          <w:color w:val="auto"/>
        </w:rPr>
        <w:t>Jiang Q</w:t>
      </w:r>
      <w:r>
        <w:rPr>
          <w:rFonts w:ascii="Arial" w:cs="Arial" w:eastAsia="Arial" w:hAnsi="Arial"/>
          <w:sz w:val="22"/>
          <w:szCs w:val="22"/>
          <w:color w:val="auto"/>
        </w:rPr>
        <w:t>. MRI Detection of Impairment of Glymphatic Function in Rat after Mild Traumatic Brain Injury.</w:t>
      </w:r>
      <w:r>
        <w:rPr>
          <w:rFonts w:ascii="Arial" w:cs="Arial" w:eastAsia="Arial" w:hAnsi="Arial"/>
          <w:sz w:val="22"/>
          <w:szCs w:val="22"/>
          <w:i w:val="1"/>
          <w:iCs w:val="1"/>
          <w:color w:val="auto"/>
        </w:rPr>
        <w:t xml:space="preserve"> Brain Res</w:t>
      </w:r>
      <w:r>
        <w:rPr>
          <w:rFonts w:ascii="Arial" w:cs="Arial" w:eastAsia="Arial" w:hAnsi="Arial"/>
          <w:sz w:val="22"/>
          <w:szCs w:val="22"/>
          <w:color w:val="auto"/>
        </w:rPr>
        <w:t xml:space="preserve"> 2020; 1747:147062. PMID: 32818526.</w:t>
      </w:r>
      <w:r>
        <w:rPr>
          <w:rFonts w:ascii="Arial" w:cs="Arial" w:eastAsia="Arial" w:hAnsi="Arial"/>
          <w:sz w:val="22"/>
          <w:szCs w:val="22"/>
          <w:color w:val="0000FF"/>
        </w:rPr>
        <w:t xml:space="preserve"> </w:t>
      </w:r>
      <w:hyperlink r:id="rId115">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20"/>
        <w:spacing w:after="0" w:line="237" w:lineRule="auto"/>
        <w:rPr>
          <w:rFonts w:ascii="Arial" w:cs="Arial" w:eastAsia="Arial" w:hAnsi="Arial"/>
          <w:sz w:val="22"/>
          <w:szCs w:val="22"/>
          <w:i w:val="1"/>
          <w:iCs w:val="1"/>
          <w:color w:val="auto"/>
        </w:rPr>
      </w:pPr>
      <w:r>
        <w:rPr>
          <w:rFonts w:ascii="Arial" w:cs="Arial" w:eastAsia="Arial" w:hAnsi="Arial"/>
          <w:sz w:val="22"/>
          <w:szCs w:val="22"/>
          <w:color w:val="auto"/>
        </w:rPr>
        <w:t xml:space="preserve">Li S, Han C, </w:t>
      </w:r>
      <w:r>
        <w:rPr>
          <w:rFonts w:ascii="Arial" w:cs="Arial" w:eastAsia="Arial" w:hAnsi="Arial"/>
          <w:sz w:val="22"/>
          <w:szCs w:val="22"/>
          <w:b w:val="1"/>
          <w:bCs w:val="1"/>
          <w:color w:val="auto"/>
        </w:rPr>
        <w:t>Asmaro K</w:t>
      </w:r>
      <w:r>
        <w:rPr>
          <w:rFonts w:ascii="Arial" w:cs="Arial" w:eastAsia="Arial" w:hAnsi="Arial"/>
          <w:sz w:val="22"/>
          <w:szCs w:val="22"/>
          <w:color w:val="auto"/>
        </w:rPr>
        <w:t xml:space="preserve">, Quan S, Li M, Ren C, Zhang J, Zhao W, Xu J, Liu Z, Zhang P, Zhu L, Ding Y, Wang K, Ji X, and Duan L. Remote Ischemic Conditioning Improves Attention Network Function and Blood Oxygen Levels in Unacclimatized Adults Exposed to High Altitude. </w:t>
      </w:r>
      <w:r>
        <w:rPr>
          <w:rFonts w:ascii="Arial" w:cs="Arial" w:eastAsia="Arial" w:hAnsi="Arial"/>
          <w:sz w:val="22"/>
          <w:szCs w:val="22"/>
          <w:i w:val="1"/>
          <w:iCs w:val="1"/>
          <w:color w:val="auto"/>
        </w:rPr>
        <w:t>Aging Dis</w:t>
      </w:r>
      <w:r>
        <w:rPr>
          <w:rFonts w:ascii="Arial" w:cs="Arial" w:eastAsia="Arial" w:hAnsi="Arial"/>
          <w:sz w:val="22"/>
          <w:szCs w:val="22"/>
          <w:color w:val="auto"/>
        </w:rPr>
        <w:t xml:space="preserve"> 2020; 11(4):820-827. PMID: 32765948.</w:t>
      </w:r>
      <w:r>
        <w:rPr>
          <w:rFonts w:ascii="Arial" w:cs="Arial" w:eastAsia="Arial" w:hAnsi="Arial"/>
          <w:sz w:val="22"/>
          <w:szCs w:val="22"/>
          <w:color w:val="0000FF"/>
        </w:rPr>
        <w:t xml:space="preserve"> </w:t>
      </w:r>
      <w:hyperlink r:id="rId116">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100"/>
        <w:spacing w:after="0" w:line="238" w:lineRule="auto"/>
        <w:rPr>
          <w:rFonts w:ascii="Arial" w:cs="Arial" w:eastAsia="Arial" w:hAnsi="Arial"/>
          <w:sz w:val="22"/>
          <w:szCs w:val="22"/>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Mahajan A, Shatz R, </w:t>
      </w:r>
      <w:r>
        <w:rPr>
          <w:rFonts w:ascii="Arial" w:cs="Arial" w:eastAsia="Arial" w:hAnsi="Arial"/>
          <w:sz w:val="22"/>
          <w:szCs w:val="22"/>
          <w:b w:val="1"/>
          <w:bCs w:val="1"/>
          <w:color w:val="auto"/>
        </w:rPr>
        <w:t>Air EL</w:t>
      </w:r>
      <w:r>
        <w:rPr>
          <w:rFonts w:ascii="Arial" w:cs="Arial" w:eastAsia="Arial" w:hAnsi="Arial"/>
          <w:sz w:val="22"/>
          <w:szCs w:val="22"/>
          <w:color w:val="auto"/>
        </w:rPr>
        <w:t xml:space="preserve">, </w:t>
      </w:r>
      <w:r>
        <w:rPr>
          <w:rFonts w:ascii="Arial" w:cs="Arial" w:eastAsia="Arial" w:hAnsi="Arial"/>
          <w:sz w:val="22"/>
          <w:szCs w:val="22"/>
          <w:b w:val="1"/>
          <w:bCs w:val="1"/>
          <w:color w:val="auto"/>
        </w:rPr>
        <w:t>Novikova M</w:t>
      </w:r>
      <w:r>
        <w:rPr>
          <w:rFonts w:ascii="Arial" w:cs="Arial" w:eastAsia="Arial" w:hAnsi="Arial"/>
          <w:sz w:val="22"/>
          <w:szCs w:val="22"/>
          <w:color w:val="auto"/>
        </w:rPr>
        <w:t xml:space="preserve">, Fakih M, Elmenini J, </w:t>
      </w:r>
      <w:r>
        <w:rPr>
          <w:rFonts w:ascii="Arial" w:cs="Arial" w:eastAsia="Arial" w:hAnsi="Arial"/>
          <w:sz w:val="22"/>
          <w:szCs w:val="22"/>
          <w:b w:val="1"/>
          <w:bCs w:val="1"/>
          <w:color w:val="auto"/>
        </w:rPr>
        <w:t>Kaur M</w:t>
      </w:r>
      <w:r>
        <w:rPr>
          <w:rFonts w:ascii="Arial" w:cs="Arial" w:eastAsia="Arial" w:hAnsi="Arial"/>
          <w:sz w:val="22"/>
          <w:szCs w:val="22"/>
          <w:color w:val="auto"/>
        </w:rPr>
        <w:t xml:space="preserve">, </w:t>
      </w:r>
      <w:r>
        <w:rPr>
          <w:rFonts w:ascii="Arial" w:cs="Arial" w:eastAsia="Arial" w:hAnsi="Arial"/>
          <w:sz w:val="22"/>
          <w:szCs w:val="22"/>
          <w:b w:val="1"/>
          <w:bCs w:val="1"/>
          <w:color w:val="auto"/>
        </w:rPr>
        <w:t>Bouchard KR</w:t>
      </w:r>
      <w:r>
        <w:rPr>
          <w:rFonts w:ascii="Arial" w:cs="Arial" w:eastAsia="Arial" w:hAnsi="Arial"/>
          <w:sz w:val="22"/>
          <w:szCs w:val="22"/>
          <w:color w:val="auto"/>
        </w:rPr>
        <w:t xml:space="preserve">, </w:t>
      </w:r>
      <w:r>
        <w:rPr>
          <w:rFonts w:ascii="Arial" w:cs="Arial" w:eastAsia="Arial" w:hAnsi="Arial"/>
          <w:sz w:val="22"/>
          <w:szCs w:val="22"/>
          <w:b w:val="1"/>
          <w:bCs w:val="1"/>
          <w:color w:val="auto"/>
        </w:rPr>
        <w:t>Funk BA</w:t>
      </w:r>
      <w:r>
        <w:rPr>
          <w:rFonts w:ascii="Arial" w:cs="Arial" w:eastAsia="Arial" w:hAnsi="Arial"/>
          <w:sz w:val="22"/>
          <w:szCs w:val="22"/>
          <w:color w:val="auto"/>
        </w:rPr>
        <w:t xml:space="preserve">, and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Prevalence of Alternative Diagnoses and Implications for Management in Idiopathic Normal Pressure Hydrocephalus Patients.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2020; 87(5):999-1007. PMID: 32472677.</w:t>
      </w:r>
      <w:r>
        <w:rPr>
          <w:rFonts w:ascii="Arial" w:cs="Arial" w:eastAsia="Arial" w:hAnsi="Arial"/>
          <w:sz w:val="22"/>
          <w:szCs w:val="22"/>
          <w:color w:val="0000FF"/>
        </w:rPr>
        <w:t xml:space="preserve"> </w:t>
      </w:r>
      <w:hyperlink r:id="rId117">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200"/>
        <w:spacing w:after="0" w:line="237" w:lineRule="auto"/>
        <w:rPr>
          <w:rFonts w:ascii="Arial" w:cs="Arial" w:eastAsia="Arial" w:hAnsi="Arial"/>
          <w:sz w:val="22"/>
          <w:szCs w:val="22"/>
          <w:i w:val="1"/>
          <w:iCs w:val="1"/>
          <w:color w:val="auto"/>
        </w:rPr>
      </w:pPr>
      <w:r>
        <w:rPr>
          <w:rFonts w:ascii="Arial" w:cs="Arial" w:eastAsia="Arial" w:hAnsi="Arial"/>
          <w:sz w:val="22"/>
          <w:szCs w:val="22"/>
          <w:color w:val="auto"/>
        </w:rPr>
        <w:t xml:space="preserve">Malik KM, Krishnamurthy M, Alam F, </w:t>
      </w:r>
      <w:r>
        <w:rPr>
          <w:rFonts w:ascii="Arial" w:cs="Arial" w:eastAsia="Arial" w:hAnsi="Arial"/>
          <w:sz w:val="22"/>
          <w:szCs w:val="22"/>
          <w:b w:val="1"/>
          <w:bCs w:val="1"/>
          <w:color w:val="auto"/>
        </w:rPr>
        <w:t>Zakaria H</w:t>
      </w:r>
      <w:r>
        <w:rPr>
          <w:rFonts w:ascii="Arial" w:cs="Arial" w:eastAsia="Arial" w:hAnsi="Arial"/>
          <w:sz w:val="22"/>
          <w:szCs w:val="22"/>
          <w:color w:val="auto"/>
        </w:rPr>
        <w:t xml:space="preserve">, and </w:t>
      </w:r>
      <w:r>
        <w:rPr>
          <w:rFonts w:ascii="Arial" w:cs="Arial" w:eastAsia="Arial" w:hAnsi="Arial"/>
          <w:sz w:val="22"/>
          <w:szCs w:val="22"/>
          <w:b w:val="1"/>
          <w:bCs w:val="1"/>
          <w:color w:val="auto"/>
        </w:rPr>
        <w:t>Malik G</w:t>
      </w:r>
      <w:r>
        <w:rPr>
          <w:rFonts w:ascii="Arial" w:cs="Arial" w:eastAsia="Arial" w:hAnsi="Arial"/>
          <w:sz w:val="22"/>
          <w:szCs w:val="22"/>
          <w:color w:val="auto"/>
        </w:rPr>
        <w:t xml:space="preserve">. Introducing the Rupture Criticality Index to Compare Risk Factor Combinations Associated with Aneurysmal Rupture.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2020; Epub ahead of print. PMID: 33045451.</w:t>
      </w:r>
      <w:r>
        <w:rPr>
          <w:rFonts w:ascii="Arial" w:cs="Arial" w:eastAsia="Arial" w:hAnsi="Arial"/>
          <w:sz w:val="22"/>
          <w:szCs w:val="22"/>
          <w:color w:val="0000FF"/>
        </w:rPr>
        <w:t xml:space="preserve"> </w:t>
      </w:r>
      <w:hyperlink r:id="rId118">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220"/>
        <w:spacing w:after="0" w:line="252" w:lineRule="auto"/>
        <w:rPr>
          <w:rFonts w:ascii="Arial" w:cs="Arial" w:eastAsia="Arial" w:hAnsi="Arial"/>
          <w:sz w:val="21"/>
          <w:szCs w:val="21"/>
          <w:color w:val="auto"/>
        </w:rPr>
      </w:pPr>
      <w:r>
        <w:rPr>
          <w:rFonts w:ascii="Arial" w:cs="Arial" w:eastAsia="Arial" w:hAnsi="Arial"/>
          <w:sz w:val="21"/>
          <w:szCs w:val="21"/>
          <w:b w:val="1"/>
          <w:bCs w:val="1"/>
          <w:color w:val="auto"/>
        </w:rPr>
        <w:t>Mohamud AY</w:t>
      </w:r>
      <w:r>
        <w:rPr>
          <w:rFonts w:ascii="Arial" w:cs="Arial" w:eastAsia="Arial" w:hAnsi="Arial"/>
          <w:sz w:val="21"/>
          <w:szCs w:val="21"/>
          <w:color w:val="auto"/>
        </w:rPr>
        <w:t xml:space="preserve">, </w:t>
      </w:r>
      <w:r>
        <w:rPr>
          <w:rFonts w:ascii="Arial" w:cs="Arial" w:eastAsia="Arial" w:hAnsi="Arial"/>
          <w:sz w:val="21"/>
          <w:szCs w:val="21"/>
          <w:b w:val="1"/>
          <w:bCs w:val="1"/>
          <w:color w:val="auto"/>
        </w:rPr>
        <w:t>Griffith B</w:t>
      </w:r>
      <w:r>
        <w:rPr>
          <w:rFonts w:ascii="Arial" w:cs="Arial" w:eastAsia="Arial" w:hAnsi="Arial"/>
          <w:sz w:val="21"/>
          <w:szCs w:val="21"/>
          <w:color w:val="auto"/>
        </w:rPr>
        <w:t xml:space="preserve">, </w:t>
      </w:r>
      <w:r>
        <w:rPr>
          <w:rFonts w:ascii="Arial" w:cs="Arial" w:eastAsia="Arial" w:hAnsi="Arial"/>
          <w:sz w:val="21"/>
          <w:szCs w:val="21"/>
          <w:b w:val="1"/>
          <w:bCs w:val="1"/>
          <w:color w:val="auto"/>
        </w:rPr>
        <w:t>Rehman M</w:t>
      </w:r>
      <w:r>
        <w:rPr>
          <w:rFonts w:ascii="Arial" w:cs="Arial" w:eastAsia="Arial" w:hAnsi="Arial"/>
          <w:sz w:val="21"/>
          <w:szCs w:val="21"/>
          <w:color w:val="auto"/>
        </w:rPr>
        <w:t xml:space="preserve">, </w:t>
      </w:r>
      <w:r>
        <w:rPr>
          <w:rFonts w:ascii="Arial" w:cs="Arial" w:eastAsia="Arial" w:hAnsi="Arial"/>
          <w:sz w:val="21"/>
          <w:szCs w:val="21"/>
          <w:b w:val="1"/>
          <w:bCs w:val="1"/>
          <w:color w:val="auto"/>
        </w:rPr>
        <w:t>Miller D</w:t>
      </w:r>
      <w:r>
        <w:rPr>
          <w:rFonts w:ascii="Arial" w:cs="Arial" w:eastAsia="Arial" w:hAnsi="Arial"/>
          <w:sz w:val="21"/>
          <w:szCs w:val="21"/>
          <w:color w:val="auto"/>
        </w:rPr>
        <w:t xml:space="preserve">, </w:t>
      </w:r>
      <w:r>
        <w:rPr>
          <w:rFonts w:ascii="Arial" w:cs="Arial" w:eastAsia="Arial" w:hAnsi="Arial"/>
          <w:sz w:val="21"/>
          <w:szCs w:val="21"/>
          <w:b w:val="1"/>
          <w:bCs w:val="1"/>
          <w:color w:val="auto"/>
        </w:rPr>
        <w:t>Chebl A</w:t>
      </w:r>
      <w:r>
        <w:rPr>
          <w:rFonts w:ascii="Arial" w:cs="Arial" w:eastAsia="Arial" w:hAnsi="Arial"/>
          <w:sz w:val="21"/>
          <w:szCs w:val="21"/>
          <w:color w:val="auto"/>
        </w:rPr>
        <w:t xml:space="preserve">, </w:t>
      </w:r>
      <w:r>
        <w:rPr>
          <w:rFonts w:ascii="Arial" w:cs="Arial" w:eastAsia="Arial" w:hAnsi="Arial"/>
          <w:sz w:val="21"/>
          <w:szCs w:val="21"/>
          <w:b w:val="1"/>
          <w:bCs w:val="1"/>
          <w:color w:val="auto"/>
        </w:rPr>
        <w:t>Patel SC</w:t>
      </w:r>
      <w:r>
        <w:rPr>
          <w:rFonts w:ascii="Arial" w:cs="Arial" w:eastAsia="Arial" w:hAnsi="Arial"/>
          <w:sz w:val="21"/>
          <w:szCs w:val="21"/>
          <w:color w:val="auto"/>
        </w:rPr>
        <w:t xml:space="preserve">, </w:t>
      </w:r>
      <w:r>
        <w:rPr>
          <w:rFonts w:ascii="Arial" w:cs="Arial" w:eastAsia="Arial" w:hAnsi="Arial"/>
          <w:sz w:val="21"/>
          <w:szCs w:val="21"/>
          <w:b w:val="1"/>
          <w:bCs w:val="1"/>
          <w:color w:val="auto"/>
        </w:rPr>
        <w:t>Howell B</w:t>
      </w:r>
      <w:r>
        <w:rPr>
          <w:rFonts w:ascii="Arial" w:cs="Arial" w:eastAsia="Arial" w:hAnsi="Arial"/>
          <w:sz w:val="21"/>
          <w:szCs w:val="21"/>
          <w:color w:val="auto"/>
        </w:rPr>
        <w:t xml:space="preserve">, </w:t>
      </w:r>
      <w:r>
        <w:rPr>
          <w:rFonts w:ascii="Arial" w:cs="Arial" w:eastAsia="Arial" w:hAnsi="Arial"/>
          <w:sz w:val="21"/>
          <w:szCs w:val="21"/>
          <w:b w:val="1"/>
          <w:bCs w:val="1"/>
          <w:color w:val="auto"/>
        </w:rPr>
        <w:t>Kole M</w:t>
      </w:r>
      <w:r>
        <w:rPr>
          <w:rFonts w:ascii="Arial" w:cs="Arial" w:eastAsia="Arial" w:hAnsi="Arial"/>
          <w:sz w:val="21"/>
          <w:szCs w:val="21"/>
          <w:color w:val="auto"/>
        </w:rPr>
        <w:t>, and</w:t>
      </w:r>
      <w:r>
        <w:rPr>
          <w:rFonts w:ascii="Arial" w:cs="Arial" w:eastAsia="Arial" w:hAnsi="Arial"/>
          <w:sz w:val="21"/>
          <w:szCs w:val="21"/>
          <w:b w:val="1"/>
          <w:bCs w:val="1"/>
          <w:color w:val="auto"/>
        </w:rPr>
        <w:t xml:space="preserve"> Marin H</w:t>
      </w:r>
      <w:r>
        <w:rPr>
          <w:rFonts w:ascii="Arial" w:cs="Arial" w:eastAsia="Arial" w:hAnsi="Arial"/>
          <w:sz w:val="21"/>
          <w:szCs w:val="21"/>
          <w:color w:val="auto"/>
        </w:rPr>
        <w:t xml:space="preserve">. Intraluminal Carotid Artery Thrombus in COVID-19: Another Danger of Cytokine Storm? </w:t>
      </w:r>
      <w:r>
        <w:rPr>
          <w:rFonts w:ascii="Arial" w:cs="Arial" w:eastAsia="Arial" w:hAnsi="Arial"/>
          <w:sz w:val="21"/>
          <w:szCs w:val="21"/>
          <w:i w:val="1"/>
          <w:iCs w:val="1"/>
          <w:color w:val="auto"/>
        </w:rPr>
        <w:t>AJNR Am J Neuroradiol</w:t>
      </w:r>
      <w:r>
        <w:rPr>
          <w:rFonts w:ascii="Arial" w:cs="Arial" w:eastAsia="Arial" w:hAnsi="Arial"/>
          <w:sz w:val="21"/>
          <w:szCs w:val="21"/>
          <w:color w:val="auto"/>
        </w:rPr>
        <w:t xml:space="preserve"> 2020; 41(9):1677-1682. PMID: 32616585.</w:t>
      </w:r>
      <w:r>
        <w:rPr>
          <w:rFonts w:ascii="Arial" w:cs="Arial" w:eastAsia="Arial" w:hAnsi="Arial"/>
          <w:sz w:val="21"/>
          <w:szCs w:val="21"/>
          <w:color w:val="0000FF"/>
        </w:rPr>
        <w:t xml:space="preserve"> </w:t>
      </w:r>
      <w:hyperlink r:id="rId119">
        <w:r>
          <w:rPr>
            <w:rFonts w:ascii="Arial" w:cs="Arial" w:eastAsia="Arial" w:hAnsi="Arial"/>
            <w:sz w:val="21"/>
            <w:szCs w:val="21"/>
            <w:u w:val="single" w:color="auto"/>
            <w:color w:val="0000FF"/>
          </w:rPr>
          <w:t>Full Text</w:t>
        </w:r>
      </w:hyperlink>
    </w:p>
    <w:p>
      <w:pPr>
        <w:spacing w:after="0" w:line="251" w:lineRule="exact"/>
        <w:rPr>
          <w:sz w:val="20"/>
          <w:szCs w:val="20"/>
          <w:color w:val="auto"/>
        </w:rPr>
      </w:pPr>
    </w:p>
    <w:p>
      <w:pPr>
        <w:ind w:left="260"/>
        <w:spacing w:after="0" w:line="251" w:lineRule="auto"/>
        <w:rPr>
          <w:rFonts w:ascii="Arial" w:cs="Arial" w:eastAsia="Arial" w:hAnsi="Arial"/>
          <w:sz w:val="21"/>
          <w:szCs w:val="21"/>
          <w:color w:val="auto"/>
        </w:rPr>
      </w:pPr>
      <w:r>
        <w:rPr>
          <w:rFonts w:ascii="Arial" w:cs="Arial" w:eastAsia="Arial" w:hAnsi="Arial"/>
          <w:sz w:val="21"/>
          <w:szCs w:val="21"/>
          <w:color w:val="auto"/>
        </w:rPr>
        <w:t xml:space="preserve">Muralidharan K, Yekula A, Small JL, Rosh ZS, Kang KM, Wang L, Lau S, Zheng H, Lee H, Bettegowda C, Chicoine MR, </w:t>
      </w:r>
      <w:r>
        <w:rPr>
          <w:rFonts w:ascii="Arial" w:cs="Arial" w:eastAsia="Arial" w:hAnsi="Arial"/>
          <w:sz w:val="21"/>
          <w:szCs w:val="21"/>
          <w:b w:val="1"/>
          <w:bCs w:val="1"/>
          <w:color w:val="auto"/>
        </w:rPr>
        <w:t>Kalkanis S</w:t>
      </w:r>
      <w:r>
        <w:rPr>
          <w:rFonts w:ascii="Arial" w:cs="Arial" w:eastAsia="Arial" w:hAnsi="Arial"/>
          <w:sz w:val="21"/>
          <w:szCs w:val="21"/>
          <w:color w:val="auto"/>
        </w:rPr>
        <w:t xml:space="preserve">, Shankar GM, Nahed BV, Curry WT, Jones PS, Cahill DP, Balaj L, and Carter BS. TERT promoter mutation analysis for blood-based diagnosis and monitoring of gliomas. </w:t>
      </w:r>
      <w:r>
        <w:rPr>
          <w:rFonts w:ascii="Arial" w:cs="Arial" w:eastAsia="Arial" w:hAnsi="Arial"/>
          <w:sz w:val="21"/>
          <w:szCs w:val="21"/>
          <w:i w:val="1"/>
          <w:iCs w:val="1"/>
          <w:color w:val="auto"/>
        </w:rPr>
        <w:t>Clin Cancer Res</w:t>
      </w:r>
      <w:r>
        <w:rPr>
          <w:rFonts w:ascii="Arial" w:cs="Arial" w:eastAsia="Arial" w:hAnsi="Arial"/>
          <w:sz w:val="21"/>
          <w:szCs w:val="21"/>
          <w:color w:val="auto"/>
        </w:rPr>
        <w:t xml:space="preserve"> 2020; 27(1):169-178. PMID: 33051308.</w:t>
      </w:r>
      <w:r>
        <w:rPr>
          <w:rFonts w:ascii="Arial" w:cs="Arial" w:eastAsia="Arial" w:hAnsi="Arial"/>
          <w:sz w:val="21"/>
          <w:szCs w:val="21"/>
          <w:color w:val="0000FF"/>
        </w:rPr>
        <w:t xml:space="preserve"> </w:t>
      </w:r>
      <w:hyperlink r:id="rId120">
        <w:r>
          <w:rPr>
            <w:rFonts w:ascii="Arial" w:cs="Arial" w:eastAsia="Arial" w:hAnsi="Arial"/>
            <w:sz w:val="21"/>
            <w:szCs w:val="21"/>
            <w:u w:val="single" w:color="auto"/>
            <w:color w:val="0000FF"/>
          </w:rPr>
          <w:t>Full Text</w:t>
        </w:r>
      </w:hyperlink>
    </w:p>
    <w:p>
      <w:pPr>
        <w:spacing w:after="0" w:line="255" w:lineRule="exact"/>
        <w:rPr>
          <w:sz w:val="20"/>
          <w:szCs w:val="20"/>
          <w:color w:val="auto"/>
        </w:rPr>
      </w:pPr>
    </w:p>
    <w:p>
      <w:pPr>
        <w:ind w:left="260" w:right="8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Nejad-Davarani SP</w:t>
      </w:r>
      <w:r>
        <w:rPr>
          <w:rFonts w:ascii="Arial" w:cs="Arial" w:eastAsia="Arial" w:hAnsi="Arial"/>
          <w:sz w:val="22"/>
          <w:szCs w:val="22"/>
          <w:color w:val="auto"/>
        </w:rPr>
        <w:t xml:space="preserve">, </w:t>
      </w:r>
      <w:r>
        <w:rPr>
          <w:rFonts w:ascii="Arial" w:cs="Arial" w:eastAsia="Arial" w:hAnsi="Arial"/>
          <w:sz w:val="22"/>
          <w:szCs w:val="22"/>
          <w:b w:val="1"/>
          <w:bCs w:val="1"/>
          <w:color w:val="auto"/>
        </w:rPr>
        <w:t>Zakariaei N</w:t>
      </w:r>
      <w:r>
        <w:rPr>
          <w:rFonts w:ascii="Arial" w:cs="Arial" w:eastAsia="Arial" w:hAnsi="Arial"/>
          <w:sz w:val="22"/>
          <w:szCs w:val="22"/>
          <w:color w:val="auto"/>
        </w:rPr>
        <w:t xml:space="preserve">, Chen Y, Haacke EM, </w:t>
      </w:r>
      <w:r>
        <w:rPr>
          <w:rFonts w:ascii="Arial" w:cs="Arial" w:eastAsia="Arial" w:hAnsi="Arial"/>
          <w:sz w:val="22"/>
          <w:szCs w:val="22"/>
          <w:b w:val="1"/>
          <w:bCs w:val="1"/>
          <w:color w:val="auto"/>
        </w:rPr>
        <w:t>Hurst NJ</w:t>
      </w:r>
      <w:r>
        <w:rPr>
          <w:rFonts w:ascii="Arial" w:cs="Arial" w:eastAsia="Arial" w:hAnsi="Arial"/>
          <w:sz w:val="22"/>
          <w:szCs w:val="22"/>
          <w:color w:val="auto"/>
        </w:rPr>
        <w:t xml:space="preserve">, </w:t>
      </w:r>
      <w:r>
        <w:rPr>
          <w:rFonts w:ascii="Arial" w:cs="Arial" w:eastAsia="Arial" w:hAnsi="Arial"/>
          <w:sz w:val="22"/>
          <w:szCs w:val="22"/>
          <w:b w:val="1"/>
          <w:bCs w:val="1"/>
          <w:color w:val="auto"/>
        </w:rPr>
        <w:t>Siddiqui MS</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LR</w:t>
      </w:r>
      <w:r>
        <w:rPr>
          <w:rFonts w:ascii="Arial" w:cs="Arial" w:eastAsia="Arial" w:hAnsi="Arial"/>
          <w:sz w:val="22"/>
          <w:szCs w:val="22"/>
          <w:color w:val="auto"/>
        </w:rPr>
        <w:t>,</w:t>
      </w:r>
      <w:r>
        <w:rPr>
          <w:rFonts w:ascii="Arial" w:cs="Arial" w:eastAsia="Arial" w:hAnsi="Arial"/>
          <w:sz w:val="22"/>
          <w:szCs w:val="22"/>
          <w:b w:val="1"/>
          <w:bCs w:val="1"/>
          <w:color w:val="auto"/>
        </w:rPr>
        <w:t xml:space="preserve"> Snyder JM</w:t>
      </w:r>
      <w:r>
        <w:rPr>
          <w:rFonts w:ascii="Arial" w:cs="Arial" w:eastAsia="Arial" w:hAnsi="Arial"/>
          <w:sz w:val="22"/>
          <w:szCs w:val="22"/>
          <w:color w:val="auto"/>
        </w:rPr>
        <w:t xml:space="preserve">,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and </w:t>
      </w:r>
      <w:r>
        <w:rPr>
          <w:rFonts w:ascii="Arial" w:cs="Arial" w:eastAsia="Arial" w:hAnsi="Arial"/>
          <w:sz w:val="22"/>
          <w:szCs w:val="22"/>
          <w:b w:val="1"/>
          <w:bCs w:val="1"/>
          <w:color w:val="auto"/>
        </w:rPr>
        <w:t>Glide-Hurst C</w:t>
      </w:r>
      <w:r>
        <w:rPr>
          <w:rFonts w:ascii="Arial" w:cs="Arial" w:eastAsia="Arial" w:hAnsi="Arial"/>
          <w:sz w:val="22"/>
          <w:szCs w:val="22"/>
          <w:color w:val="auto"/>
        </w:rPr>
        <w:t xml:space="preserve">. Rapid Multi-contrast Brain Imaging on a 0.35T MR-linac. </w:t>
      </w:r>
      <w:r>
        <w:rPr>
          <w:rFonts w:ascii="Arial" w:cs="Arial" w:eastAsia="Arial" w:hAnsi="Arial"/>
          <w:sz w:val="22"/>
          <w:szCs w:val="22"/>
          <w:i w:val="1"/>
          <w:iCs w:val="1"/>
          <w:color w:val="auto"/>
        </w:rPr>
        <w:t>Med Phys</w:t>
      </w:r>
      <w:r>
        <w:rPr>
          <w:rFonts w:ascii="Arial" w:cs="Arial" w:eastAsia="Arial" w:hAnsi="Arial"/>
          <w:sz w:val="22"/>
          <w:szCs w:val="22"/>
          <w:color w:val="auto"/>
        </w:rPr>
        <w:t xml:space="preserve"> 2020; 47(9):4064-4076. PMID: 32434276.</w:t>
      </w:r>
      <w:r>
        <w:rPr>
          <w:rFonts w:ascii="Arial" w:cs="Arial" w:eastAsia="Arial" w:hAnsi="Arial"/>
          <w:sz w:val="22"/>
          <w:szCs w:val="22"/>
          <w:color w:val="0000FF"/>
        </w:rPr>
        <w:t xml:space="preserve"> </w:t>
      </w:r>
      <w:hyperlink r:id="rId121">
        <w:r>
          <w:rPr>
            <w:rFonts w:ascii="Arial" w:cs="Arial" w:eastAsia="Arial" w:hAnsi="Arial"/>
            <w:sz w:val="22"/>
            <w:szCs w:val="22"/>
            <w:u w:val="single" w:color="auto"/>
            <w:color w:val="0000FF"/>
          </w:rPr>
          <w:t>Full Text</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279"/>
        <w:spacing w:after="0"/>
        <w:rPr>
          <w:sz w:val="20"/>
          <w:szCs w:val="20"/>
          <w:color w:val="auto"/>
        </w:rPr>
      </w:pPr>
      <w:r>
        <w:rPr>
          <w:rFonts w:ascii="Calibri" w:cs="Calibri" w:eastAsia="Calibri" w:hAnsi="Calibri"/>
          <w:sz w:val="18"/>
          <w:szCs w:val="18"/>
          <w:color w:val="auto"/>
        </w:rPr>
        <w:t>22</w:t>
      </w:r>
    </w:p>
    <w:p>
      <w:pPr>
        <w:sectPr>
          <w:pgSz w:w="12240" w:h="15840" w:orient="portrait"/>
          <w:cols w:equalWidth="0" w:num="1">
            <w:col w:w="9460"/>
          </w:cols>
          <w:pgMar w:left="1440" w:top="1408" w:right="1340" w:bottom="378" w:gutter="0" w:footer="0" w:header="0"/>
        </w:sectPr>
      </w:pPr>
    </w:p>
    <w:bookmarkStart w:id="24" w:name="page25"/>
    <w:bookmarkEnd w:id="24"/>
    <w:p>
      <w:pPr>
        <w:jc w:val="both"/>
        <w:ind w:left="260" w:right="50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Noh T, </w:t>
      </w:r>
      <w:r>
        <w:rPr>
          <w:rFonts w:ascii="Arial" w:cs="Arial" w:eastAsia="Arial" w:hAnsi="Arial"/>
          <w:sz w:val="22"/>
          <w:szCs w:val="22"/>
          <w:b w:val="1"/>
          <w:bCs w:val="1"/>
          <w:color w:val="auto"/>
        </w:rPr>
        <w:t>Osman G</w:t>
      </w:r>
      <w:r>
        <w:rPr>
          <w:rFonts w:ascii="Arial" w:cs="Arial" w:eastAsia="Arial" w:hAnsi="Arial"/>
          <w:sz w:val="22"/>
          <w:szCs w:val="22"/>
          <w:color w:val="auto"/>
        </w:rPr>
        <w:t xml:space="preserve">, </w:t>
      </w:r>
      <w:r>
        <w:rPr>
          <w:rFonts w:ascii="Arial" w:cs="Arial" w:eastAsia="Arial" w:hAnsi="Arial"/>
          <w:sz w:val="22"/>
          <w:szCs w:val="22"/>
          <w:b w:val="1"/>
          <w:bCs w:val="1"/>
          <w:color w:val="auto"/>
        </w:rPr>
        <w:t>Chedid M</w:t>
      </w:r>
      <w:r>
        <w:rPr>
          <w:rFonts w:ascii="Arial" w:cs="Arial" w:eastAsia="Arial" w:hAnsi="Arial"/>
          <w:sz w:val="22"/>
          <w:szCs w:val="22"/>
          <w:color w:val="auto"/>
        </w:rPr>
        <w:t xml:space="preserve">, and </w:t>
      </w:r>
      <w:r>
        <w:rPr>
          <w:rFonts w:ascii="Arial" w:cs="Arial" w:eastAsia="Arial" w:hAnsi="Arial"/>
          <w:sz w:val="22"/>
          <w:szCs w:val="22"/>
          <w:b w:val="1"/>
          <w:bCs w:val="1"/>
          <w:color w:val="auto"/>
        </w:rPr>
        <w:t>Hefzy H</w:t>
      </w:r>
      <w:r>
        <w:rPr>
          <w:rFonts w:ascii="Arial" w:cs="Arial" w:eastAsia="Arial" w:hAnsi="Arial"/>
          <w:sz w:val="22"/>
          <w:szCs w:val="22"/>
          <w:color w:val="auto"/>
        </w:rPr>
        <w:t xml:space="preserve">. Nitrous oxide-induced demyelination: Clinical presentation, diagnosis and treatment recommendations. </w:t>
      </w:r>
      <w:r>
        <w:rPr>
          <w:rFonts w:ascii="Arial" w:cs="Arial" w:eastAsia="Arial" w:hAnsi="Arial"/>
          <w:sz w:val="22"/>
          <w:szCs w:val="22"/>
          <w:i w:val="1"/>
          <w:iCs w:val="1"/>
          <w:color w:val="auto"/>
        </w:rPr>
        <w:t>J Neurol Sci</w:t>
      </w:r>
      <w:r>
        <w:rPr>
          <w:rFonts w:ascii="Arial" w:cs="Arial" w:eastAsia="Arial" w:hAnsi="Arial"/>
          <w:sz w:val="22"/>
          <w:szCs w:val="22"/>
          <w:color w:val="auto"/>
        </w:rPr>
        <w:t xml:space="preserve"> 2020; 414:116817. PMID: 32302804.</w:t>
      </w:r>
      <w:r>
        <w:rPr>
          <w:rFonts w:ascii="Arial" w:cs="Arial" w:eastAsia="Arial" w:hAnsi="Arial"/>
          <w:sz w:val="22"/>
          <w:szCs w:val="22"/>
          <w:color w:val="0000FF"/>
        </w:rPr>
        <w:t xml:space="preserve"> </w:t>
      </w:r>
      <w:hyperlink r:id="rId122">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spacing w:after="0" w:line="236" w:lineRule="auto"/>
        <w:rPr>
          <w:rFonts w:ascii="Arial" w:cs="Arial" w:eastAsia="Arial" w:hAnsi="Arial"/>
          <w:sz w:val="22"/>
          <w:szCs w:val="22"/>
          <w:color w:val="auto"/>
        </w:rPr>
      </w:pPr>
      <w:r>
        <w:rPr>
          <w:rFonts w:ascii="Arial" w:cs="Arial" w:eastAsia="Arial" w:hAnsi="Arial"/>
          <w:sz w:val="22"/>
          <w:szCs w:val="22"/>
          <w:color w:val="auto"/>
        </w:rPr>
        <w:t xml:space="preserve">Noll KR,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and Wefel JS. Impaired neurocognitive function in glioma patients: from pathophysiology to novel intervention strategies. </w:t>
      </w:r>
      <w:r>
        <w:rPr>
          <w:rFonts w:ascii="Arial" w:cs="Arial" w:eastAsia="Arial" w:hAnsi="Arial"/>
          <w:sz w:val="22"/>
          <w:szCs w:val="22"/>
          <w:i w:val="1"/>
          <w:iCs w:val="1"/>
          <w:color w:val="auto"/>
        </w:rPr>
        <w:t>Curr Opin Neurol</w:t>
      </w:r>
      <w:r>
        <w:rPr>
          <w:rFonts w:ascii="Arial" w:cs="Arial" w:eastAsia="Arial" w:hAnsi="Arial"/>
          <w:sz w:val="22"/>
          <w:szCs w:val="22"/>
          <w:color w:val="auto"/>
        </w:rPr>
        <w:t xml:space="preserve"> 2020; 33(6):716-722. PMID: 33009006.</w:t>
      </w:r>
      <w:r>
        <w:rPr>
          <w:rFonts w:ascii="Arial" w:cs="Arial" w:eastAsia="Arial" w:hAnsi="Arial"/>
          <w:sz w:val="22"/>
          <w:szCs w:val="22"/>
          <w:color w:val="0000FF"/>
        </w:rPr>
        <w:t xml:space="preserve"> </w:t>
      </w:r>
      <w:hyperlink r:id="rId123">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12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Pandey AS, Daou BJ, Tsai JP, Zaidi SF, Salahuddin H, Gemmete JJ, Oliver MJ, Singer J, Elder TA, Mbabuike N, Adel JG, Gujrati Y, Saleemi MA, Siddiqui FM, Elias AE, </w:t>
      </w:r>
      <w:r>
        <w:rPr>
          <w:rFonts w:ascii="Arial" w:cs="Arial" w:eastAsia="Arial" w:hAnsi="Arial"/>
          <w:sz w:val="22"/>
          <w:szCs w:val="22"/>
          <w:b w:val="1"/>
          <w:bCs w:val="1"/>
          <w:color w:val="auto"/>
        </w:rPr>
        <w:t>Rehman MF</w:t>
      </w:r>
      <w:r>
        <w:rPr>
          <w:rFonts w:ascii="Arial" w:cs="Arial" w:eastAsia="Arial" w:hAnsi="Arial"/>
          <w:sz w:val="22"/>
          <w:szCs w:val="22"/>
          <w:color w:val="auto"/>
        </w:rPr>
        <w:t xml:space="preserve">, </w:t>
      </w:r>
      <w:r>
        <w:rPr>
          <w:rFonts w:ascii="Arial" w:cs="Arial" w:eastAsia="Arial" w:hAnsi="Arial"/>
          <w:sz w:val="22"/>
          <w:szCs w:val="22"/>
          <w:b w:val="1"/>
          <w:bCs w:val="1"/>
          <w:color w:val="auto"/>
        </w:rPr>
        <w:t>Marin H</w:t>
      </w:r>
      <w:r>
        <w:rPr>
          <w:rFonts w:ascii="Arial" w:cs="Arial" w:eastAsia="Arial" w:hAnsi="Arial"/>
          <w:sz w:val="22"/>
          <w:szCs w:val="22"/>
          <w:color w:val="auto"/>
        </w:rPr>
        <w:t xml:space="preserve">, </w:t>
      </w:r>
      <w:r>
        <w:rPr>
          <w:rFonts w:ascii="Arial" w:cs="Arial" w:eastAsia="Arial" w:hAnsi="Arial"/>
          <w:sz w:val="22"/>
          <w:szCs w:val="22"/>
          <w:b w:val="1"/>
          <w:bCs w:val="1"/>
          <w:color w:val="auto"/>
        </w:rPr>
        <w:t>Chebl AB</w:t>
      </w:r>
      <w:r>
        <w:rPr>
          <w:rFonts w:ascii="Arial" w:cs="Arial" w:eastAsia="Arial" w:hAnsi="Arial"/>
          <w:sz w:val="22"/>
          <w:szCs w:val="22"/>
          <w:color w:val="auto"/>
        </w:rPr>
        <w:t xml:space="preserve">, </w:t>
      </w:r>
      <w:r>
        <w:rPr>
          <w:rFonts w:ascii="Arial" w:cs="Arial" w:eastAsia="Arial" w:hAnsi="Arial"/>
          <w:sz w:val="22"/>
          <w:szCs w:val="22"/>
          <w:b w:val="1"/>
          <w:bCs w:val="1"/>
          <w:color w:val="auto"/>
        </w:rPr>
        <w:t>Kole M</w:t>
      </w:r>
      <w:r>
        <w:rPr>
          <w:rFonts w:ascii="Arial" w:cs="Arial" w:eastAsia="Arial" w:hAnsi="Arial"/>
          <w:sz w:val="22"/>
          <w:szCs w:val="22"/>
          <w:color w:val="auto"/>
        </w:rPr>
        <w:t>, Wilseck JM, Kazmierczak CD, Mick JM, Majjhoo AQ, Naravetla</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BR, Rayes M, Luqman AW, Richards BF, Kelkar P, Burgess R, Thompson BG, Chaudhary N, Mazaris PA, Qahwash O, Razak MA, and Jumaa MA. Letter: COVID-19 Pandemic-The Bystander Effect on Stroke Care in Michigan.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2020; 87(3):E397-E399. PMID: 32496518.</w:t>
      </w:r>
      <w:r>
        <w:rPr>
          <w:rFonts w:ascii="Arial" w:cs="Arial" w:eastAsia="Arial" w:hAnsi="Arial"/>
          <w:sz w:val="22"/>
          <w:szCs w:val="22"/>
          <w:color w:val="0000FF"/>
        </w:rPr>
        <w:t xml:space="preserve"> </w:t>
      </w:r>
      <w:hyperlink r:id="rId124">
        <w:r>
          <w:rPr>
            <w:rFonts w:ascii="Arial" w:cs="Arial" w:eastAsia="Arial" w:hAnsi="Arial"/>
            <w:sz w:val="22"/>
            <w:szCs w:val="22"/>
            <w:u w:val="single" w:color="auto"/>
            <w:color w:val="0000FF"/>
          </w:rPr>
          <w:t>Full Text</w:t>
        </w:r>
      </w:hyperlink>
    </w:p>
    <w:p>
      <w:pPr>
        <w:spacing w:after="0" w:line="268" w:lineRule="exact"/>
        <w:rPr>
          <w:sz w:val="20"/>
          <w:szCs w:val="20"/>
          <w:color w:val="auto"/>
        </w:rPr>
      </w:pPr>
    </w:p>
    <w:p>
      <w:pPr>
        <w:ind w:left="260" w:right="12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Park P,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Yeh HH,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LR</w:t>
      </w:r>
      <w:r>
        <w:rPr>
          <w:rFonts w:ascii="Arial" w:cs="Arial" w:eastAsia="Arial" w:hAnsi="Arial"/>
          <w:sz w:val="22"/>
          <w:szCs w:val="22"/>
          <w:color w:val="auto"/>
        </w:rPr>
        <w:t xml:space="preserve">, </w:t>
      </w:r>
      <w:r>
        <w:rPr>
          <w:rFonts w:ascii="Arial" w:cs="Arial" w:eastAsia="Arial" w:hAnsi="Arial"/>
          <w:sz w:val="22"/>
          <w:szCs w:val="22"/>
          <w:b w:val="1"/>
          <w:bCs w:val="1"/>
          <w:color w:val="auto"/>
        </w:rPr>
        <w:t>Abdulhak MM</w:t>
      </w:r>
      <w:r>
        <w:rPr>
          <w:rFonts w:ascii="Arial" w:cs="Arial" w:eastAsia="Arial" w:hAnsi="Arial"/>
          <w:sz w:val="22"/>
          <w:szCs w:val="22"/>
          <w:color w:val="auto"/>
        </w:rPr>
        <w:t xml:space="preserve">, Easton R, Perez-Cruet M, Kashlan ON, Oppenlander ME, Szerlip NJ, Swong KN, and Aleem IS. Impact of Michigan's new opioid prescribing laws on spine surgery patients: analysis of the Michigan Spine Surgery Improvement Collaborative. </w:t>
      </w:r>
      <w:r>
        <w:rPr>
          <w:rFonts w:ascii="Arial" w:cs="Arial" w:eastAsia="Arial" w:hAnsi="Arial"/>
          <w:sz w:val="22"/>
          <w:szCs w:val="22"/>
          <w:i w:val="1"/>
          <w:iCs w:val="1"/>
          <w:color w:val="auto"/>
        </w:rPr>
        <w:t>J Neurosurg Spine</w:t>
      </w:r>
      <w:r>
        <w:rPr>
          <w:rFonts w:ascii="Arial" w:cs="Arial" w:eastAsia="Arial" w:hAnsi="Arial"/>
          <w:sz w:val="22"/>
          <w:szCs w:val="22"/>
          <w:color w:val="auto"/>
        </w:rPr>
        <w:t xml:space="preserve"> 2020; Epub ahead of print. PMID: 33307531.</w:t>
      </w:r>
      <w:r>
        <w:rPr>
          <w:rFonts w:ascii="Arial" w:cs="Arial" w:eastAsia="Arial" w:hAnsi="Arial"/>
          <w:sz w:val="22"/>
          <w:szCs w:val="22"/>
          <w:color w:val="0000FF"/>
        </w:rPr>
        <w:t xml:space="preserve"> </w:t>
      </w:r>
      <w:hyperlink r:id="rId125">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20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Peereboom DM, Ye X, </w:t>
      </w:r>
      <w:r>
        <w:rPr>
          <w:rFonts w:ascii="Arial" w:cs="Arial" w:eastAsia="Arial" w:hAnsi="Arial"/>
          <w:sz w:val="22"/>
          <w:szCs w:val="22"/>
          <w:b w:val="1"/>
          <w:bCs w:val="1"/>
          <w:color w:val="auto"/>
        </w:rPr>
        <w:t>Mikkelsen T</w:t>
      </w:r>
      <w:r>
        <w:rPr>
          <w:rFonts w:ascii="Arial" w:cs="Arial" w:eastAsia="Arial" w:hAnsi="Arial"/>
          <w:sz w:val="22"/>
          <w:szCs w:val="22"/>
          <w:color w:val="auto"/>
        </w:rPr>
        <w:t xml:space="preserve">, Lesser GJ, Lieberman FS, Robins HI, Ahluwalia MS, Sloan AE, and Grossman SA. A Phase II and Pharmacodynamic Trial of RO4929097 for Patients With Recurrent/Progressive Glioblastoma.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2020; Epub ahead of print. PMID: 33027815.</w:t>
      </w:r>
      <w:r>
        <w:rPr>
          <w:rFonts w:ascii="Arial" w:cs="Arial" w:eastAsia="Arial" w:hAnsi="Arial"/>
          <w:sz w:val="22"/>
          <w:szCs w:val="22"/>
          <w:color w:val="0000FF"/>
        </w:rPr>
        <w:t xml:space="preserve"> </w:t>
      </w:r>
      <w:hyperlink r:id="rId126">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10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Puduvalli VK, Wu J, Yuan Y, Armstrong TS, Vera E, Wu J, Xu J, Giglio P, Colman H, </w:t>
      </w:r>
      <w:r>
        <w:rPr>
          <w:rFonts w:ascii="Arial" w:cs="Arial" w:eastAsia="Arial" w:hAnsi="Arial"/>
          <w:sz w:val="22"/>
          <w:szCs w:val="22"/>
          <w:b w:val="1"/>
          <w:bCs w:val="1"/>
          <w:color w:val="auto"/>
        </w:rPr>
        <w:t>Walbert T</w:t>
      </w:r>
      <w:r>
        <w:rPr>
          <w:rFonts w:ascii="Arial" w:cs="Arial" w:eastAsia="Arial" w:hAnsi="Arial"/>
          <w:sz w:val="22"/>
          <w:szCs w:val="22"/>
          <w:color w:val="auto"/>
        </w:rPr>
        <w:t>, Raizer J, Groves MD, Tran D, Iwamoto F, Avgeropoulos N, Paleologos N, Fink K,</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Peereboom D, Chamberlain M, Merrell R, Penas Prado M, Yung WKA, and Gilbert MR. A Bayesian Adaptive Randomized Phase II Multicenter Trial of Bevacizumab with or without Vorinostat in Adults with Recurrent Glioblastoma.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2020; 22(10):1505-1515. PMID: 32166308.</w:t>
      </w:r>
      <w:r>
        <w:rPr>
          <w:rFonts w:ascii="Arial" w:cs="Arial" w:eastAsia="Arial" w:hAnsi="Arial"/>
          <w:sz w:val="22"/>
          <w:szCs w:val="22"/>
          <w:color w:val="0000FF"/>
        </w:rPr>
        <w:t xml:space="preserve"> </w:t>
      </w:r>
      <w:hyperlink r:id="rId127">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24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Raslan AM, Ben-Haim S, Falowski SM, Machado AG, Miller J, Pilitsis JG, Rosenberg WS, Rosenow JM, Sweet J, Viswanathan A, Winfree CJ, and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Congress of Neurological Surgeons Systematic Review and Evidence-Based Guideline on Neuroablative Procedures for Patients With Cancer Pain.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2020; Epub ahead of print. PMID: 33355345.</w:t>
      </w:r>
      <w:r>
        <w:rPr>
          <w:rFonts w:ascii="Arial" w:cs="Arial" w:eastAsia="Arial" w:hAnsi="Arial"/>
          <w:sz w:val="22"/>
          <w:szCs w:val="22"/>
          <w:color w:val="0000FF"/>
        </w:rPr>
        <w:t xml:space="preserve"> </w:t>
      </w:r>
      <w:hyperlink r:id="rId128">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74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Redjal N, Nahed BV, Dietrich J,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and Olson JJ. Congress of neurological surgeons systematic review and evidence-based guidelines update on the role of chemotherapeutic management and antiangiogenic treatment of newly diagnosed glioblastoma in adults. </w:t>
      </w:r>
      <w:r>
        <w:rPr>
          <w:rFonts w:ascii="Arial" w:cs="Arial" w:eastAsia="Arial" w:hAnsi="Arial"/>
          <w:sz w:val="22"/>
          <w:szCs w:val="22"/>
          <w:i w:val="1"/>
          <w:iCs w:val="1"/>
          <w:color w:val="auto"/>
        </w:rPr>
        <w:t>J Neurooncol</w:t>
      </w:r>
      <w:r>
        <w:rPr>
          <w:rFonts w:ascii="Arial" w:cs="Arial" w:eastAsia="Arial" w:hAnsi="Arial"/>
          <w:sz w:val="22"/>
          <w:szCs w:val="22"/>
          <w:color w:val="auto"/>
        </w:rPr>
        <w:t xml:space="preserve"> 2020; 150(2):165-213. PMID: 33215343.</w:t>
      </w:r>
      <w:r>
        <w:rPr>
          <w:rFonts w:ascii="Arial" w:cs="Arial" w:eastAsia="Arial" w:hAnsi="Arial"/>
          <w:sz w:val="22"/>
          <w:szCs w:val="22"/>
          <w:color w:val="0000FF"/>
        </w:rPr>
        <w:t xml:space="preserve"> </w:t>
      </w:r>
      <w:hyperlink r:id="rId129">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16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Rock JP</w:t>
      </w:r>
      <w:r>
        <w:rPr>
          <w:rFonts w:ascii="Arial" w:cs="Arial" w:eastAsia="Arial" w:hAnsi="Arial"/>
          <w:sz w:val="22"/>
          <w:szCs w:val="22"/>
          <w:color w:val="auto"/>
        </w:rPr>
        <w:t xml:space="preserve">, </w:t>
      </w:r>
      <w:r>
        <w:rPr>
          <w:rFonts w:ascii="Arial" w:cs="Arial" w:eastAsia="Arial" w:hAnsi="Arial"/>
          <w:sz w:val="22"/>
          <w:szCs w:val="22"/>
          <w:b w:val="1"/>
          <w:bCs w:val="1"/>
          <w:color w:val="auto"/>
        </w:rPr>
        <w:t>Prentiss T</w:t>
      </w:r>
      <w:r>
        <w:rPr>
          <w:rFonts w:ascii="Arial" w:cs="Arial" w:eastAsia="Arial" w:hAnsi="Arial"/>
          <w:sz w:val="22"/>
          <w:szCs w:val="22"/>
          <w:color w:val="auto"/>
        </w:rPr>
        <w:t xml:space="preserve">, Mo SM, Myat Hnin Aye NS, </w:t>
      </w:r>
      <w:r>
        <w:rPr>
          <w:rFonts w:ascii="Arial" w:cs="Arial" w:eastAsia="Arial" w:hAnsi="Arial"/>
          <w:sz w:val="22"/>
          <w:szCs w:val="22"/>
          <w:b w:val="1"/>
          <w:bCs w:val="1"/>
          <w:color w:val="auto"/>
        </w:rPr>
        <w:t>Asmaro K</w:t>
      </w:r>
      <w:r>
        <w:rPr>
          <w:rFonts w:ascii="Arial" w:cs="Arial" w:eastAsia="Arial" w:hAnsi="Arial"/>
          <w:sz w:val="22"/>
          <w:szCs w:val="22"/>
          <w:color w:val="auto"/>
        </w:rPr>
        <w:t xml:space="preserve">, Win AT, Phyu AM, Maung TM, Khaing EE, Naung Z, Park KB, Hlaing K, and Myaing W. Traumatic Brain Injury in Myanmar: Preliminary Results and Development of an Adjunct Electronic Medical Record.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2020; 140:e260-e265. PMID: 32413564.</w:t>
      </w:r>
      <w:r>
        <w:rPr>
          <w:rFonts w:ascii="Arial" w:cs="Arial" w:eastAsia="Arial" w:hAnsi="Arial"/>
          <w:sz w:val="22"/>
          <w:szCs w:val="22"/>
          <w:color w:val="0000FF"/>
        </w:rPr>
        <w:t xml:space="preserve"> </w:t>
      </w:r>
      <w:hyperlink r:id="rId130">
        <w:r>
          <w:rPr>
            <w:rFonts w:ascii="Arial" w:cs="Arial" w:eastAsia="Arial" w:hAnsi="Arial"/>
            <w:sz w:val="22"/>
            <w:szCs w:val="22"/>
            <w:u w:val="single" w:color="auto"/>
            <w:color w:val="0000FF"/>
          </w:rPr>
          <w:t>Full Text</w:t>
        </w:r>
      </w:hyperlink>
    </w:p>
    <w:p>
      <w:pPr>
        <w:sectPr>
          <w:pgSz w:w="12240" w:h="15840" w:orient="portrait"/>
          <w:cols w:equalWidth="0" w:num="1">
            <w:col w:w="9460"/>
          </w:cols>
          <w:pgMar w:left="1440" w:top="1408" w:right="1340" w:bottom="37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7" w:lineRule="exact"/>
        <w:rPr>
          <w:sz w:val="20"/>
          <w:szCs w:val="20"/>
          <w:color w:val="auto"/>
        </w:rPr>
      </w:pPr>
    </w:p>
    <w:p>
      <w:pPr>
        <w:jc w:val="center"/>
        <w:ind w:right="-279"/>
        <w:spacing w:after="0"/>
        <w:rPr>
          <w:sz w:val="20"/>
          <w:szCs w:val="20"/>
          <w:color w:val="auto"/>
        </w:rPr>
      </w:pPr>
      <w:r>
        <w:rPr>
          <w:rFonts w:ascii="Calibri" w:cs="Calibri" w:eastAsia="Calibri" w:hAnsi="Calibri"/>
          <w:sz w:val="17"/>
          <w:szCs w:val="17"/>
          <w:color w:val="auto"/>
        </w:rPr>
        <w:t>23</w:t>
      </w:r>
    </w:p>
    <w:p>
      <w:pPr>
        <w:sectPr>
          <w:pgSz w:w="12240" w:h="15840" w:orient="portrait"/>
          <w:cols w:equalWidth="0" w:num="1">
            <w:col w:w="9460"/>
          </w:cols>
          <w:pgMar w:left="1440" w:top="1408" w:right="1340" w:bottom="378" w:gutter="0" w:footer="0" w:header="0"/>
          <w:type w:val="continuous"/>
        </w:sectPr>
      </w:pPr>
    </w:p>
    <w:bookmarkStart w:id="25" w:name="page26"/>
    <w:bookmarkEnd w:id="25"/>
    <w:p>
      <w:pPr>
        <w:jc w:val="both"/>
        <w:ind w:left="260" w:right="4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Saadmim F, Forhad T, Sikder A, Ghann W, </w:t>
      </w:r>
      <w:r>
        <w:rPr>
          <w:rFonts w:ascii="Arial" w:cs="Arial" w:eastAsia="Arial" w:hAnsi="Arial"/>
          <w:sz w:val="22"/>
          <w:szCs w:val="22"/>
          <w:b w:val="1"/>
          <w:bCs w:val="1"/>
          <w:color w:val="auto"/>
        </w:rPr>
        <w:t>M MA</w:t>
      </w:r>
      <w:r>
        <w:rPr>
          <w:rFonts w:ascii="Arial" w:cs="Arial" w:eastAsia="Arial" w:hAnsi="Arial"/>
          <w:sz w:val="22"/>
          <w:szCs w:val="22"/>
          <w:color w:val="auto"/>
        </w:rPr>
        <w:t xml:space="preserve">, Sitther V, Ahammad AJS, Subhan MA, and Uddin J. Enhancing the Performance of Dye Sensitized Solar Cells Using Silver Nanoparticles Modified Photoanode. </w:t>
      </w:r>
      <w:r>
        <w:rPr>
          <w:rFonts w:ascii="Arial" w:cs="Arial" w:eastAsia="Arial" w:hAnsi="Arial"/>
          <w:sz w:val="22"/>
          <w:szCs w:val="22"/>
          <w:i w:val="1"/>
          <w:iCs w:val="1"/>
          <w:color w:val="auto"/>
        </w:rPr>
        <w:t>Molecules</w:t>
      </w:r>
      <w:r>
        <w:rPr>
          <w:rFonts w:ascii="Arial" w:cs="Arial" w:eastAsia="Arial" w:hAnsi="Arial"/>
          <w:sz w:val="22"/>
          <w:szCs w:val="22"/>
          <w:color w:val="auto"/>
        </w:rPr>
        <w:t xml:space="preserve"> 2020; 25(17). PMID: 32899213.</w:t>
      </w:r>
      <w:r>
        <w:rPr>
          <w:rFonts w:ascii="Arial" w:cs="Arial" w:eastAsia="Arial" w:hAnsi="Arial"/>
          <w:sz w:val="22"/>
          <w:szCs w:val="22"/>
          <w:color w:val="0000FF"/>
        </w:rPr>
        <w:t xml:space="preserve"> </w:t>
      </w:r>
      <w:hyperlink r:id="rId131">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10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Schafer E,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Park P,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Easton RW, </w:t>
      </w:r>
      <w:r>
        <w:rPr>
          <w:rFonts w:ascii="Arial" w:cs="Arial" w:eastAsia="Arial" w:hAnsi="Arial"/>
          <w:sz w:val="22"/>
          <w:szCs w:val="22"/>
          <w:b w:val="1"/>
          <w:bCs w:val="1"/>
          <w:color w:val="auto"/>
        </w:rPr>
        <w:t>Schwalb J</w:t>
      </w:r>
      <w:r>
        <w:rPr>
          <w:rFonts w:ascii="Arial" w:cs="Arial" w:eastAsia="Arial" w:hAnsi="Arial"/>
          <w:sz w:val="22"/>
          <w:szCs w:val="22"/>
          <w:color w:val="auto"/>
        </w:rPr>
        <w:t xml:space="preserve">, Khalil J, Perez-Cruet M, </w:t>
      </w:r>
      <w:r>
        <w:rPr>
          <w:rFonts w:ascii="Arial" w:cs="Arial" w:eastAsia="Arial" w:hAnsi="Arial"/>
          <w:sz w:val="22"/>
          <w:szCs w:val="22"/>
          <w:b w:val="1"/>
          <w:bCs w:val="1"/>
          <w:color w:val="auto"/>
        </w:rPr>
        <w:t>Abdulhak M</w:t>
      </w:r>
      <w:r>
        <w:rPr>
          <w:rFonts w:ascii="Arial" w:cs="Arial" w:eastAsia="Arial" w:hAnsi="Arial"/>
          <w:sz w:val="22"/>
          <w:szCs w:val="22"/>
          <w:color w:val="auto"/>
        </w:rPr>
        <w:t xml:space="preserve">, and Aleem I. Rates and Risk Factors Associated with 90-day Readmission Following Cervical Spine Fusion Surgery: Analysis of the Michigan Spine Surgery Improvement Collaborative (MSSIC) Registry. </w:t>
      </w:r>
      <w:r>
        <w:rPr>
          <w:rFonts w:ascii="Arial" w:cs="Arial" w:eastAsia="Arial" w:hAnsi="Arial"/>
          <w:sz w:val="22"/>
          <w:szCs w:val="22"/>
          <w:i w:val="1"/>
          <w:iCs w:val="1"/>
          <w:color w:val="auto"/>
        </w:rPr>
        <w:t>Spine J</w:t>
      </w:r>
      <w:r>
        <w:rPr>
          <w:rFonts w:ascii="Arial" w:cs="Arial" w:eastAsia="Arial" w:hAnsi="Arial"/>
          <w:sz w:val="22"/>
          <w:szCs w:val="22"/>
          <w:color w:val="auto"/>
        </w:rPr>
        <w:t xml:space="preserve"> 2020; 20(5):708-716. PMID: 31958576.</w:t>
      </w:r>
      <w:r>
        <w:rPr>
          <w:rFonts w:ascii="Arial" w:cs="Arial" w:eastAsia="Arial" w:hAnsi="Arial"/>
          <w:sz w:val="22"/>
          <w:szCs w:val="22"/>
          <w:color w:val="0000FF"/>
        </w:rPr>
        <w:t xml:space="preserve"> </w:t>
      </w:r>
      <w:hyperlink r:id="rId132">
        <w:r>
          <w:rPr>
            <w:rFonts w:ascii="Arial" w:cs="Arial" w:eastAsia="Arial" w:hAnsi="Arial"/>
            <w:sz w:val="22"/>
            <w:szCs w:val="22"/>
            <w:u w:val="single" w:color="auto"/>
            <w:color w:val="0000FF"/>
          </w:rPr>
          <w:t>Full Text</w:t>
        </w:r>
      </w:hyperlink>
    </w:p>
    <w:p>
      <w:pPr>
        <w:spacing w:after="0" w:line="255"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Schwalb JM</w:t>
      </w:r>
      <w:r>
        <w:rPr>
          <w:rFonts w:ascii="Arial" w:cs="Arial" w:eastAsia="Arial" w:hAnsi="Arial"/>
          <w:sz w:val="22"/>
          <w:szCs w:val="22"/>
          <w:color w:val="auto"/>
        </w:rPr>
        <w:t>. Commentary: Percutaneous Trigeminal Stimulation for Intractable Facial Pain: A</w:t>
      </w:r>
    </w:p>
    <w:p>
      <w:pPr>
        <w:ind w:left="260"/>
        <w:spacing w:after="0"/>
        <w:rPr>
          <w:rFonts w:ascii="Arial" w:cs="Arial" w:eastAsia="Arial" w:hAnsi="Arial"/>
          <w:sz w:val="22"/>
          <w:szCs w:val="22"/>
          <w:color w:val="auto"/>
        </w:rPr>
      </w:pPr>
      <w:r>
        <w:rPr>
          <w:rFonts w:ascii="Arial" w:cs="Arial" w:eastAsia="Arial" w:hAnsi="Arial"/>
          <w:sz w:val="22"/>
          <w:szCs w:val="22"/>
          <w:color w:val="auto"/>
        </w:rPr>
        <w:t xml:space="preserve">Case Series.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2020; 87(3):E305. PMID: 32348492.</w:t>
      </w:r>
      <w:r>
        <w:rPr>
          <w:rFonts w:ascii="Arial" w:cs="Arial" w:eastAsia="Arial" w:hAnsi="Arial"/>
          <w:sz w:val="22"/>
          <w:szCs w:val="22"/>
          <w:color w:val="0000FF"/>
        </w:rPr>
        <w:t xml:space="preserve"> </w:t>
      </w:r>
      <w:hyperlink r:id="rId133">
        <w:r>
          <w:rPr>
            <w:rFonts w:ascii="Arial" w:cs="Arial" w:eastAsia="Arial" w:hAnsi="Arial"/>
            <w:sz w:val="22"/>
            <w:szCs w:val="22"/>
            <w:u w:val="single" w:color="auto"/>
            <w:color w:val="0000FF"/>
          </w:rPr>
          <w:t>Full Text</w:t>
        </w:r>
      </w:hyperlink>
    </w:p>
    <w:p>
      <w:pPr>
        <w:spacing w:after="0" w:line="252"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Schwalb JM</w:t>
      </w:r>
      <w:r>
        <w:rPr>
          <w:rFonts w:ascii="Arial" w:cs="Arial" w:eastAsia="Arial" w:hAnsi="Arial"/>
          <w:sz w:val="22"/>
          <w:szCs w:val="22"/>
          <w:color w:val="auto"/>
        </w:rPr>
        <w:t>. Commentary: Impact of Spinal Cord Stimulation on Opioid Dose Reduction: A</w:t>
      </w:r>
    </w:p>
    <w:p>
      <w:pPr>
        <w:ind w:left="260"/>
        <w:spacing w:after="0"/>
        <w:rPr>
          <w:rFonts w:ascii="Arial" w:cs="Arial" w:eastAsia="Arial" w:hAnsi="Arial"/>
          <w:sz w:val="22"/>
          <w:szCs w:val="22"/>
          <w:color w:val="auto"/>
        </w:rPr>
      </w:pPr>
      <w:r>
        <w:rPr>
          <w:rFonts w:ascii="Arial" w:cs="Arial" w:eastAsia="Arial" w:hAnsi="Arial"/>
          <w:sz w:val="22"/>
          <w:szCs w:val="22"/>
          <w:color w:val="auto"/>
        </w:rPr>
        <w:t xml:space="preserve">Nationwide Analysis.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2020; 88(1):E41. PMID: 32888297.</w:t>
      </w:r>
      <w:r>
        <w:rPr>
          <w:rFonts w:ascii="Arial" w:cs="Arial" w:eastAsia="Arial" w:hAnsi="Arial"/>
          <w:sz w:val="22"/>
          <w:szCs w:val="22"/>
          <w:color w:val="0000FF"/>
        </w:rPr>
        <w:t xml:space="preserve"> </w:t>
      </w:r>
      <w:hyperlink r:id="rId134">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220"/>
        <w:spacing w:after="0" w:line="236" w:lineRule="auto"/>
        <w:rPr>
          <w:rFonts w:ascii="Arial" w:cs="Arial" w:eastAsia="Arial" w:hAnsi="Arial"/>
          <w:sz w:val="22"/>
          <w:szCs w:val="22"/>
          <w:u w:val="single" w:color="auto"/>
          <w:color w:val="0000FF"/>
        </w:rPr>
      </w:pPr>
      <w:r>
        <w:rPr>
          <w:rFonts w:ascii="Arial" w:cs="Arial" w:eastAsia="Arial" w:hAnsi="Arial"/>
          <w:sz w:val="22"/>
          <w:szCs w:val="22"/>
          <w:b w:val="1"/>
          <w:bCs w:val="1"/>
          <w:color w:val="auto"/>
        </w:rPr>
        <w:t>Snyder JM</w:t>
      </w:r>
      <w:r>
        <w:rPr>
          <w:rFonts w:ascii="Arial" w:cs="Arial" w:eastAsia="Arial" w:hAnsi="Arial"/>
          <w:sz w:val="22"/>
          <w:szCs w:val="22"/>
          <w:color w:val="auto"/>
        </w:rPr>
        <w:t xml:space="preserve">, </w:t>
      </w:r>
      <w:r>
        <w:rPr>
          <w:rFonts w:ascii="Arial" w:cs="Arial" w:eastAsia="Arial" w:hAnsi="Arial"/>
          <w:sz w:val="22"/>
          <w:szCs w:val="22"/>
          <w:b w:val="1"/>
          <w:bCs w:val="1"/>
          <w:color w:val="auto"/>
        </w:rPr>
        <w:t>Pawloski JA</w:t>
      </w:r>
      <w:r>
        <w:rPr>
          <w:rFonts w:ascii="Arial" w:cs="Arial" w:eastAsia="Arial" w:hAnsi="Arial"/>
          <w:sz w:val="22"/>
          <w:szCs w:val="22"/>
          <w:color w:val="auto"/>
        </w:rPr>
        <w:t xml:space="preserve">, and </w:t>
      </w:r>
      <w:r>
        <w:rPr>
          <w:rFonts w:ascii="Arial" w:cs="Arial" w:eastAsia="Arial" w:hAnsi="Arial"/>
          <w:sz w:val="22"/>
          <w:szCs w:val="22"/>
          <w:b w:val="1"/>
          <w:bCs w:val="1"/>
          <w:color w:val="auto"/>
        </w:rPr>
        <w:t>Poisson LM</w:t>
      </w:r>
      <w:r>
        <w:rPr>
          <w:rFonts w:ascii="Arial" w:cs="Arial" w:eastAsia="Arial" w:hAnsi="Arial"/>
          <w:sz w:val="22"/>
          <w:szCs w:val="22"/>
          <w:color w:val="auto"/>
        </w:rPr>
        <w:t xml:space="preserve">. Developing Real-world Evidence-Ready Datasets: Time for Clinician Engagement. </w:t>
      </w:r>
      <w:r>
        <w:rPr>
          <w:rFonts w:ascii="Arial" w:cs="Arial" w:eastAsia="Arial" w:hAnsi="Arial"/>
          <w:sz w:val="22"/>
          <w:szCs w:val="22"/>
          <w:i w:val="1"/>
          <w:iCs w:val="1"/>
          <w:color w:val="auto"/>
        </w:rPr>
        <w:t>Curr Oncol Rep</w:t>
      </w:r>
      <w:r>
        <w:rPr>
          <w:rFonts w:ascii="Arial" w:cs="Arial" w:eastAsia="Arial" w:hAnsi="Arial"/>
          <w:sz w:val="22"/>
          <w:szCs w:val="22"/>
          <w:color w:val="auto"/>
        </w:rPr>
        <w:t xml:space="preserve"> 2020; 22(5):45. PMID: 32297007.</w:t>
      </w:r>
      <w:r>
        <w:rPr>
          <w:rFonts w:ascii="Arial" w:cs="Arial" w:eastAsia="Arial" w:hAnsi="Arial"/>
          <w:sz w:val="22"/>
          <w:szCs w:val="22"/>
          <w:u w:val="single" w:color="auto"/>
          <w:color w:val="0000FF"/>
        </w:rPr>
        <w:t xml:space="preserve"> </w:t>
      </w:r>
      <w:hyperlink r:id="rId135">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ind w:left="260" w:right="28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Wang MC, Boop FA, Kondziolka D, Resnick DK,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Koehnen E, Selden NR, Heilman CB, Valadka AB, Cockroft KM, Wilson JA, Ellenbogen RG, Asher AL, Byrne RW, Camarata PJ, Huang J, Knightly JJ, Levy EI, Lonser RR, Connolly ES, Meyer FB, and Liau LM. Continuous improvement in patient safety and quality in neurological surgery: the American Board of Neurological Surgery in the past, present, and future. </w:t>
      </w:r>
      <w:r>
        <w:rPr>
          <w:rFonts w:ascii="Arial" w:cs="Arial" w:eastAsia="Arial" w:hAnsi="Arial"/>
          <w:sz w:val="22"/>
          <w:szCs w:val="22"/>
          <w:i w:val="1"/>
          <w:iCs w:val="1"/>
          <w:color w:val="auto"/>
        </w:rPr>
        <w:t>J Neurosurg</w:t>
      </w:r>
      <w:r>
        <w:rPr>
          <w:rFonts w:ascii="Arial" w:cs="Arial" w:eastAsia="Arial" w:hAnsi="Arial"/>
          <w:sz w:val="22"/>
          <w:szCs w:val="22"/>
          <w:color w:val="auto"/>
        </w:rPr>
        <w:t xml:space="preserve"> 2020; Epub ahead of print. PMID: 33065539.</w:t>
      </w:r>
      <w:r>
        <w:rPr>
          <w:rFonts w:ascii="Arial" w:cs="Arial" w:eastAsia="Arial" w:hAnsi="Arial"/>
          <w:sz w:val="22"/>
          <w:szCs w:val="22"/>
          <w:color w:val="0000FF"/>
        </w:rPr>
        <w:t xml:space="preserve"> </w:t>
      </w:r>
      <w:hyperlink r:id="rId136">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ind w:left="26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Wasade VS, Viarasilpa T, Balki I, Osman G, Gaddam A, Dharaiya D, Pellumbi N, </w:t>
      </w:r>
      <w:r>
        <w:rPr>
          <w:rFonts w:ascii="Arial" w:cs="Arial" w:eastAsia="Arial" w:hAnsi="Arial"/>
          <w:sz w:val="22"/>
          <w:szCs w:val="22"/>
          <w:b w:val="1"/>
          <w:bCs w:val="1"/>
          <w:color w:val="auto"/>
        </w:rPr>
        <w:t>Snyder J</w:t>
      </w:r>
      <w:r>
        <w:rPr>
          <w:rFonts w:ascii="Arial" w:cs="Arial" w:eastAsia="Arial" w:hAnsi="Arial"/>
          <w:sz w:val="22"/>
          <w:szCs w:val="22"/>
          <w:color w:val="auto"/>
        </w:rPr>
        <w:t xml:space="preserve">,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Spanaki M, and </w:t>
      </w:r>
      <w:r>
        <w:rPr>
          <w:rFonts w:ascii="Arial" w:cs="Arial" w:eastAsia="Arial" w:hAnsi="Arial"/>
          <w:sz w:val="22"/>
          <w:szCs w:val="22"/>
          <w:b w:val="1"/>
          <w:bCs w:val="1"/>
          <w:color w:val="auto"/>
        </w:rPr>
        <w:t>Schultz L</w:t>
      </w:r>
      <w:r>
        <w:rPr>
          <w:rFonts w:ascii="Arial" w:cs="Arial" w:eastAsia="Arial" w:hAnsi="Arial"/>
          <w:sz w:val="22"/>
          <w:szCs w:val="22"/>
          <w:color w:val="auto"/>
        </w:rPr>
        <w:t>. Effect of seizure timing on long-term survival in patients</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with brain tumor. </w:t>
      </w:r>
      <w:r>
        <w:rPr>
          <w:rFonts w:ascii="Arial" w:cs="Arial" w:eastAsia="Arial" w:hAnsi="Arial"/>
          <w:sz w:val="22"/>
          <w:szCs w:val="22"/>
          <w:i w:val="1"/>
          <w:iCs w:val="1"/>
          <w:color w:val="auto"/>
        </w:rPr>
        <w:t>Epilepsy Behav</w:t>
      </w:r>
      <w:r>
        <w:rPr>
          <w:rFonts w:ascii="Arial" w:cs="Arial" w:eastAsia="Arial" w:hAnsi="Arial"/>
          <w:sz w:val="22"/>
          <w:szCs w:val="22"/>
          <w:color w:val="auto"/>
        </w:rPr>
        <w:t xml:space="preserve"> 2020; 111:107307. PMID: 32693378.</w:t>
      </w:r>
      <w:r>
        <w:rPr>
          <w:rFonts w:ascii="Arial" w:cs="Arial" w:eastAsia="Arial" w:hAnsi="Arial"/>
          <w:sz w:val="22"/>
          <w:szCs w:val="22"/>
          <w:color w:val="0000FF"/>
        </w:rPr>
        <w:t xml:space="preserve"> </w:t>
      </w:r>
      <w:hyperlink r:id="rId137">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160"/>
        <w:spacing w:after="0" w:line="237" w:lineRule="auto"/>
        <w:rPr>
          <w:rFonts w:ascii="Arial" w:cs="Arial" w:eastAsia="Arial" w:hAnsi="Arial"/>
          <w:sz w:val="22"/>
          <w:szCs w:val="22"/>
          <w:u w:val="single" w:color="auto"/>
          <w:color w:val="0000FF"/>
        </w:rPr>
      </w:pPr>
      <w:r>
        <w:rPr>
          <w:rFonts w:ascii="Arial" w:cs="Arial" w:eastAsia="Arial" w:hAnsi="Arial"/>
          <w:sz w:val="22"/>
          <w:szCs w:val="22"/>
          <w:color w:val="auto"/>
        </w:rPr>
        <w:t xml:space="preserve">Ye LF, Reznik E, Korn JM, Lin F, Yang G, Malesky K, Gao H, Loo A, Pagliarini R, </w:t>
      </w:r>
      <w:r>
        <w:rPr>
          <w:rFonts w:ascii="Arial" w:cs="Arial" w:eastAsia="Arial" w:hAnsi="Arial"/>
          <w:sz w:val="22"/>
          <w:szCs w:val="22"/>
          <w:b w:val="1"/>
          <w:bCs w:val="1"/>
          <w:color w:val="auto"/>
        </w:rPr>
        <w:t>Mikkelsen T</w:t>
      </w:r>
      <w:r>
        <w:rPr>
          <w:rFonts w:ascii="Arial" w:cs="Arial" w:eastAsia="Arial" w:hAnsi="Arial"/>
          <w:sz w:val="22"/>
          <w:szCs w:val="22"/>
          <w:color w:val="auto"/>
        </w:rPr>
        <w:t xml:space="preserve">, Lo DC, </w:t>
      </w:r>
      <w:r>
        <w:rPr>
          <w:rFonts w:ascii="Arial" w:cs="Arial" w:eastAsia="Arial" w:hAnsi="Arial"/>
          <w:sz w:val="22"/>
          <w:szCs w:val="22"/>
          <w:b w:val="1"/>
          <w:bCs w:val="1"/>
          <w:color w:val="auto"/>
        </w:rPr>
        <w:t>deCarvalho AC</w:t>
      </w:r>
      <w:r>
        <w:rPr>
          <w:rFonts w:ascii="Arial" w:cs="Arial" w:eastAsia="Arial" w:hAnsi="Arial"/>
          <w:sz w:val="22"/>
          <w:szCs w:val="22"/>
          <w:color w:val="auto"/>
        </w:rPr>
        <w:t>, and Stockwell BR. Patient-derived glioblastoma cultures as a tool</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for small-molecule drug discovery. </w:t>
      </w:r>
      <w:r>
        <w:rPr>
          <w:rFonts w:ascii="Arial" w:cs="Arial" w:eastAsia="Arial" w:hAnsi="Arial"/>
          <w:sz w:val="22"/>
          <w:szCs w:val="22"/>
          <w:i w:val="1"/>
          <w:iCs w:val="1"/>
          <w:color w:val="auto"/>
        </w:rPr>
        <w:t>Oncotarget</w:t>
      </w:r>
      <w:r>
        <w:rPr>
          <w:rFonts w:ascii="Arial" w:cs="Arial" w:eastAsia="Arial" w:hAnsi="Arial"/>
          <w:sz w:val="22"/>
          <w:szCs w:val="22"/>
          <w:color w:val="auto"/>
        </w:rPr>
        <w:t xml:space="preserve"> 2020; 11(4):443-451. PMID: 32064048.</w:t>
      </w:r>
      <w:r>
        <w:rPr>
          <w:rFonts w:ascii="Arial" w:cs="Arial" w:eastAsia="Arial" w:hAnsi="Arial"/>
          <w:sz w:val="22"/>
          <w:szCs w:val="22"/>
          <w:color w:val="0000FF"/>
        </w:rPr>
        <w:t xml:space="preserve"> </w:t>
      </w:r>
      <w:hyperlink r:id="rId138">
        <w:r>
          <w:rPr>
            <w:rFonts w:ascii="Arial" w:cs="Arial" w:eastAsia="Arial" w:hAnsi="Arial"/>
            <w:sz w:val="22"/>
            <w:szCs w:val="22"/>
            <w:u w:val="single" w:color="auto"/>
            <w:color w:val="0000FF"/>
          </w:rPr>
          <w:t>Full</w:t>
        </w:r>
      </w:hyperlink>
      <w:r>
        <w:rPr>
          <w:rFonts w:ascii="Arial" w:cs="Arial" w:eastAsia="Arial" w:hAnsi="Arial"/>
          <w:sz w:val="22"/>
          <w:szCs w:val="22"/>
          <w:u w:val="single" w:color="auto"/>
          <w:color w:val="0000FF"/>
        </w:rPr>
        <w:t xml:space="preserve"> </w:t>
      </w:r>
      <w:hyperlink r:id="rId138">
        <w:r>
          <w:rPr>
            <w:rFonts w:ascii="Arial" w:cs="Arial" w:eastAsia="Arial" w:hAnsi="Arial"/>
            <w:sz w:val="22"/>
            <w:szCs w:val="22"/>
            <w:u w:val="single" w:color="auto"/>
            <w:color w:val="0000FF"/>
          </w:rPr>
          <w:t>Text</w:t>
        </w:r>
      </w:hyperlink>
    </w:p>
    <w:p>
      <w:pPr>
        <w:spacing w:after="0" w:line="266" w:lineRule="exact"/>
        <w:rPr>
          <w:sz w:val="20"/>
          <w:szCs w:val="20"/>
          <w:color w:val="auto"/>
        </w:rPr>
      </w:pPr>
    </w:p>
    <w:p>
      <w:pPr>
        <w:ind w:left="260" w:right="28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Yee TJ, Fearer KJ, Oppenlander ME, Kashlan ON, Szerlip N, Buckingham MJ, Swong K,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JM</w:t>
      </w:r>
      <w:r>
        <w:rPr>
          <w:rFonts w:ascii="Arial" w:cs="Arial" w:eastAsia="Arial" w:hAnsi="Arial"/>
          <w:sz w:val="22"/>
          <w:szCs w:val="22"/>
          <w:color w:val="auto"/>
        </w:rPr>
        <w:t>, and Park P. Correlation Between the Oswestry Disability Index and</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the North American Spine Surgery Patient Satisfaction Index.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2020; 139:e724-e729. PMID: 32344134.</w:t>
      </w:r>
      <w:r>
        <w:rPr>
          <w:rFonts w:ascii="Arial" w:cs="Arial" w:eastAsia="Arial" w:hAnsi="Arial"/>
          <w:sz w:val="22"/>
          <w:szCs w:val="22"/>
          <w:color w:val="0000FF"/>
        </w:rPr>
        <w:t xml:space="preserve"> </w:t>
      </w:r>
      <w:hyperlink r:id="rId139">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60"/>
        <w:spacing w:after="0" w:line="238" w:lineRule="auto"/>
        <w:rPr>
          <w:rFonts w:ascii="Arial" w:cs="Arial" w:eastAsia="Arial" w:hAnsi="Arial"/>
          <w:sz w:val="22"/>
          <w:szCs w:val="22"/>
          <w:color w:val="auto"/>
        </w:rPr>
      </w:pPr>
      <w:r>
        <w:rPr>
          <w:rFonts w:ascii="Arial" w:cs="Arial" w:eastAsia="Arial" w:hAnsi="Arial"/>
          <w:sz w:val="22"/>
          <w:szCs w:val="22"/>
          <w:b w:val="1"/>
          <w:bCs w:val="1"/>
          <w:color w:val="auto"/>
        </w:rPr>
        <w:t>Zakaria HM</w:t>
      </w:r>
      <w:r>
        <w:rPr>
          <w:rFonts w:ascii="Arial" w:cs="Arial" w:eastAsia="Arial" w:hAnsi="Arial"/>
          <w:sz w:val="22"/>
          <w:szCs w:val="22"/>
          <w:color w:val="auto"/>
        </w:rPr>
        <w:t xml:space="preserve">, Wilkinson BM, Pennington Z, Saadeh YS, Lau D, </w:t>
      </w:r>
      <w:r>
        <w:rPr>
          <w:rFonts w:ascii="Arial" w:cs="Arial" w:eastAsia="Arial" w:hAnsi="Arial"/>
          <w:sz w:val="22"/>
          <w:szCs w:val="22"/>
          <w:b w:val="1"/>
          <w:bCs w:val="1"/>
          <w:color w:val="auto"/>
        </w:rPr>
        <w:t>Chandra A</w:t>
      </w:r>
      <w:r>
        <w:rPr>
          <w:rFonts w:ascii="Arial" w:cs="Arial" w:eastAsia="Arial" w:hAnsi="Arial"/>
          <w:sz w:val="22"/>
          <w:szCs w:val="22"/>
          <w:color w:val="auto"/>
        </w:rPr>
        <w:t xml:space="preserve">, Ahmed AK, </w:t>
      </w:r>
      <w:r>
        <w:rPr>
          <w:rFonts w:ascii="Arial" w:cs="Arial" w:eastAsia="Arial" w:hAnsi="Arial"/>
          <w:sz w:val="22"/>
          <w:szCs w:val="22"/>
          <w:b w:val="1"/>
          <w:bCs w:val="1"/>
          <w:color w:val="auto"/>
        </w:rPr>
        <w:t>Macki M</w:t>
      </w:r>
      <w:r>
        <w:rPr>
          <w:rFonts w:ascii="Arial" w:cs="Arial" w:eastAsia="Arial" w:hAnsi="Arial"/>
          <w:sz w:val="22"/>
          <w:szCs w:val="22"/>
          <w:color w:val="auto"/>
        </w:rPr>
        <w:t xml:space="preserve">, Anand SK, Abouelleil MA, Fateh JA, Rick JW, Morshed RA, Deng H, Chen KY, </w:t>
      </w:r>
      <w:r>
        <w:rPr>
          <w:rFonts w:ascii="Arial" w:cs="Arial" w:eastAsia="Arial" w:hAnsi="Arial"/>
          <w:sz w:val="22"/>
          <w:szCs w:val="22"/>
          <w:b w:val="1"/>
          <w:bCs w:val="1"/>
          <w:color w:val="auto"/>
        </w:rPr>
        <w:t>Robin A</w:t>
      </w:r>
      <w:r>
        <w:rPr>
          <w:rFonts w:ascii="Arial" w:cs="Arial" w:eastAsia="Arial" w:hAnsi="Arial"/>
          <w:sz w:val="22"/>
          <w:szCs w:val="22"/>
          <w:color w:val="auto"/>
        </w:rPr>
        <w:t>,</w:t>
      </w:r>
      <w:r>
        <w:rPr>
          <w:rFonts w:ascii="Arial" w:cs="Arial" w:eastAsia="Arial" w:hAnsi="Arial"/>
          <w:sz w:val="22"/>
          <w:szCs w:val="22"/>
          <w:b w:val="1"/>
          <w:bCs w:val="1"/>
          <w:color w:val="auto"/>
        </w:rPr>
        <w:t xml:space="preserve"> Lee IY</w:t>
      </w:r>
      <w:r>
        <w:rPr>
          <w:rFonts w:ascii="Arial" w:cs="Arial" w:eastAsia="Arial" w:hAnsi="Arial"/>
          <w:sz w:val="22"/>
          <w:szCs w:val="22"/>
          <w:color w:val="auto"/>
        </w:rPr>
        <w:t xml:space="preserve">, </w:t>
      </w:r>
      <w:r>
        <w:rPr>
          <w:rFonts w:ascii="Arial" w:cs="Arial" w:eastAsia="Arial" w:hAnsi="Arial"/>
          <w:sz w:val="22"/>
          <w:szCs w:val="22"/>
          <w:b w:val="1"/>
          <w:bCs w:val="1"/>
          <w:color w:val="auto"/>
        </w:rPr>
        <w:t>Kalkanis S</w:t>
      </w:r>
      <w:r>
        <w:rPr>
          <w:rFonts w:ascii="Arial" w:cs="Arial" w:eastAsia="Arial" w:hAnsi="Arial"/>
          <w:sz w:val="22"/>
          <w:szCs w:val="22"/>
          <w:color w:val="auto"/>
        </w:rPr>
        <w:t xml:space="preserve">, Chou D, Park P, Sciubba DM,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Sarcopenia as a Prognostic Factor for 90-Day and Overall Mortality in Patients Undergoing Spine Surgery for Metastatic Tumors: A Multicenter Retrospective Cohort Study.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2020; 87(5):1025-1036. PMID: 32592483.</w:t>
      </w:r>
      <w:r>
        <w:rPr>
          <w:rFonts w:ascii="Arial" w:cs="Arial" w:eastAsia="Arial" w:hAnsi="Arial"/>
          <w:sz w:val="22"/>
          <w:szCs w:val="22"/>
          <w:color w:val="0000FF"/>
        </w:rPr>
        <w:t xml:space="preserve"> </w:t>
      </w:r>
      <w:hyperlink r:id="rId140">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60"/>
        <w:spacing w:after="0" w:line="236" w:lineRule="auto"/>
        <w:rPr>
          <w:rFonts w:ascii="Arial" w:cs="Arial" w:eastAsia="Arial" w:hAnsi="Arial"/>
          <w:sz w:val="22"/>
          <w:szCs w:val="22"/>
          <w:i w:val="1"/>
          <w:iCs w:val="1"/>
          <w:color w:val="auto"/>
        </w:rPr>
      </w:pPr>
      <w:r>
        <w:rPr>
          <w:rFonts w:ascii="Arial" w:cs="Arial" w:eastAsia="Arial" w:hAnsi="Arial"/>
          <w:sz w:val="22"/>
          <w:szCs w:val="22"/>
          <w:b w:val="1"/>
          <w:bCs w:val="1"/>
          <w:color w:val="auto"/>
        </w:rPr>
        <w:t>Zervos TM</w:t>
      </w:r>
      <w:r>
        <w:rPr>
          <w:rFonts w:ascii="Arial" w:cs="Arial" w:eastAsia="Arial" w:hAnsi="Arial"/>
          <w:sz w:val="22"/>
          <w:szCs w:val="22"/>
          <w:color w:val="auto"/>
        </w:rPr>
        <w:t xml:space="preserve">,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Tundo K</w:t>
      </w:r>
      <w:r>
        <w:rPr>
          <w:rFonts w:ascii="Arial" w:cs="Arial" w:eastAsia="Arial" w:hAnsi="Arial"/>
          <w:sz w:val="22"/>
          <w:szCs w:val="22"/>
          <w:color w:val="auto"/>
        </w:rPr>
        <w:t xml:space="preserve">, </w:t>
      </w:r>
      <w:r>
        <w:rPr>
          <w:rFonts w:ascii="Arial" w:cs="Arial" w:eastAsia="Arial" w:hAnsi="Arial"/>
          <w:sz w:val="22"/>
          <w:szCs w:val="22"/>
          <w:b w:val="1"/>
          <w:bCs w:val="1"/>
          <w:color w:val="auto"/>
        </w:rPr>
        <w:t>Macki M</w:t>
      </w:r>
      <w:r>
        <w:rPr>
          <w:rFonts w:ascii="Arial" w:cs="Arial" w:eastAsia="Arial" w:hAnsi="Arial"/>
          <w:sz w:val="22"/>
          <w:szCs w:val="22"/>
          <w:color w:val="auto"/>
        </w:rPr>
        <w:t xml:space="preserve">, and </w:t>
      </w:r>
      <w:r>
        <w:rPr>
          <w:rFonts w:ascii="Arial" w:cs="Arial" w:eastAsia="Arial" w:hAnsi="Arial"/>
          <w:sz w:val="22"/>
          <w:szCs w:val="22"/>
          <w:b w:val="1"/>
          <w:bCs w:val="1"/>
          <w:color w:val="auto"/>
        </w:rPr>
        <w:t>Rock J</w:t>
      </w:r>
      <w:r>
        <w:rPr>
          <w:rFonts w:ascii="Arial" w:cs="Arial" w:eastAsia="Arial" w:hAnsi="Arial"/>
          <w:sz w:val="22"/>
          <w:szCs w:val="22"/>
          <w:color w:val="auto"/>
        </w:rPr>
        <w:t>. Risk Factors Associated With Symptomatic Deep Vein Thrombosis Following Elective Spine Surgery: A Case Control Study.</w:t>
      </w:r>
      <w:r>
        <w:rPr>
          <w:rFonts w:ascii="Arial" w:cs="Arial" w:eastAsia="Arial" w:hAnsi="Arial"/>
          <w:sz w:val="22"/>
          <w:szCs w:val="22"/>
          <w:i w:val="1"/>
          <w:iCs w:val="1"/>
          <w:color w:val="auto"/>
        </w:rPr>
        <w:t xml:space="preserve"> World Neurosurg</w:t>
      </w:r>
      <w:r>
        <w:rPr>
          <w:rFonts w:ascii="Arial" w:cs="Arial" w:eastAsia="Arial" w:hAnsi="Arial"/>
          <w:sz w:val="22"/>
          <w:szCs w:val="22"/>
          <w:color w:val="auto"/>
        </w:rPr>
        <w:t xml:space="preserve"> 2020; 144:e460-e465. PMID: 32889183.</w:t>
      </w:r>
      <w:r>
        <w:rPr>
          <w:rFonts w:ascii="Arial" w:cs="Arial" w:eastAsia="Arial" w:hAnsi="Arial"/>
          <w:sz w:val="22"/>
          <w:szCs w:val="22"/>
          <w:color w:val="0000FF"/>
        </w:rPr>
        <w:t xml:space="preserve"> </w:t>
      </w:r>
      <w:hyperlink r:id="rId141">
        <w:r>
          <w:rPr>
            <w:rFonts w:ascii="Arial" w:cs="Arial" w:eastAsia="Arial" w:hAnsi="Arial"/>
            <w:sz w:val="22"/>
            <w:szCs w:val="22"/>
            <w:u w:val="single" w:color="auto"/>
            <w:color w:val="0000FF"/>
          </w:rPr>
          <w:t>Full Text</w:t>
        </w:r>
      </w:hyperlink>
    </w:p>
    <w:p>
      <w:pPr>
        <w:sectPr>
          <w:pgSz w:w="12240" w:h="15840" w:orient="portrait"/>
          <w:cols w:equalWidth="0" w:num="1">
            <w:col w:w="9460"/>
          </w:cols>
          <w:pgMar w:left="1440" w:top="1408" w:right="1340" w:bottom="378" w:gutter="0" w:footer="0" w:header="0"/>
        </w:sectPr>
      </w:pPr>
    </w:p>
    <w:p>
      <w:pPr>
        <w:spacing w:after="0" w:line="391" w:lineRule="exact"/>
        <w:rPr>
          <w:sz w:val="20"/>
          <w:szCs w:val="20"/>
          <w:color w:val="auto"/>
        </w:rPr>
      </w:pPr>
    </w:p>
    <w:p>
      <w:pPr>
        <w:jc w:val="center"/>
        <w:ind w:right="-279"/>
        <w:spacing w:after="0"/>
        <w:rPr>
          <w:sz w:val="20"/>
          <w:szCs w:val="20"/>
          <w:color w:val="auto"/>
        </w:rPr>
      </w:pPr>
      <w:r>
        <w:rPr>
          <w:rFonts w:ascii="Calibri" w:cs="Calibri" w:eastAsia="Calibri" w:hAnsi="Calibri"/>
          <w:sz w:val="17"/>
          <w:szCs w:val="17"/>
          <w:color w:val="auto"/>
        </w:rPr>
        <w:t>24</w:t>
      </w:r>
    </w:p>
    <w:p>
      <w:pPr>
        <w:sectPr>
          <w:pgSz w:w="12240" w:h="15840" w:orient="portrait"/>
          <w:cols w:equalWidth="0" w:num="1">
            <w:col w:w="9460"/>
          </w:cols>
          <w:pgMar w:left="1440" w:top="1408" w:right="1340" w:bottom="378" w:gutter="0" w:footer="0" w:header="0"/>
          <w:type w:val="continuous"/>
        </w:sectPr>
      </w:pPr>
    </w:p>
    <w:bookmarkStart w:id="26" w:name="page27"/>
    <w:bookmarkEnd w:id="26"/>
    <w:p>
      <w:pPr>
        <w:ind w:left="260" w:right="20"/>
        <w:spacing w:after="0" w:line="237" w:lineRule="auto"/>
        <w:rPr>
          <w:rFonts w:ascii="Arial" w:cs="Arial" w:eastAsia="Arial" w:hAnsi="Arial"/>
          <w:sz w:val="22"/>
          <w:szCs w:val="22"/>
          <w:u w:val="single" w:color="auto"/>
          <w:color w:val="0000FF"/>
        </w:rPr>
      </w:pPr>
      <w:r>
        <w:rPr>
          <w:rFonts w:ascii="Arial" w:cs="Arial" w:eastAsia="Arial" w:hAnsi="Arial"/>
          <w:sz w:val="22"/>
          <w:szCs w:val="22"/>
          <w:b w:val="1"/>
          <w:bCs w:val="1"/>
          <w:color w:val="auto"/>
        </w:rPr>
        <w:t>Zervos TM</w:t>
      </w:r>
      <w:r>
        <w:rPr>
          <w:rFonts w:ascii="Arial" w:cs="Arial" w:eastAsia="Arial" w:hAnsi="Arial"/>
          <w:sz w:val="22"/>
          <w:szCs w:val="22"/>
          <w:color w:val="auto"/>
        </w:rPr>
        <w:t xml:space="preserve">, </w:t>
      </w:r>
      <w:r>
        <w:rPr>
          <w:rFonts w:ascii="Arial" w:cs="Arial" w:eastAsia="Arial" w:hAnsi="Arial"/>
          <w:sz w:val="22"/>
          <w:szCs w:val="22"/>
          <w:b w:val="1"/>
          <w:bCs w:val="1"/>
          <w:color w:val="auto"/>
        </w:rPr>
        <w:t>Scarpace L</w:t>
      </w:r>
      <w:r>
        <w:rPr>
          <w:rFonts w:ascii="Arial" w:cs="Arial" w:eastAsia="Arial" w:hAnsi="Arial"/>
          <w:sz w:val="22"/>
          <w:szCs w:val="22"/>
          <w:color w:val="auto"/>
        </w:rPr>
        <w:t xml:space="preserve">, </w:t>
      </w:r>
      <w:r>
        <w:rPr>
          <w:rFonts w:ascii="Arial" w:cs="Arial" w:eastAsia="Arial" w:hAnsi="Arial"/>
          <w:sz w:val="22"/>
          <w:szCs w:val="22"/>
          <w:b w:val="1"/>
          <w:bCs w:val="1"/>
          <w:color w:val="auto"/>
        </w:rPr>
        <w:t>Robin AM</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and </w:t>
      </w:r>
      <w:r>
        <w:rPr>
          <w:rFonts w:ascii="Arial" w:cs="Arial" w:eastAsia="Arial" w:hAnsi="Arial"/>
          <w:sz w:val="22"/>
          <w:szCs w:val="22"/>
          <w:b w:val="1"/>
          <w:bCs w:val="1"/>
          <w:color w:val="auto"/>
        </w:rPr>
        <w:t>Air EL</w:t>
      </w:r>
      <w:r>
        <w:rPr>
          <w:rFonts w:ascii="Arial" w:cs="Arial" w:eastAsia="Arial" w:hAnsi="Arial"/>
          <w:sz w:val="22"/>
          <w:szCs w:val="22"/>
          <w:color w:val="auto"/>
        </w:rPr>
        <w:t xml:space="preserve">. Adapting to Space Limitations During Prone Real-Time Magnetic Resonance Imaging-Guided Stereotaxic Laser Ablation: Technical Pearls. </w:t>
      </w:r>
      <w:r>
        <w:rPr>
          <w:rFonts w:ascii="Arial" w:cs="Arial" w:eastAsia="Arial" w:hAnsi="Arial"/>
          <w:sz w:val="22"/>
          <w:szCs w:val="22"/>
          <w:i w:val="1"/>
          <w:iCs w:val="1"/>
          <w:color w:val="auto"/>
        </w:rPr>
        <w:t>Oper Neurosurg (Hagerstown)</w:t>
      </w:r>
      <w:r>
        <w:rPr>
          <w:rFonts w:ascii="Arial" w:cs="Arial" w:eastAsia="Arial" w:hAnsi="Arial"/>
          <w:sz w:val="22"/>
          <w:szCs w:val="22"/>
          <w:color w:val="auto"/>
        </w:rPr>
        <w:t xml:space="preserve"> 2020; 18(4):398-402. PMID: 31245819.</w:t>
      </w:r>
      <w:r>
        <w:rPr>
          <w:rFonts w:ascii="Arial" w:cs="Arial" w:eastAsia="Arial" w:hAnsi="Arial"/>
          <w:sz w:val="22"/>
          <w:szCs w:val="22"/>
          <w:color w:val="0000FF"/>
        </w:rPr>
        <w:t xml:space="preserve"> </w:t>
      </w:r>
      <w:hyperlink r:id="rId86">
        <w:r>
          <w:rPr>
            <w:rFonts w:ascii="Arial" w:cs="Arial" w:eastAsia="Arial" w:hAnsi="Arial"/>
            <w:sz w:val="22"/>
            <w:szCs w:val="22"/>
            <w:u w:val="single" w:color="auto"/>
            <w:color w:val="0000FF"/>
          </w:rPr>
          <w:t>Full</w:t>
        </w:r>
      </w:hyperlink>
      <w:r>
        <w:rPr>
          <w:rFonts w:ascii="Arial" w:cs="Arial" w:eastAsia="Arial" w:hAnsi="Arial"/>
          <w:sz w:val="22"/>
          <w:szCs w:val="22"/>
          <w:u w:val="single" w:color="auto"/>
          <w:color w:val="0000FF"/>
        </w:rPr>
        <w:t xml:space="preserve"> </w:t>
      </w:r>
      <w:hyperlink r:id="rId86">
        <w:r>
          <w:rPr>
            <w:rFonts w:ascii="Arial" w:cs="Arial" w:eastAsia="Arial" w:hAnsi="Arial"/>
            <w:sz w:val="22"/>
            <w:szCs w:val="22"/>
            <w:u w:val="single" w:color="auto"/>
            <w:color w:val="0000FF"/>
          </w:rPr>
          <w:t>Text</w:t>
        </w:r>
      </w:hyperlink>
    </w:p>
    <w:p>
      <w:pPr>
        <w:spacing w:after="0" w:line="267" w:lineRule="exact"/>
        <w:rPr>
          <w:sz w:val="20"/>
          <w:szCs w:val="20"/>
          <w:color w:val="auto"/>
        </w:rPr>
      </w:pPr>
    </w:p>
    <w:p>
      <w:pPr>
        <w:ind w:left="26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Zhang Y</w:t>
      </w:r>
      <w:r>
        <w:rPr>
          <w:rFonts w:ascii="Arial" w:cs="Arial" w:eastAsia="Arial" w:hAnsi="Arial"/>
          <w:sz w:val="22"/>
          <w:szCs w:val="22"/>
          <w:color w:val="auto"/>
        </w:rPr>
        <w:t xml:space="preserve">, </w:t>
      </w:r>
      <w:r>
        <w:rPr>
          <w:rFonts w:ascii="Arial" w:cs="Arial" w:eastAsia="Arial" w:hAnsi="Arial"/>
          <w:sz w:val="22"/>
          <w:szCs w:val="22"/>
          <w:b w:val="1"/>
          <w:bCs w:val="1"/>
          <w:color w:val="auto"/>
        </w:rPr>
        <w:t>Zhang Y</w:t>
      </w:r>
      <w:r>
        <w:rPr>
          <w:rFonts w:ascii="Arial" w:cs="Arial" w:eastAsia="Arial" w:hAnsi="Arial"/>
          <w:sz w:val="22"/>
          <w:szCs w:val="22"/>
          <w:color w:val="auto"/>
        </w:rPr>
        <w:t xml:space="preserve">, </w:t>
      </w:r>
      <w:r>
        <w:rPr>
          <w:rFonts w:ascii="Arial" w:cs="Arial" w:eastAsia="Arial" w:hAnsi="Arial"/>
          <w:sz w:val="22"/>
          <w:szCs w:val="22"/>
          <w:b w:val="1"/>
          <w:bCs w:val="1"/>
          <w:color w:val="auto"/>
        </w:rPr>
        <w:t>Chopp M</w:t>
      </w:r>
      <w:r>
        <w:rPr>
          <w:rFonts w:ascii="Arial" w:cs="Arial" w:eastAsia="Arial" w:hAnsi="Arial"/>
          <w:sz w:val="22"/>
          <w:szCs w:val="22"/>
          <w:color w:val="auto"/>
        </w:rPr>
        <w:t xml:space="preserve">, </w:t>
      </w:r>
      <w:r>
        <w:rPr>
          <w:rFonts w:ascii="Arial" w:cs="Arial" w:eastAsia="Arial" w:hAnsi="Arial"/>
          <w:sz w:val="22"/>
          <w:szCs w:val="22"/>
          <w:b w:val="1"/>
          <w:bCs w:val="1"/>
          <w:color w:val="auto"/>
        </w:rPr>
        <w:t>Zhang ZG</w:t>
      </w:r>
      <w:r>
        <w:rPr>
          <w:rFonts w:ascii="Arial" w:cs="Arial" w:eastAsia="Arial" w:hAnsi="Arial"/>
          <w:sz w:val="22"/>
          <w:szCs w:val="22"/>
          <w:color w:val="auto"/>
        </w:rPr>
        <w:t xml:space="preserve">, </w:t>
      </w:r>
      <w:r>
        <w:rPr>
          <w:rFonts w:ascii="Arial" w:cs="Arial" w:eastAsia="Arial" w:hAnsi="Arial"/>
          <w:sz w:val="22"/>
          <w:szCs w:val="22"/>
          <w:b w:val="1"/>
          <w:bCs w:val="1"/>
          <w:color w:val="auto"/>
        </w:rPr>
        <w:t>Mahmood A</w:t>
      </w:r>
      <w:r>
        <w:rPr>
          <w:rFonts w:ascii="Arial" w:cs="Arial" w:eastAsia="Arial" w:hAnsi="Arial"/>
          <w:sz w:val="22"/>
          <w:szCs w:val="22"/>
          <w:color w:val="auto"/>
        </w:rPr>
        <w:t xml:space="preserve">, and </w:t>
      </w:r>
      <w:r>
        <w:rPr>
          <w:rFonts w:ascii="Arial" w:cs="Arial" w:eastAsia="Arial" w:hAnsi="Arial"/>
          <w:sz w:val="22"/>
          <w:szCs w:val="22"/>
          <w:b w:val="1"/>
          <w:bCs w:val="1"/>
          <w:color w:val="auto"/>
        </w:rPr>
        <w:t>Xiong Y</w:t>
      </w:r>
      <w:r>
        <w:rPr>
          <w:rFonts w:ascii="Arial" w:cs="Arial" w:eastAsia="Arial" w:hAnsi="Arial"/>
          <w:sz w:val="22"/>
          <w:szCs w:val="22"/>
          <w:color w:val="auto"/>
        </w:rPr>
        <w:t xml:space="preserve">. Mesenchymal Stem Cell-Derived Exosomes Improve Functional Recovery in Rats After Traumatic Brain Injury: A Dose-Response and Therapeutic Window Study. </w:t>
      </w:r>
      <w:r>
        <w:rPr>
          <w:rFonts w:ascii="Arial" w:cs="Arial" w:eastAsia="Arial" w:hAnsi="Arial"/>
          <w:sz w:val="22"/>
          <w:szCs w:val="22"/>
          <w:i w:val="1"/>
          <w:iCs w:val="1"/>
          <w:color w:val="auto"/>
        </w:rPr>
        <w:t>Neurorehabil Neural Repair</w:t>
      </w:r>
      <w:r>
        <w:rPr>
          <w:rFonts w:ascii="Arial" w:cs="Arial" w:eastAsia="Arial" w:hAnsi="Arial"/>
          <w:sz w:val="22"/>
          <w:szCs w:val="22"/>
          <w:color w:val="auto"/>
        </w:rPr>
        <w:t xml:space="preserve"> 2020; 34(7):616-626. PMID: 32462980.</w:t>
      </w:r>
      <w:r>
        <w:rPr>
          <w:rFonts w:ascii="Arial" w:cs="Arial" w:eastAsia="Arial" w:hAnsi="Arial"/>
          <w:sz w:val="22"/>
          <w:szCs w:val="22"/>
          <w:color w:val="0000FF"/>
        </w:rPr>
        <w:t xml:space="preserve"> </w:t>
      </w:r>
      <w:hyperlink r:id="rId142">
        <w:r>
          <w:rPr>
            <w:rFonts w:ascii="Arial" w:cs="Arial" w:eastAsia="Arial" w:hAnsi="Arial"/>
            <w:sz w:val="22"/>
            <w:szCs w:val="22"/>
            <w:u w:val="single" w:color="auto"/>
            <w:color w:val="0000FF"/>
          </w:rPr>
          <w:t>Full Text</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299"/>
        <w:spacing w:after="0"/>
        <w:rPr>
          <w:sz w:val="20"/>
          <w:szCs w:val="20"/>
          <w:color w:val="auto"/>
        </w:rPr>
      </w:pPr>
      <w:r>
        <w:rPr>
          <w:rFonts w:ascii="Calibri" w:cs="Calibri" w:eastAsia="Calibri" w:hAnsi="Calibri"/>
          <w:sz w:val="18"/>
          <w:szCs w:val="18"/>
          <w:color w:val="auto"/>
        </w:rPr>
        <w:t>25</w:t>
      </w:r>
    </w:p>
    <w:p>
      <w:pPr>
        <w:sectPr>
          <w:pgSz w:w="12240" w:h="15840" w:orient="portrait"/>
          <w:cols w:equalWidth="0" w:num="1">
            <w:col w:w="9440"/>
          </w:cols>
          <w:pgMar w:left="1440" w:top="1408" w:right="1360" w:bottom="378" w:gutter="0" w:footer="0" w:header="0"/>
        </w:sectPr>
      </w:pPr>
    </w:p>
    <w:bookmarkStart w:id="27" w:name="page28"/>
    <w:bookmarkEnd w:id="27"/>
    <w:p>
      <w:pPr>
        <w:ind w:left="260"/>
        <w:spacing w:after="0"/>
        <w:rPr>
          <w:sz w:val="20"/>
          <w:szCs w:val="20"/>
          <w:color w:val="auto"/>
        </w:rPr>
      </w:pPr>
      <w:r>
        <w:rPr>
          <w:rFonts w:ascii="Arial" w:cs="Arial" w:eastAsia="Arial" w:hAnsi="Arial"/>
          <w:sz w:val="22"/>
          <w:szCs w:val="22"/>
          <w:b w:val="1"/>
          <w:bCs w:val="1"/>
          <w:u w:val="single" w:color="auto"/>
          <w:color w:val="auto"/>
        </w:rPr>
        <w:t>2021</w:t>
      </w:r>
    </w:p>
    <w:p>
      <w:pPr>
        <w:spacing w:after="0" w:line="263" w:lineRule="exact"/>
        <w:rPr>
          <w:sz w:val="20"/>
          <w:szCs w:val="20"/>
          <w:color w:val="auto"/>
        </w:rPr>
      </w:pPr>
    </w:p>
    <w:p>
      <w:pPr>
        <w:ind w:left="260" w:right="40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Air EL</w:t>
      </w:r>
      <w:r>
        <w:rPr>
          <w:rFonts w:ascii="Arial" w:cs="Arial" w:eastAsia="Arial" w:hAnsi="Arial"/>
          <w:sz w:val="22"/>
          <w:szCs w:val="22"/>
          <w:color w:val="auto"/>
        </w:rPr>
        <w:t xml:space="preserve">, Orrico KO, Benzil DL, Scarrow AM, Bean JR, Mazzola CA, Liau LM, Rutka JT, and Muraszko KM. Developing a Professionalism and Harassment Policy for Organized Neurosurgery.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2021; 88(5):1038-1039. PMID: 33755153.</w:t>
      </w:r>
      <w:r>
        <w:rPr>
          <w:rFonts w:ascii="Arial" w:cs="Arial" w:eastAsia="Arial" w:hAnsi="Arial"/>
          <w:sz w:val="22"/>
          <w:szCs w:val="22"/>
          <w:color w:val="0000FF"/>
        </w:rPr>
        <w:t xml:space="preserve"> </w:t>
      </w:r>
      <w:hyperlink r:id="rId143">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80"/>
        <w:spacing w:after="0" w:line="238" w:lineRule="auto"/>
        <w:rPr>
          <w:rFonts w:ascii="Arial" w:cs="Arial" w:eastAsia="Arial" w:hAnsi="Arial"/>
          <w:sz w:val="22"/>
          <w:szCs w:val="22"/>
          <w:u w:val="single" w:color="auto"/>
          <w:color w:val="0000FF"/>
        </w:rPr>
      </w:pPr>
      <w:r>
        <w:rPr>
          <w:rFonts w:ascii="Arial" w:cs="Arial" w:eastAsia="Arial" w:hAnsi="Arial"/>
          <w:sz w:val="22"/>
          <w:szCs w:val="22"/>
          <w:color w:val="auto"/>
        </w:rPr>
        <w:t xml:space="preserve">Asher AL, Khalafallah AM, Mukherjee D, Alvi MA, Yolcu YU, Khan I, Pennings JS, Davidson CA, Archer KR, Moshel YA, Knightly J, Roguski M, Zacharia BE, Harbaugh RE,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and Bydon M. Launching the Quality Outcomes Database Tumor Registry: rationale, development, and pilot data. </w:t>
      </w:r>
      <w:r>
        <w:rPr>
          <w:rFonts w:ascii="Arial" w:cs="Arial" w:eastAsia="Arial" w:hAnsi="Arial"/>
          <w:sz w:val="22"/>
          <w:szCs w:val="22"/>
          <w:i w:val="1"/>
          <w:iCs w:val="1"/>
          <w:color w:val="auto"/>
        </w:rPr>
        <w:t>J Neurosurg</w:t>
      </w:r>
      <w:r>
        <w:rPr>
          <w:rFonts w:ascii="Arial" w:cs="Arial" w:eastAsia="Arial" w:hAnsi="Arial"/>
          <w:sz w:val="22"/>
          <w:szCs w:val="22"/>
          <w:color w:val="auto"/>
        </w:rPr>
        <w:t xml:space="preserve"> 2021; 1-10. Epub ahead of print. PMID: 34359037. </w:t>
      </w:r>
      <w:hyperlink r:id="rId144">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10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Asmaro K</w:t>
      </w:r>
      <w:r>
        <w:rPr>
          <w:rFonts w:ascii="Arial" w:cs="Arial" w:eastAsia="Arial" w:hAnsi="Arial"/>
          <w:sz w:val="22"/>
          <w:szCs w:val="22"/>
          <w:color w:val="auto"/>
        </w:rPr>
        <w:t xml:space="preserve">, </w:t>
      </w:r>
      <w:r>
        <w:rPr>
          <w:rFonts w:ascii="Arial" w:cs="Arial" w:eastAsia="Arial" w:hAnsi="Arial"/>
          <w:sz w:val="22"/>
          <w:szCs w:val="22"/>
          <w:b w:val="1"/>
          <w:bCs w:val="1"/>
          <w:color w:val="auto"/>
        </w:rPr>
        <w:t>Fadel HA</w:t>
      </w:r>
      <w:r>
        <w:rPr>
          <w:rFonts w:ascii="Arial" w:cs="Arial" w:eastAsia="Arial" w:hAnsi="Arial"/>
          <w:sz w:val="22"/>
          <w:szCs w:val="22"/>
          <w:color w:val="auto"/>
        </w:rPr>
        <w:t xml:space="preserve">, </w:t>
      </w:r>
      <w:r>
        <w:rPr>
          <w:rFonts w:ascii="Arial" w:cs="Arial" w:eastAsia="Arial" w:hAnsi="Arial"/>
          <w:sz w:val="22"/>
          <w:szCs w:val="22"/>
          <w:b w:val="1"/>
          <w:bCs w:val="1"/>
          <w:color w:val="auto"/>
        </w:rPr>
        <w:t>Haider SA</w:t>
      </w:r>
      <w:r>
        <w:rPr>
          <w:rFonts w:ascii="Arial" w:cs="Arial" w:eastAsia="Arial" w:hAnsi="Arial"/>
          <w:sz w:val="22"/>
          <w:szCs w:val="22"/>
          <w:color w:val="auto"/>
        </w:rPr>
        <w:t xml:space="preserve">, </w:t>
      </w:r>
      <w:r>
        <w:rPr>
          <w:rFonts w:ascii="Arial" w:cs="Arial" w:eastAsia="Arial" w:hAnsi="Arial"/>
          <w:sz w:val="22"/>
          <w:szCs w:val="22"/>
          <w:b w:val="1"/>
          <w:bCs w:val="1"/>
          <w:color w:val="auto"/>
        </w:rPr>
        <w:t>Pawloski J</w:t>
      </w:r>
      <w:r>
        <w:rPr>
          <w:rFonts w:ascii="Arial" w:cs="Arial" w:eastAsia="Arial" w:hAnsi="Arial"/>
          <w:sz w:val="22"/>
          <w:szCs w:val="22"/>
          <w:color w:val="auto"/>
        </w:rPr>
        <w:t xml:space="preserve">, </w:t>
      </w:r>
      <w:r>
        <w:rPr>
          <w:rFonts w:ascii="Arial" w:cs="Arial" w:eastAsia="Arial" w:hAnsi="Arial"/>
          <w:sz w:val="22"/>
          <w:szCs w:val="22"/>
          <w:b w:val="1"/>
          <w:bCs w:val="1"/>
          <w:color w:val="auto"/>
        </w:rPr>
        <w:t>Telemi E</w:t>
      </w:r>
      <w:r>
        <w:rPr>
          <w:rFonts w:ascii="Arial" w:cs="Arial" w:eastAsia="Arial" w:hAnsi="Arial"/>
          <w:sz w:val="22"/>
          <w:szCs w:val="22"/>
          <w:color w:val="auto"/>
        </w:rPr>
        <w:t xml:space="preserve">, </w:t>
      </w:r>
      <w:r>
        <w:rPr>
          <w:rFonts w:ascii="Arial" w:cs="Arial" w:eastAsia="Arial" w:hAnsi="Arial"/>
          <w:sz w:val="22"/>
          <w:szCs w:val="22"/>
          <w:b w:val="1"/>
          <w:bCs w:val="1"/>
          <w:color w:val="auto"/>
        </w:rPr>
        <w:t>Mansour TR</w:t>
      </w:r>
      <w:r>
        <w:rPr>
          <w:rFonts w:ascii="Arial" w:cs="Arial" w:eastAsia="Arial" w:hAnsi="Arial"/>
          <w:sz w:val="22"/>
          <w:szCs w:val="22"/>
          <w:color w:val="auto"/>
        </w:rPr>
        <w:t xml:space="preserve">, Chandra A,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Robin AM</w:t>
      </w:r>
      <w:r>
        <w:rPr>
          <w:rFonts w:ascii="Arial" w:cs="Arial" w:eastAsia="Arial" w:hAnsi="Arial"/>
          <w:sz w:val="22"/>
          <w:szCs w:val="22"/>
          <w:color w:val="auto"/>
        </w:rPr>
        <w:t xml:space="preserve">, </w:t>
      </w:r>
      <w:r>
        <w:rPr>
          <w:rFonts w:ascii="Arial" w:cs="Arial" w:eastAsia="Arial" w:hAnsi="Arial"/>
          <w:sz w:val="22"/>
          <w:szCs w:val="22"/>
          <w:b w:val="1"/>
          <w:bCs w:val="1"/>
          <w:color w:val="auto"/>
        </w:rPr>
        <w:t>Lee IY</w:t>
      </w:r>
      <w:r>
        <w:rPr>
          <w:rFonts w:ascii="Arial" w:cs="Arial" w:eastAsia="Arial" w:hAnsi="Arial"/>
          <w:sz w:val="22"/>
          <w:szCs w:val="22"/>
          <w:color w:val="auto"/>
        </w:rPr>
        <w:t xml:space="preserve">, </w:t>
      </w:r>
      <w:r>
        <w:rPr>
          <w:rFonts w:ascii="Arial" w:cs="Arial" w:eastAsia="Arial" w:hAnsi="Arial"/>
          <w:sz w:val="22"/>
          <w:szCs w:val="22"/>
          <w:b w:val="1"/>
          <w:bCs w:val="1"/>
          <w:color w:val="auto"/>
        </w:rPr>
        <w:t>Air EL</w:t>
      </w:r>
      <w:r>
        <w:rPr>
          <w:rFonts w:ascii="Arial" w:cs="Arial" w:eastAsia="Arial" w:hAnsi="Arial"/>
          <w:sz w:val="22"/>
          <w:szCs w:val="22"/>
          <w:color w:val="auto"/>
        </w:rPr>
        <w:t xml:space="preserve">, </w:t>
      </w:r>
      <w:r>
        <w:rPr>
          <w:rFonts w:ascii="Arial" w:cs="Arial" w:eastAsia="Arial" w:hAnsi="Arial"/>
          <w:sz w:val="22"/>
          <w:szCs w:val="22"/>
          <w:b w:val="1"/>
          <w:bCs w:val="1"/>
          <w:color w:val="auto"/>
        </w:rPr>
        <w:t>Rock JP</w:t>
      </w:r>
      <w:r>
        <w:rPr>
          <w:rFonts w:ascii="Arial" w:cs="Arial" w:eastAsia="Arial" w:hAnsi="Arial"/>
          <w:sz w:val="22"/>
          <w:szCs w:val="22"/>
          <w:color w:val="auto"/>
        </w:rPr>
        <w:t xml:space="preserve">,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and </w:t>
      </w:r>
      <w:r>
        <w:rPr>
          <w:rFonts w:ascii="Arial" w:cs="Arial" w:eastAsia="Arial" w:hAnsi="Arial"/>
          <w:sz w:val="22"/>
          <w:szCs w:val="22"/>
          <w:b w:val="1"/>
          <w:bCs w:val="1"/>
          <w:color w:val="auto"/>
        </w:rPr>
        <w:t>Schwalb JM</w:t>
      </w:r>
      <w:r>
        <w:rPr>
          <w:rFonts w:ascii="Arial" w:cs="Arial" w:eastAsia="Arial" w:hAnsi="Arial"/>
          <w:sz w:val="22"/>
          <w:szCs w:val="22"/>
          <w:color w:val="auto"/>
        </w:rPr>
        <w:t>. Reducing Superfluous Opioid Prescribing Practices After Brain Surgery: It Is Time to Talk About Drugs.</w:t>
      </w:r>
      <w:r>
        <w:rPr>
          <w:rFonts w:ascii="Arial" w:cs="Arial" w:eastAsia="Arial" w:hAnsi="Arial"/>
          <w:sz w:val="22"/>
          <w:szCs w:val="22"/>
          <w:i w:val="1"/>
          <w:iCs w:val="1"/>
          <w:color w:val="auto"/>
        </w:rPr>
        <w:t xml:space="preserve"> Neurosurgery</w:t>
      </w:r>
      <w:r>
        <w:rPr>
          <w:rFonts w:ascii="Arial" w:cs="Arial" w:eastAsia="Arial" w:hAnsi="Arial"/>
          <w:sz w:val="22"/>
          <w:szCs w:val="22"/>
          <w:color w:val="auto"/>
        </w:rPr>
        <w:t xml:space="preserve"> 2021; 89(1):70-76. PMID: 33862632.</w:t>
      </w:r>
      <w:r>
        <w:rPr>
          <w:rFonts w:ascii="Arial" w:cs="Arial" w:eastAsia="Arial" w:hAnsi="Arial"/>
          <w:sz w:val="22"/>
          <w:szCs w:val="22"/>
          <w:color w:val="0000FF"/>
        </w:rPr>
        <w:t xml:space="preserve"> </w:t>
      </w:r>
      <w:hyperlink r:id="rId145">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Asmaro K</w:t>
      </w:r>
      <w:r>
        <w:rPr>
          <w:rFonts w:ascii="Arial" w:cs="Arial" w:eastAsia="Arial" w:hAnsi="Arial"/>
          <w:sz w:val="22"/>
          <w:szCs w:val="22"/>
          <w:color w:val="auto"/>
        </w:rPr>
        <w:t xml:space="preserve">, </w:t>
      </w:r>
      <w:r>
        <w:rPr>
          <w:rFonts w:ascii="Arial" w:cs="Arial" w:eastAsia="Arial" w:hAnsi="Arial"/>
          <w:sz w:val="22"/>
          <w:szCs w:val="22"/>
          <w:b w:val="1"/>
          <w:bCs w:val="1"/>
          <w:color w:val="auto"/>
        </w:rPr>
        <w:t>Yoo F</w:t>
      </w:r>
      <w:r>
        <w:rPr>
          <w:rFonts w:ascii="Arial" w:cs="Arial" w:eastAsia="Arial" w:hAnsi="Arial"/>
          <w:sz w:val="22"/>
          <w:szCs w:val="22"/>
          <w:color w:val="auto"/>
        </w:rPr>
        <w:t xml:space="preserve">, Yassin-Kassab A,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Robin AM</w:t>
      </w:r>
      <w:r>
        <w:rPr>
          <w:rFonts w:ascii="Arial" w:cs="Arial" w:eastAsia="Arial" w:hAnsi="Arial"/>
          <w:sz w:val="22"/>
          <w:szCs w:val="22"/>
          <w:color w:val="auto"/>
        </w:rPr>
        <w:t xml:space="preserve">, </w:t>
      </w:r>
      <w:r>
        <w:rPr>
          <w:rFonts w:ascii="Arial" w:cs="Arial" w:eastAsia="Arial" w:hAnsi="Arial"/>
          <w:sz w:val="22"/>
          <w:szCs w:val="22"/>
          <w:b w:val="1"/>
          <w:bCs w:val="1"/>
          <w:color w:val="auto"/>
        </w:rPr>
        <w:t>Rock JP</w:t>
      </w:r>
      <w:r>
        <w:rPr>
          <w:rFonts w:ascii="Arial" w:cs="Arial" w:eastAsia="Arial" w:hAnsi="Arial"/>
          <w:sz w:val="22"/>
          <w:szCs w:val="22"/>
          <w:color w:val="auto"/>
        </w:rPr>
        <w:t xml:space="preserve">, and </w:t>
      </w:r>
      <w:r>
        <w:rPr>
          <w:rFonts w:ascii="Arial" w:cs="Arial" w:eastAsia="Arial" w:hAnsi="Arial"/>
          <w:sz w:val="22"/>
          <w:szCs w:val="22"/>
          <w:b w:val="1"/>
          <w:bCs w:val="1"/>
          <w:color w:val="auto"/>
        </w:rPr>
        <w:t>Craig JR</w:t>
      </w:r>
      <w:r>
        <w:rPr>
          <w:rFonts w:ascii="Arial" w:cs="Arial" w:eastAsia="Arial" w:hAnsi="Arial"/>
          <w:sz w:val="22"/>
          <w:szCs w:val="22"/>
          <w:color w:val="auto"/>
        </w:rPr>
        <w:t xml:space="preserve">. Sinonasal Packing is Not a Requisite for Successful Cerebrospinal Fluid Leak Repair. </w:t>
      </w:r>
      <w:r>
        <w:rPr>
          <w:rFonts w:ascii="Arial" w:cs="Arial" w:eastAsia="Arial" w:hAnsi="Arial"/>
          <w:sz w:val="22"/>
          <w:szCs w:val="22"/>
          <w:i w:val="1"/>
          <w:iCs w:val="1"/>
          <w:color w:val="auto"/>
        </w:rPr>
        <w:t>J Neurol Surg B Skull Base</w:t>
      </w:r>
      <w:r>
        <w:rPr>
          <w:rFonts w:ascii="Arial" w:cs="Arial" w:eastAsia="Arial" w:hAnsi="Arial"/>
          <w:sz w:val="22"/>
          <w:szCs w:val="22"/>
          <w:color w:val="auto"/>
        </w:rPr>
        <w:t xml:space="preserve"> Epub ahead of print.:9. PMID: Not assigned.</w:t>
      </w:r>
      <w:r>
        <w:rPr>
          <w:rFonts w:ascii="Arial" w:cs="Arial" w:eastAsia="Arial" w:hAnsi="Arial"/>
          <w:sz w:val="22"/>
          <w:szCs w:val="22"/>
          <w:color w:val="0000FF"/>
        </w:rPr>
        <w:t xml:space="preserve"> </w:t>
      </w:r>
      <w:hyperlink r:id="rId146">
        <w:r>
          <w:rPr>
            <w:rFonts w:ascii="Arial" w:cs="Arial" w:eastAsia="Arial" w:hAnsi="Arial"/>
            <w:sz w:val="22"/>
            <w:szCs w:val="22"/>
            <w:u w:val="single" w:color="auto"/>
            <w:color w:val="0000FF"/>
          </w:rPr>
          <w:t>Request Article</w:t>
        </w:r>
      </w:hyperlink>
    </w:p>
    <w:p>
      <w:pPr>
        <w:spacing w:after="0" w:line="263" w:lineRule="exact"/>
        <w:rPr>
          <w:sz w:val="20"/>
          <w:szCs w:val="20"/>
          <w:color w:val="auto"/>
        </w:rPr>
      </w:pPr>
    </w:p>
    <w:p>
      <w:pPr>
        <w:ind w:left="26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Barekatain Y, Ackroyd JJ, Yan VC, Khadka S, Wang L, Chen KC, Poral AH, Tran T, Georgiou DK, Arthur K, Lin YH, Satani N, Ballato ES, Behr EI, </w:t>
      </w:r>
      <w:r>
        <w:rPr>
          <w:rFonts w:ascii="Arial" w:cs="Arial" w:eastAsia="Arial" w:hAnsi="Arial"/>
          <w:sz w:val="22"/>
          <w:szCs w:val="22"/>
          <w:b w:val="1"/>
          <w:bCs w:val="1"/>
          <w:color w:val="auto"/>
        </w:rPr>
        <w:t>deCarvalho AC</w:t>
      </w:r>
      <w:r>
        <w:rPr>
          <w:rFonts w:ascii="Arial" w:cs="Arial" w:eastAsia="Arial" w:hAnsi="Arial"/>
          <w:sz w:val="22"/>
          <w:szCs w:val="22"/>
          <w:color w:val="auto"/>
        </w:rPr>
        <w:t xml:space="preserve">, Verhaak RGW, de Groot J, Huse JT, Asara JM, Kalluri R, and Muller FL. Homozygous MTAP deletion in primary human glioblastoma is not associated with elevation of methylthioadenosine. </w:t>
      </w:r>
      <w:r>
        <w:rPr>
          <w:rFonts w:ascii="Arial" w:cs="Arial" w:eastAsia="Arial" w:hAnsi="Arial"/>
          <w:sz w:val="22"/>
          <w:szCs w:val="22"/>
          <w:i w:val="1"/>
          <w:iCs w:val="1"/>
          <w:color w:val="auto"/>
        </w:rPr>
        <w:t>Nat Commun</w:t>
      </w:r>
      <w:r>
        <w:rPr>
          <w:rFonts w:ascii="Arial" w:cs="Arial" w:eastAsia="Arial" w:hAnsi="Arial"/>
          <w:sz w:val="22"/>
          <w:szCs w:val="22"/>
          <w:color w:val="auto"/>
        </w:rPr>
        <w:t xml:space="preserve"> 2021; 12(1):4228. PMID: 34244484.</w:t>
      </w:r>
      <w:r>
        <w:rPr>
          <w:rFonts w:ascii="Arial" w:cs="Arial" w:eastAsia="Arial" w:hAnsi="Arial"/>
          <w:sz w:val="22"/>
          <w:szCs w:val="22"/>
          <w:color w:val="0000FF"/>
        </w:rPr>
        <w:t xml:space="preserve"> </w:t>
      </w:r>
      <w:hyperlink r:id="rId147">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6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Brodie S, </w:t>
      </w:r>
      <w:r>
        <w:rPr>
          <w:rFonts w:ascii="Arial" w:cs="Arial" w:eastAsia="Arial" w:hAnsi="Arial"/>
          <w:sz w:val="22"/>
          <w:szCs w:val="22"/>
          <w:b w:val="1"/>
          <w:bCs w:val="1"/>
          <w:color w:val="auto"/>
        </w:rPr>
        <w:t>Lee HK</w:t>
      </w:r>
      <w:r>
        <w:rPr>
          <w:rFonts w:ascii="Arial" w:cs="Arial" w:eastAsia="Arial" w:hAnsi="Arial"/>
          <w:sz w:val="22"/>
          <w:szCs w:val="22"/>
          <w:color w:val="auto"/>
        </w:rPr>
        <w:t xml:space="preserve">, </w:t>
      </w:r>
      <w:r>
        <w:rPr>
          <w:rFonts w:ascii="Arial" w:cs="Arial" w:eastAsia="Arial" w:hAnsi="Arial"/>
          <w:sz w:val="22"/>
          <w:szCs w:val="22"/>
          <w:b w:val="1"/>
          <w:bCs w:val="1"/>
          <w:color w:val="auto"/>
        </w:rPr>
        <w:t>Jiang W</w:t>
      </w:r>
      <w:r>
        <w:rPr>
          <w:rFonts w:ascii="Arial" w:cs="Arial" w:eastAsia="Arial" w:hAnsi="Arial"/>
          <w:sz w:val="22"/>
          <w:szCs w:val="22"/>
          <w:color w:val="auto"/>
        </w:rPr>
        <w:t xml:space="preserve">, </w:t>
      </w:r>
      <w:r>
        <w:rPr>
          <w:rFonts w:ascii="Arial" w:cs="Arial" w:eastAsia="Arial" w:hAnsi="Arial"/>
          <w:sz w:val="22"/>
          <w:szCs w:val="22"/>
          <w:b w:val="1"/>
          <w:bCs w:val="1"/>
          <w:color w:val="auto"/>
        </w:rPr>
        <w:t>Cazacu S</w:t>
      </w:r>
      <w:r>
        <w:rPr>
          <w:rFonts w:ascii="Arial" w:cs="Arial" w:eastAsia="Arial" w:hAnsi="Arial"/>
          <w:sz w:val="22"/>
          <w:szCs w:val="22"/>
          <w:color w:val="auto"/>
        </w:rPr>
        <w:t xml:space="preserve">, </w:t>
      </w:r>
      <w:r>
        <w:rPr>
          <w:rFonts w:ascii="Arial" w:cs="Arial" w:eastAsia="Arial" w:hAnsi="Arial"/>
          <w:sz w:val="22"/>
          <w:szCs w:val="22"/>
          <w:b w:val="1"/>
          <w:bCs w:val="1"/>
          <w:color w:val="auto"/>
        </w:rPr>
        <w:t>Xiang C</w:t>
      </w:r>
      <w:r>
        <w:rPr>
          <w:rFonts w:ascii="Arial" w:cs="Arial" w:eastAsia="Arial" w:hAnsi="Arial"/>
          <w:sz w:val="22"/>
          <w:szCs w:val="22"/>
          <w:color w:val="auto"/>
        </w:rPr>
        <w:t xml:space="preserve">, </w:t>
      </w:r>
      <w:r>
        <w:rPr>
          <w:rFonts w:ascii="Arial" w:cs="Arial" w:eastAsia="Arial" w:hAnsi="Arial"/>
          <w:sz w:val="22"/>
          <w:szCs w:val="22"/>
          <w:b w:val="1"/>
          <w:bCs w:val="1"/>
          <w:color w:val="auto"/>
        </w:rPr>
        <w:t>Poisson LM</w:t>
      </w:r>
      <w:r>
        <w:rPr>
          <w:rFonts w:ascii="Arial" w:cs="Arial" w:eastAsia="Arial" w:hAnsi="Arial"/>
          <w:sz w:val="22"/>
          <w:szCs w:val="22"/>
          <w:color w:val="auto"/>
        </w:rPr>
        <w:t xml:space="preserve">, </w:t>
      </w:r>
      <w:r>
        <w:rPr>
          <w:rFonts w:ascii="Arial" w:cs="Arial" w:eastAsia="Arial" w:hAnsi="Arial"/>
          <w:sz w:val="22"/>
          <w:szCs w:val="22"/>
          <w:b w:val="1"/>
          <w:bCs w:val="1"/>
          <w:color w:val="auto"/>
        </w:rPr>
        <w:t>Datta I</w:t>
      </w:r>
      <w:r>
        <w:rPr>
          <w:rFonts w:ascii="Arial" w:cs="Arial" w:eastAsia="Arial" w:hAnsi="Arial"/>
          <w:sz w:val="22"/>
          <w:szCs w:val="22"/>
          <w:color w:val="auto"/>
        </w:rPr>
        <w:t xml:space="preserve">, </w:t>
      </w:r>
      <w:r>
        <w:rPr>
          <w:rFonts w:ascii="Arial" w:cs="Arial" w:eastAsia="Arial" w:hAnsi="Arial"/>
          <w:sz w:val="22"/>
          <w:szCs w:val="22"/>
          <w:b w:val="1"/>
          <w:bCs w:val="1"/>
          <w:color w:val="auto"/>
        </w:rPr>
        <w:t>Kalkanis S</w:t>
      </w:r>
      <w:r>
        <w:rPr>
          <w:rFonts w:ascii="Arial" w:cs="Arial" w:eastAsia="Arial" w:hAnsi="Arial"/>
          <w:sz w:val="22"/>
          <w:szCs w:val="22"/>
          <w:color w:val="auto"/>
        </w:rPr>
        <w:t xml:space="preserve">, Ginsberg D, and </w:t>
      </w:r>
      <w:r>
        <w:rPr>
          <w:rFonts w:ascii="Arial" w:cs="Arial" w:eastAsia="Arial" w:hAnsi="Arial"/>
          <w:sz w:val="22"/>
          <w:szCs w:val="22"/>
          <w:b w:val="1"/>
          <w:bCs w:val="1"/>
          <w:color w:val="auto"/>
        </w:rPr>
        <w:t>Brodie C</w:t>
      </w:r>
      <w:r>
        <w:rPr>
          <w:rFonts w:ascii="Arial" w:cs="Arial" w:eastAsia="Arial" w:hAnsi="Arial"/>
          <w:sz w:val="22"/>
          <w:szCs w:val="22"/>
          <w:color w:val="auto"/>
        </w:rPr>
        <w:t xml:space="preserve">. Correction: The novel long non-coding RNA TALNEC2, regulates tumor cell growth and the stemness and radiation response of glioma stem cells. </w:t>
      </w:r>
      <w:r>
        <w:rPr>
          <w:rFonts w:ascii="Arial" w:cs="Arial" w:eastAsia="Arial" w:hAnsi="Arial"/>
          <w:sz w:val="22"/>
          <w:szCs w:val="22"/>
          <w:i w:val="1"/>
          <w:iCs w:val="1"/>
          <w:color w:val="auto"/>
        </w:rPr>
        <w:t>Oncotarget</w:t>
      </w:r>
      <w:r>
        <w:rPr>
          <w:rFonts w:ascii="Arial" w:cs="Arial" w:eastAsia="Arial" w:hAnsi="Arial"/>
          <w:sz w:val="22"/>
          <w:szCs w:val="22"/>
          <w:color w:val="auto"/>
        </w:rPr>
        <w:t xml:space="preserve"> 2021; 12(26):2546-2547. PMID: 34966487.</w:t>
      </w:r>
      <w:r>
        <w:rPr>
          <w:rFonts w:ascii="Arial" w:cs="Arial" w:eastAsia="Arial" w:hAnsi="Arial"/>
          <w:sz w:val="22"/>
          <w:szCs w:val="22"/>
          <w:color w:val="0000FF"/>
        </w:rPr>
        <w:t xml:space="preserve"> </w:t>
      </w:r>
      <w:hyperlink r:id="rId148">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jc w:val="both"/>
        <w:ind w:left="260" w:right="20"/>
        <w:spacing w:after="0" w:line="236" w:lineRule="auto"/>
        <w:rPr>
          <w:rFonts w:ascii="Arial" w:cs="Arial" w:eastAsia="Arial" w:hAnsi="Arial"/>
          <w:sz w:val="22"/>
          <w:szCs w:val="22"/>
          <w:color w:val="auto"/>
        </w:rPr>
      </w:pPr>
      <w:r>
        <w:rPr>
          <w:rFonts w:ascii="Arial" w:cs="Arial" w:eastAsia="Arial" w:hAnsi="Arial"/>
          <w:sz w:val="22"/>
          <w:szCs w:val="22"/>
          <w:color w:val="auto"/>
        </w:rPr>
        <w:t xml:space="preserve">Chen C, </w:t>
      </w:r>
      <w:r>
        <w:rPr>
          <w:rFonts w:ascii="Arial" w:cs="Arial" w:eastAsia="Arial" w:hAnsi="Arial"/>
          <w:sz w:val="22"/>
          <w:szCs w:val="22"/>
          <w:b w:val="1"/>
          <w:bCs w:val="1"/>
          <w:color w:val="auto"/>
        </w:rPr>
        <w:t>Lee I</w:t>
      </w:r>
      <w:r>
        <w:rPr>
          <w:rFonts w:ascii="Arial" w:cs="Arial" w:eastAsia="Arial" w:hAnsi="Arial"/>
          <w:sz w:val="22"/>
          <w:szCs w:val="22"/>
          <w:color w:val="auto"/>
        </w:rPr>
        <w:t xml:space="preserve">, Tatsui C, Elder T, and Sloan AE. Laser interstitial thermotherapy (LITT) for the treatment of tumors of the brain and spine: a brief review. </w:t>
      </w:r>
      <w:r>
        <w:rPr>
          <w:rFonts w:ascii="Arial" w:cs="Arial" w:eastAsia="Arial" w:hAnsi="Arial"/>
          <w:sz w:val="22"/>
          <w:szCs w:val="22"/>
          <w:i w:val="1"/>
          <w:iCs w:val="1"/>
          <w:color w:val="auto"/>
        </w:rPr>
        <w:t>J Neurooncol</w:t>
      </w:r>
      <w:r>
        <w:rPr>
          <w:rFonts w:ascii="Arial" w:cs="Arial" w:eastAsia="Arial" w:hAnsi="Arial"/>
          <w:sz w:val="22"/>
          <w:szCs w:val="22"/>
          <w:color w:val="auto"/>
        </w:rPr>
        <w:t xml:space="preserve"> 2021; 151(3):429-442. PMID: 33611709.</w:t>
      </w:r>
      <w:r>
        <w:rPr>
          <w:rFonts w:ascii="Arial" w:cs="Arial" w:eastAsia="Arial" w:hAnsi="Arial"/>
          <w:sz w:val="22"/>
          <w:szCs w:val="22"/>
          <w:color w:val="0000FF"/>
        </w:rPr>
        <w:t xml:space="preserve"> </w:t>
      </w:r>
      <w:hyperlink r:id="rId149">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ind w:left="260" w:right="100"/>
        <w:spacing w:after="0" w:line="238" w:lineRule="auto"/>
        <w:rPr>
          <w:rFonts w:ascii="Arial" w:cs="Arial" w:eastAsia="Arial" w:hAnsi="Arial"/>
          <w:sz w:val="22"/>
          <w:szCs w:val="22"/>
          <w:i w:val="1"/>
          <w:iCs w:val="1"/>
          <w:color w:val="auto"/>
        </w:rPr>
      </w:pPr>
      <w:r>
        <w:rPr>
          <w:rFonts w:ascii="Arial" w:cs="Arial" w:eastAsia="Arial" w:hAnsi="Arial"/>
          <w:sz w:val="22"/>
          <w:szCs w:val="22"/>
          <w:color w:val="auto"/>
        </w:rPr>
        <w:t xml:space="preserve">Claus CF, Tong D, Lytle E, Bahoura M, Garmo L, Li C, Park P, Carr DA, Easton R, </w:t>
      </w:r>
      <w:r>
        <w:rPr>
          <w:rFonts w:ascii="Arial" w:cs="Arial" w:eastAsia="Arial" w:hAnsi="Arial"/>
          <w:sz w:val="22"/>
          <w:szCs w:val="22"/>
          <w:b w:val="1"/>
          <w:bCs w:val="1"/>
          <w:color w:val="auto"/>
        </w:rPr>
        <w:t>Abdulhak M</w:t>
      </w:r>
      <w:r>
        <w:rPr>
          <w:rFonts w:ascii="Arial" w:cs="Arial" w:eastAsia="Arial" w:hAnsi="Arial"/>
          <w:sz w:val="22"/>
          <w:szCs w:val="22"/>
          <w:color w:val="auto"/>
        </w:rPr>
        <w:t xml:space="preserve">, </w:t>
      </w:r>
      <w:r>
        <w:rPr>
          <w:rFonts w:ascii="Arial" w:cs="Arial" w:eastAsia="Arial" w:hAnsi="Arial"/>
          <w:sz w:val="22"/>
          <w:szCs w:val="22"/>
          <w:b w:val="1"/>
          <w:bCs w:val="1"/>
          <w:color w:val="auto"/>
        </w:rPr>
        <w:t>Chang V</w:t>
      </w:r>
      <w:r>
        <w:rPr>
          <w:rFonts w:ascii="Arial" w:cs="Arial" w:eastAsia="Arial" w:hAnsi="Arial"/>
          <w:sz w:val="22"/>
          <w:szCs w:val="22"/>
          <w:color w:val="auto"/>
        </w:rPr>
        <w:t>, Houseman C, Bono P, Richards B, and Soo TM. Age as a Predictor for</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Complications and Patient-reported Outcomes in Multilevel Transforaminal Lumbar Interbody Fusions: Analyses From the Michigan Spine Surgery Improvement Collaborative (MSSIC). </w:t>
      </w:r>
      <w:r>
        <w:rPr>
          <w:rFonts w:ascii="Arial" w:cs="Arial" w:eastAsia="Arial" w:hAnsi="Arial"/>
          <w:sz w:val="22"/>
          <w:szCs w:val="22"/>
          <w:i w:val="1"/>
          <w:iCs w:val="1"/>
          <w:color w:val="auto"/>
        </w:rPr>
        <w:t>Spine (Phila Pa 1976)</w:t>
      </w:r>
      <w:r>
        <w:rPr>
          <w:rFonts w:ascii="Arial" w:cs="Arial" w:eastAsia="Arial" w:hAnsi="Arial"/>
          <w:sz w:val="22"/>
          <w:szCs w:val="22"/>
          <w:color w:val="auto"/>
        </w:rPr>
        <w:t xml:space="preserve"> 2021; 46(6):356-365. PMID: 33620179.</w:t>
      </w:r>
      <w:r>
        <w:rPr>
          <w:rFonts w:ascii="Arial" w:cs="Arial" w:eastAsia="Arial" w:hAnsi="Arial"/>
          <w:sz w:val="22"/>
          <w:szCs w:val="22"/>
          <w:color w:val="0000FF"/>
        </w:rPr>
        <w:t xml:space="preserve"> </w:t>
      </w:r>
      <w:hyperlink r:id="rId150">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200"/>
        <w:spacing w:after="0" w:line="236" w:lineRule="auto"/>
        <w:rPr>
          <w:rFonts w:ascii="Arial" w:cs="Arial" w:eastAsia="Arial" w:hAnsi="Arial"/>
          <w:sz w:val="22"/>
          <w:szCs w:val="22"/>
          <w:color w:val="auto"/>
        </w:rPr>
      </w:pPr>
      <w:r>
        <w:rPr>
          <w:rFonts w:ascii="Arial" w:cs="Arial" w:eastAsia="Arial" w:hAnsi="Arial"/>
          <w:sz w:val="22"/>
          <w:szCs w:val="22"/>
          <w:b w:val="1"/>
          <w:bCs w:val="1"/>
          <w:color w:val="auto"/>
        </w:rPr>
        <w:t>Craig JR</w:t>
      </w:r>
      <w:r>
        <w:rPr>
          <w:rFonts w:ascii="Arial" w:cs="Arial" w:eastAsia="Arial" w:hAnsi="Arial"/>
          <w:sz w:val="22"/>
          <w:szCs w:val="22"/>
          <w:color w:val="auto"/>
        </w:rPr>
        <w:t xml:space="preserve">, Tataryn RW, </w:t>
      </w:r>
      <w:r>
        <w:rPr>
          <w:rFonts w:ascii="Arial" w:cs="Arial" w:eastAsia="Arial" w:hAnsi="Arial"/>
          <w:sz w:val="22"/>
          <w:szCs w:val="22"/>
          <w:b w:val="1"/>
          <w:bCs w:val="1"/>
          <w:color w:val="auto"/>
        </w:rPr>
        <w:t>Sibley HC</w:t>
      </w:r>
      <w:r>
        <w:rPr>
          <w:rFonts w:ascii="Arial" w:cs="Arial" w:eastAsia="Arial" w:hAnsi="Arial"/>
          <w:sz w:val="22"/>
          <w:szCs w:val="22"/>
          <w:color w:val="auto"/>
        </w:rPr>
        <w:t xml:space="preserve">, Mason WD, </w:t>
      </w:r>
      <w:r>
        <w:rPr>
          <w:rFonts w:ascii="Arial" w:cs="Arial" w:eastAsia="Arial" w:hAnsi="Arial"/>
          <w:sz w:val="22"/>
          <w:szCs w:val="22"/>
          <w:b w:val="1"/>
          <w:bCs w:val="1"/>
          <w:color w:val="auto"/>
        </w:rPr>
        <w:t>Deuel JA</w:t>
      </w:r>
      <w:r>
        <w:rPr>
          <w:rFonts w:ascii="Arial" w:cs="Arial" w:eastAsia="Arial" w:hAnsi="Arial"/>
          <w:sz w:val="22"/>
          <w:szCs w:val="22"/>
          <w:color w:val="auto"/>
        </w:rPr>
        <w:t xml:space="preserve">, </w:t>
      </w:r>
      <w:r>
        <w:rPr>
          <w:rFonts w:ascii="Arial" w:cs="Arial" w:eastAsia="Arial" w:hAnsi="Arial"/>
          <w:sz w:val="22"/>
          <w:szCs w:val="22"/>
          <w:b w:val="1"/>
          <w:bCs w:val="1"/>
          <w:color w:val="auto"/>
        </w:rPr>
        <w:t>Loyd GE</w:t>
      </w:r>
      <w:r>
        <w:rPr>
          <w:rFonts w:ascii="Arial" w:cs="Arial" w:eastAsia="Arial" w:hAnsi="Arial"/>
          <w:sz w:val="22"/>
          <w:szCs w:val="22"/>
          <w:color w:val="auto"/>
        </w:rPr>
        <w:t xml:space="preserve">,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and Goyal P. Expected Costs of Primary Dental Treatments and Endoscopic Sinus Surgery for Odontogenic Sinusitis. </w:t>
      </w:r>
      <w:r>
        <w:rPr>
          <w:rFonts w:ascii="Arial" w:cs="Arial" w:eastAsia="Arial" w:hAnsi="Arial"/>
          <w:sz w:val="22"/>
          <w:szCs w:val="22"/>
          <w:i w:val="1"/>
          <w:iCs w:val="1"/>
          <w:color w:val="auto"/>
        </w:rPr>
        <w:t>Laryngoscope</w:t>
      </w:r>
      <w:r>
        <w:rPr>
          <w:rFonts w:ascii="Arial" w:cs="Arial" w:eastAsia="Arial" w:hAnsi="Arial"/>
          <w:sz w:val="22"/>
          <w:szCs w:val="22"/>
          <w:color w:val="auto"/>
        </w:rPr>
        <w:t xml:space="preserve"> 2021; Epub ahead of print. PMID: 34418111.</w:t>
      </w:r>
      <w:r>
        <w:rPr>
          <w:rFonts w:ascii="Arial" w:cs="Arial" w:eastAsia="Arial" w:hAnsi="Arial"/>
          <w:sz w:val="22"/>
          <w:szCs w:val="22"/>
          <w:color w:val="0000FF"/>
        </w:rPr>
        <w:t xml:space="preserve"> </w:t>
      </w:r>
      <w:hyperlink r:id="rId151">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ind w:left="260" w:right="44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Datta I</w:t>
      </w:r>
      <w:r>
        <w:rPr>
          <w:rFonts w:ascii="Arial" w:cs="Arial" w:eastAsia="Arial" w:hAnsi="Arial"/>
          <w:sz w:val="22"/>
          <w:szCs w:val="22"/>
          <w:color w:val="auto"/>
        </w:rPr>
        <w:t xml:space="preserve">,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w:t>
      </w:r>
      <w:r>
        <w:rPr>
          <w:rFonts w:ascii="Arial" w:cs="Arial" w:eastAsia="Arial" w:hAnsi="Arial"/>
          <w:sz w:val="22"/>
          <w:szCs w:val="22"/>
          <w:b w:val="1"/>
          <w:bCs w:val="1"/>
          <w:color w:val="auto"/>
        </w:rPr>
        <w:t>Brodie C</w:t>
      </w:r>
      <w:r>
        <w:rPr>
          <w:rFonts w:ascii="Arial" w:cs="Arial" w:eastAsia="Arial" w:hAnsi="Arial"/>
          <w:sz w:val="22"/>
          <w:szCs w:val="22"/>
          <w:color w:val="auto"/>
        </w:rPr>
        <w:t xml:space="preserve">, and </w:t>
      </w:r>
      <w:r>
        <w:rPr>
          <w:rFonts w:ascii="Arial" w:cs="Arial" w:eastAsia="Arial" w:hAnsi="Arial"/>
          <w:sz w:val="22"/>
          <w:szCs w:val="22"/>
          <w:b w:val="1"/>
          <w:bCs w:val="1"/>
          <w:color w:val="auto"/>
        </w:rPr>
        <w:t>Poisson LM</w:t>
      </w:r>
      <w:r>
        <w:rPr>
          <w:rFonts w:ascii="Arial" w:cs="Arial" w:eastAsia="Arial" w:hAnsi="Arial"/>
          <w:sz w:val="22"/>
          <w:szCs w:val="22"/>
          <w:color w:val="auto"/>
        </w:rPr>
        <w:t xml:space="preserve">. Expression and regulatory roles of lncRNAs in G-CIMP-low vs G-CIMP-high Glioma: an in-silico analysis. </w:t>
      </w:r>
      <w:r>
        <w:rPr>
          <w:rFonts w:ascii="Arial" w:cs="Arial" w:eastAsia="Arial" w:hAnsi="Arial"/>
          <w:sz w:val="22"/>
          <w:szCs w:val="22"/>
          <w:i w:val="1"/>
          <w:iCs w:val="1"/>
          <w:color w:val="auto"/>
        </w:rPr>
        <w:t>J Transl Med</w:t>
      </w:r>
      <w:r>
        <w:rPr>
          <w:rFonts w:ascii="Arial" w:cs="Arial" w:eastAsia="Arial" w:hAnsi="Arial"/>
          <w:sz w:val="22"/>
          <w:szCs w:val="22"/>
          <w:color w:val="auto"/>
        </w:rPr>
        <w:t xml:space="preserve"> 2021; 19(1):182. PMID: 33926464.</w:t>
      </w:r>
      <w:r>
        <w:rPr>
          <w:rFonts w:ascii="Arial" w:cs="Arial" w:eastAsia="Arial" w:hAnsi="Arial"/>
          <w:sz w:val="22"/>
          <w:szCs w:val="22"/>
          <w:color w:val="0000FF"/>
        </w:rPr>
        <w:t xml:space="preserve"> </w:t>
      </w:r>
      <w:hyperlink r:id="rId152">
        <w:r>
          <w:rPr>
            <w:rFonts w:ascii="Arial" w:cs="Arial" w:eastAsia="Arial" w:hAnsi="Arial"/>
            <w:sz w:val="22"/>
            <w:szCs w:val="22"/>
            <w:u w:val="single" w:color="auto"/>
            <w:color w:val="0000FF"/>
          </w:rPr>
          <w:t>Full Text</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279"/>
        <w:spacing w:after="0"/>
        <w:rPr>
          <w:sz w:val="20"/>
          <w:szCs w:val="20"/>
          <w:color w:val="auto"/>
        </w:rPr>
      </w:pPr>
      <w:r>
        <w:rPr>
          <w:rFonts w:ascii="Calibri" w:cs="Calibri" w:eastAsia="Calibri" w:hAnsi="Calibri"/>
          <w:sz w:val="18"/>
          <w:szCs w:val="18"/>
          <w:color w:val="auto"/>
        </w:rPr>
        <w:t>26</w:t>
      </w:r>
    </w:p>
    <w:p>
      <w:pPr>
        <w:sectPr>
          <w:pgSz w:w="12240" w:h="15840" w:orient="portrait"/>
          <w:cols w:equalWidth="0" w:num="1">
            <w:col w:w="9460"/>
          </w:cols>
          <w:pgMar w:left="1440" w:top="1398" w:right="1340" w:bottom="378" w:gutter="0" w:footer="0" w:header="0"/>
        </w:sectPr>
      </w:pPr>
    </w:p>
    <w:bookmarkStart w:id="28" w:name="page29"/>
    <w:bookmarkEnd w:id="28"/>
    <w:p>
      <w:pPr>
        <w:ind w:left="260" w:right="60"/>
        <w:spacing w:after="0" w:line="238" w:lineRule="auto"/>
        <w:rPr>
          <w:rFonts w:ascii="Arial" w:cs="Arial" w:eastAsia="Arial" w:hAnsi="Arial"/>
          <w:sz w:val="22"/>
          <w:szCs w:val="22"/>
          <w:u w:val="single" w:color="auto"/>
          <w:color w:val="0000FF"/>
        </w:rPr>
      </w:pPr>
      <w:r>
        <w:rPr>
          <w:rFonts w:ascii="Arial" w:cs="Arial" w:eastAsia="Arial" w:hAnsi="Arial"/>
          <w:sz w:val="22"/>
          <w:szCs w:val="22"/>
          <w:color w:val="auto"/>
        </w:rPr>
        <w:t xml:space="preserve">Dirven L, Vos ME,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Armstrong TS, Arons D, van den Bent MJ, Blakeley J, Brown PD, Bulbeck H, Chang SM, Coens C, Gilbert MR, Grant R, Jalali R, Leach D, Leeper H, Mendoza T, Nayak L, Oliver K, Reijneveld JC, Le Rhun E, Rubinstein L, Weller M, Wen PY, and Taphoorn MJB. Systematic review on the use of patient-reported outcome measures in brain tumor studies: part of the Response Assessment in Neuro-Oncology Patient-Reported Outcome (RANO-PRO) initiative. </w:t>
      </w:r>
      <w:r>
        <w:rPr>
          <w:rFonts w:ascii="Arial" w:cs="Arial" w:eastAsia="Arial" w:hAnsi="Arial"/>
          <w:sz w:val="22"/>
          <w:szCs w:val="22"/>
          <w:i w:val="1"/>
          <w:iCs w:val="1"/>
          <w:color w:val="auto"/>
        </w:rPr>
        <w:t>Neurooncol Pract</w:t>
      </w:r>
      <w:r>
        <w:rPr>
          <w:rFonts w:ascii="Arial" w:cs="Arial" w:eastAsia="Arial" w:hAnsi="Arial"/>
          <w:sz w:val="22"/>
          <w:szCs w:val="22"/>
          <w:color w:val="auto"/>
        </w:rPr>
        <w:t xml:space="preserve"> 2021; 8(4):417-425. PMID: 34277020.</w:t>
      </w:r>
      <w:r>
        <w:rPr>
          <w:rFonts w:ascii="Arial" w:cs="Arial" w:eastAsia="Arial" w:hAnsi="Arial"/>
          <w:sz w:val="22"/>
          <w:szCs w:val="22"/>
          <w:color w:val="0000FF"/>
        </w:rPr>
        <w:t xml:space="preserve"> </w:t>
      </w:r>
      <w:hyperlink r:id="rId153">
        <w:r>
          <w:rPr>
            <w:rFonts w:ascii="Arial" w:cs="Arial" w:eastAsia="Arial" w:hAnsi="Arial"/>
            <w:sz w:val="22"/>
            <w:szCs w:val="22"/>
            <w:u w:val="single" w:color="auto"/>
            <w:color w:val="0000FF"/>
          </w:rPr>
          <w:t>Full</w:t>
        </w:r>
      </w:hyperlink>
      <w:r>
        <w:rPr>
          <w:rFonts w:ascii="Arial" w:cs="Arial" w:eastAsia="Arial" w:hAnsi="Arial"/>
          <w:sz w:val="22"/>
          <w:szCs w:val="22"/>
          <w:u w:val="single" w:color="auto"/>
          <w:color w:val="0000FF"/>
        </w:rPr>
        <w:t xml:space="preserve"> </w:t>
      </w:r>
      <w:hyperlink r:id="rId153">
        <w:r>
          <w:rPr>
            <w:rFonts w:ascii="Arial" w:cs="Arial" w:eastAsia="Arial" w:hAnsi="Arial"/>
            <w:sz w:val="22"/>
            <w:szCs w:val="22"/>
            <w:u w:val="single" w:color="auto"/>
            <w:color w:val="0000FF"/>
          </w:rPr>
          <w:t>Text</w:t>
        </w:r>
      </w:hyperlink>
    </w:p>
    <w:p>
      <w:pPr>
        <w:spacing w:after="0" w:line="269" w:lineRule="exact"/>
        <w:rPr>
          <w:sz w:val="20"/>
          <w:szCs w:val="20"/>
          <w:color w:val="auto"/>
        </w:rPr>
      </w:pPr>
    </w:p>
    <w:p>
      <w:pPr>
        <w:ind w:left="260" w:right="6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Donaldson K, Callahan KE, Gelinne A, Everett W, Ames SE, </w:t>
      </w:r>
      <w:r>
        <w:rPr>
          <w:rFonts w:ascii="Arial" w:cs="Arial" w:eastAsia="Arial" w:hAnsi="Arial"/>
          <w:sz w:val="22"/>
          <w:szCs w:val="22"/>
          <w:b w:val="1"/>
          <w:bCs w:val="1"/>
          <w:color w:val="auto"/>
        </w:rPr>
        <w:t>Air EL</w:t>
      </w:r>
      <w:r>
        <w:rPr>
          <w:rFonts w:ascii="Arial" w:cs="Arial" w:eastAsia="Arial" w:hAnsi="Arial"/>
          <w:sz w:val="22"/>
          <w:szCs w:val="22"/>
          <w:color w:val="auto"/>
        </w:rPr>
        <w:t xml:space="preserve">, and Durham SR. Gender diversity in United States training programs. </w:t>
      </w:r>
      <w:r>
        <w:rPr>
          <w:rFonts w:ascii="Arial" w:cs="Arial" w:eastAsia="Arial" w:hAnsi="Arial"/>
          <w:sz w:val="22"/>
          <w:szCs w:val="22"/>
          <w:i w:val="1"/>
          <w:iCs w:val="1"/>
          <w:color w:val="auto"/>
        </w:rPr>
        <w:t>J Neurosurg</w:t>
      </w:r>
      <w:r>
        <w:rPr>
          <w:rFonts w:ascii="Arial" w:cs="Arial" w:eastAsia="Arial" w:hAnsi="Arial"/>
          <w:sz w:val="22"/>
          <w:szCs w:val="22"/>
          <w:color w:val="auto"/>
        </w:rPr>
        <w:t xml:space="preserve"> 2021; 1-6. Epub ahead of print. PMID: 33513578.</w:t>
      </w:r>
      <w:r>
        <w:rPr>
          <w:rFonts w:ascii="Arial" w:cs="Arial" w:eastAsia="Arial" w:hAnsi="Arial"/>
          <w:sz w:val="22"/>
          <w:szCs w:val="22"/>
          <w:color w:val="0000FF"/>
        </w:rPr>
        <w:t xml:space="preserve"> </w:t>
      </w:r>
      <w:hyperlink r:id="rId154">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18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Gifford L</w:t>
      </w:r>
      <w:r>
        <w:rPr>
          <w:rFonts w:ascii="Arial" w:cs="Arial" w:eastAsia="Arial" w:hAnsi="Arial"/>
          <w:sz w:val="22"/>
          <w:szCs w:val="22"/>
          <w:color w:val="auto"/>
        </w:rPr>
        <w:t xml:space="preserve">, </w:t>
      </w:r>
      <w:r>
        <w:rPr>
          <w:rFonts w:ascii="Arial" w:cs="Arial" w:eastAsia="Arial" w:hAnsi="Arial"/>
          <w:sz w:val="22"/>
          <w:szCs w:val="22"/>
          <w:b w:val="1"/>
          <w:bCs w:val="1"/>
          <w:color w:val="auto"/>
        </w:rPr>
        <w:t>Johnson CC</w:t>
      </w:r>
      <w:r>
        <w:rPr>
          <w:rFonts w:ascii="Arial" w:cs="Arial" w:eastAsia="Arial" w:hAnsi="Arial"/>
          <w:sz w:val="22"/>
          <w:szCs w:val="22"/>
          <w:color w:val="auto"/>
        </w:rPr>
        <w:t xml:space="preserve">, </w:t>
      </w:r>
      <w:r>
        <w:rPr>
          <w:rFonts w:ascii="Arial" w:cs="Arial" w:eastAsia="Arial" w:hAnsi="Arial"/>
          <w:sz w:val="22"/>
          <w:szCs w:val="22"/>
          <w:b w:val="1"/>
          <w:bCs w:val="1"/>
          <w:color w:val="auto"/>
        </w:rPr>
        <w:t>Haque N</w:t>
      </w:r>
      <w:r>
        <w:rPr>
          <w:rFonts w:ascii="Arial" w:cs="Arial" w:eastAsia="Arial" w:hAnsi="Arial"/>
          <w:sz w:val="22"/>
          <w:szCs w:val="22"/>
          <w:color w:val="auto"/>
        </w:rPr>
        <w:t xml:space="preserve">, </w:t>
      </w:r>
      <w:r>
        <w:rPr>
          <w:rFonts w:ascii="Arial" w:cs="Arial" w:eastAsia="Arial" w:hAnsi="Arial"/>
          <w:sz w:val="22"/>
          <w:szCs w:val="22"/>
          <w:b w:val="1"/>
          <w:bCs w:val="1"/>
          <w:color w:val="auto"/>
        </w:rPr>
        <w:t>Passalacqua KD</w:t>
      </w:r>
      <w:r>
        <w:rPr>
          <w:rFonts w:ascii="Arial" w:cs="Arial" w:eastAsia="Arial" w:hAnsi="Arial"/>
          <w:sz w:val="22"/>
          <w:szCs w:val="22"/>
          <w:color w:val="auto"/>
        </w:rPr>
        <w:t xml:space="preserve">, </w:t>
      </w:r>
      <w:r>
        <w:rPr>
          <w:rFonts w:ascii="Arial" w:cs="Arial" w:eastAsia="Arial" w:hAnsi="Arial"/>
          <w:sz w:val="22"/>
          <w:szCs w:val="22"/>
          <w:b w:val="1"/>
          <w:bCs w:val="1"/>
          <w:color w:val="auto"/>
        </w:rPr>
        <w:t>Swiderek J</w:t>
      </w:r>
      <w:r>
        <w:rPr>
          <w:rFonts w:ascii="Arial" w:cs="Arial" w:eastAsia="Arial" w:hAnsi="Arial"/>
          <w:sz w:val="22"/>
          <w:szCs w:val="22"/>
          <w:color w:val="auto"/>
        </w:rPr>
        <w:t xml:space="preserve">, and </w:t>
      </w:r>
      <w:r>
        <w:rPr>
          <w:rFonts w:ascii="Arial" w:cs="Arial" w:eastAsia="Arial" w:hAnsi="Arial"/>
          <w:sz w:val="22"/>
          <w:szCs w:val="22"/>
          <w:b w:val="1"/>
          <w:bCs w:val="1"/>
          <w:color w:val="auto"/>
        </w:rPr>
        <w:t>Kalkanis S</w:t>
      </w:r>
      <w:r>
        <w:rPr>
          <w:rFonts w:ascii="Arial" w:cs="Arial" w:eastAsia="Arial" w:hAnsi="Arial"/>
          <w:sz w:val="22"/>
          <w:szCs w:val="22"/>
          <w:color w:val="auto"/>
        </w:rPr>
        <w:t xml:space="preserve">. COVID-19 in the hotspot of Metropolitan Detroit: A multi-faceted health system experience. </w:t>
      </w:r>
      <w:r>
        <w:rPr>
          <w:rFonts w:ascii="Arial" w:cs="Arial" w:eastAsia="Arial" w:hAnsi="Arial"/>
          <w:sz w:val="22"/>
          <w:szCs w:val="22"/>
          <w:i w:val="1"/>
          <w:iCs w:val="1"/>
          <w:color w:val="auto"/>
        </w:rPr>
        <w:t>Int J Health Plann Manage</w:t>
      </w:r>
      <w:r>
        <w:rPr>
          <w:rFonts w:ascii="Arial" w:cs="Arial" w:eastAsia="Arial" w:hAnsi="Arial"/>
          <w:sz w:val="22"/>
          <w:szCs w:val="22"/>
          <w:color w:val="auto"/>
        </w:rPr>
        <w:t xml:space="preserve"> 2021; Epub ahead of print. PMID: 34859491.</w:t>
      </w:r>
      <w:r>
        <w:rPr>
          <w:rFonts w:ascii="Arial" w:cs="Arial" w:eastAsia="Arial" w:hAnsi="Arial"/>
          <w:sz w:val="22"/>
          <w:szCs w:val="22"/>
          <w:color w:val="0000FF"/>
        </w:rPr>
        <w:t xml:space="preserve"> </w:t>
      </w:r>
      <w:hyperlink r:id="rId155">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40"/>
        <w:spacing w:after="0" w:line="238" w:lineRule="auto"/>
        <w:rPr>
          <w:rFonts w:ascii="Arial" w:cs="Arial" w:eastAsia="Arial" w:hAnsi="Arial"/>
          <w:sz w:val="22"/>
          <w:szCs w:val="22"/>
          <w:color w:val="auto"/>
        </w:rPr>
      </w:pPr>
      <w:r>
        <w:rPr>
          <w:rFonts w:ascii="Arial" w:cs="Arial" w:eastAsia="Arial" w:hAnsi="Arial"/>
          <w:sz w:val="22"/>
          <w:szCs w:val="22"/>
          <w:b w:val="1"/>
          <w:bCs w:val="1"/>
          <w:color w:val="auto"/>
        </w:rPr>
        <w:t>Hamilton T</w:t>
      </w:r>
      <w:r>
        <w:rPr>
          <w:rFonts w:ascii="Arial" w:cs="Arial" w:eastAsia="Arial" w:hAnsi="Arial"/>
          <w:sz w:val="22"/>
          <w:szCs w:val="22"/>
          <w:color w:val="auto"/>
        </w:rPr>
        <w:t xml:space="preserve">, </w:t>
      </w:r>
      <w:r>
        <w:rPr>
          <w:rFonts w:ascii="Arial" w:cs="Arial" w:eastAsia="Arial" w:hAnsi="Arial"/>
          <w:sz w:val="22"/>
          <w:szCs w:val="22"/>
          <w:b w:val="1"/>
          <w:bCs w:val="1"/>
          <w:color w:val="auto"/>
        </w:rPr>
        <w:t>Macki M</w:t>
      </w:r>
      <w:r>
        <w:rPr>
          <w:rFonts w:ascii="Arial" w:cs="Arial" w:eastAsia="Arial" w:hAnsi="Arial"/>
          <w:sz w:val="22"/>
          <w:szCs w:val="22"/>
          <w:color w:val="auto"/>
        </w:rPr>
        <w:t xml:space="preserve">, Oh SY,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Zakaria HM</w:t>
      </w:r>
      <w:r>
        <w:rPr>
          <w:rFonts w:ascii="Arial" w:cs="Arial" w:eastAsia="Arial" w:hAnsi="Arial"/>
          <w:sz w:val="22"/>
          <w:szCs w:val="22"/>
          <w:color w:val="auto"/>
        </w:rPr>
        <w:t xml:space="preserve">, Khalil JG, Perez-Cruet M, Aleem I, Park P, Easton R,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w:t>
      </w:r>
      <w:r>
        <w:rPr>
          <w:rFonts w:ascii="Arial" w:cs="Arial" w:eastAsia="Arial" w:hAnsi="Arial"/>
          <w:sz w:val="22"/>
          <w:szCs w:val="22"/>
          <w:color w:val="auto"/>
        </w:rPr>
        <w:t xml:space="preserve">, </w:t>
      </w:r>
      <w:r>
        <w:rPr>
          <w:rFonts w:ascii="Arial" w:cs="Arial" w:eastAsia="Arial" w:hAnsi="Arial"/>
          <w:sz w:val="22"/>
          <w:szCs w:val="22"/>
          <w:b w:val="1"/>
          <w:bCs w:val="1"/>
          <w:color w:val="auto"/>
        </w:rPr>
        <w:t>Abdulhak M</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The association of patient education level with outcomes after elective lumbar surgery: a Michigan Spine Surgery Improvement Collaborative study. </w:t>
      </w:r>
      <w:r>
        <w:rPr>
          <w:rFonts w:ascii="Arial" w:cs="Arial" w:eastAsia="Arial" w:hAnsi="Arial"/>
          <w:sz w:val="22"/>
          <w:szCs w:val="22"/>
          <w:i w:val="1"/>
          <w:iCs w:val="1"/>
          <w:color w:val="auto"/>
        </w:rPr>
        <w:t>J Neurosurg Spine</w:t>
      </w:r>
      <w:r>
        <w:rPr>
          <w:rFonts w:ascii="Arial" w:cs="Arial" w:eastAsia="Arial" w:hAnsi="Arial"/>
          <w:sz w:val="22"/>
          <w:szCs w:val="22"/>
          <w:color w:val="auto"/>
        </w:rPr>
        <w:t xml:space="preserve"> 2021; 1-9. Epub ahead of print. PMID: 34891131.</w:t>
      </w:r>
      <w:r>
        <w:rPr>
          <w:rFonts w:ascii="Arial" w:cs="Arial" w:eastAsia="Arial" w:hAnsi="Arial"/>
          <w:sz w:val="22"/>
          <w:szCs w:val="22"/>
          <w:color w:val="0000FF"/>
        </w:rPr>
        <w:t xml:space="preserve"> </w:t>
      </w:r>
      <w:hyperlink r:id="rId156">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jc w:val="both"/>
        <w:ind w:left="260" w:right="8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Hamilton T</w:t>
      </w:r>
      <w:r>
        <w:rPr>
          <w:rFonts w:ascii="Arial" w:cs="Arial" w:eastAsia="Arial" w:hAnsi="Arial"/>
          <w:sz w:val="22"/>
          <w:szCs w:val="22"/>
          <w:color w:val="auto"/>
        </w:rPr>
        <w:t xml:space="preserve">, </w:t>
      </w: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Zervos TM</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Minimally Invasive Techniques for Iliac Bolt Placement: 2-Dimensional Operative Video. </w:t>
      </w:r>
      <w:r>
        <w:rPr>
          <w:rFonts w:ascii="Arial" w:cs="Arial" w:eastAsia="Arial" w:hAnsi="Arial"/>
          <w:sz w:val="22"/>
          <w:szCs w:val="22"/>
          <w:i w:val="1"/>
          <w:iCs w:val="1"/>
          <w:color w:val="auto"/>
        </w:rPr>
        <w:t>Oper Neurosurg (Hagerstown)</w:t>
      </w:r>
      <w:r>
        <w:rPr>
          <w:rFonts w:ascii="Arial" w:cs="Arial" w:eastAsia="Arial" w:hAnsi="Arial"/>
          <w:sz w:val="22"/>
          <w:szCs w:val="22"/>
          <w:color w:val="auto"/>
        </w:rPr>
        <w:t xml:space="preserve"> 2021; 20(4):E292. PMID: 33556166.</w:t>
      </w:r>
      <w:r>
        <w:rPr>
          <w:rFonts w:ascii="Arial" w:cs="Arial" w:eastAsia="Arial" w:hAnsi="Arial"/>
          <w:sz w:val="22"/>
          <w:szCs w:val="22"/>
          <w:color w:val="0000FF"/>
        </w:rPr>
        <w:t xml:space="preserve"> </w:t>
      </w:r>
      <w:hyperlink r:id="rId157">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4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Harbaugh RE, Devin C, Leavy MB, Ghogawala Z, Archer KR, Bydon M, Goertz C, Dinstein D, </w:t>
      </w:r>
      <w:r>
        <w:rPr>
          <w:rFonts w:ascii="Arial" w:cs="Arial" w:eastAsia="Arial" w:hAnsi="Arial"/>
          <w:sz w:val="22"/>
          <w:szCs w:val="22"/>
          <w:b w:val="1"/>
          <w:bCs w:val="1"/>
          <w:color w:val="auto"/>
        </w:rPr>
        <w:t>Nerenz DR</w:t>
      </w:r>
      <w:r>
        <w:rPr>
          <w:rFonts w:ascii="Arial" w:cs="Arial" w:eastAsia="Arial" w:hAnsi="Arial"/>
          <w:sz w:val="22"/>
          <w:szCs w:val="22"/>
          <w:color w:val="auto"/>
        </w:rPr>
        <w:t>, Eakin GS, Lavelle W, Shaffer WO, Arnold PM, Washabaugh CH, and Gliklich RE.</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Harmonized outcome measures for use in degenerative lumbar spondylolisthesis patient registries and clinical practice. </w:t>
      </w:r>
      <w:r>
        <w:rPr>
          <w:rFonts w:ascii="Arial" w:cs="Arial" w:eastAsia="Arial" w:hAnsi="Arial"/>
          <w:sz w:val="22"/>
          <w:szCs w:val="22"/>
          <w:i w:val="1"/>
          <w:iCs w:val="1"/>
          <w:color w:val="auto"/>
        </w:rPr>
        <w:t>J Neurosurg Spine</w:t>
      </w:r>
      <w:r>
        <w:rPr>
          <w:rFonts w:ascii="Arial" w:cs="Arial" w:eastAsia="Arial" w:hAnsi="Arial"/>
          <w:sz w:val="22"/>
          <w:szCs w:val="22"/>
          <w:color w:val="auto"/>
        </w:rPr>
        <w:t xml:space="preserve"> 2021; 1-9. Epub ahead of print. PMID: 33740766.</w:t>
      </w:r>
      <w:r>
        <w:rPr>
          <w:rFonts w:ascii="Arial" w:cs="Arial" w:eastAsia="Arial" w:hAnsi="Arial"/>
          <w:sz w:val="22"/>
          <w:szCs w:val="22"/>
          <w:color w:val="0000FF"/>
        </w:rPr>
        <w:t xml:space="preserve"> </w:t>
      </w:r>
      <w:hyperlink r:id="rId158">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Khalifeh JM, </w:t>
      </w:r>
      <w:r>
        <w:rPr>
          <w:rFonts w:ascii="Arial" w:cs="Arial" w:eastAsia="Arial" w:hAnsi="Arial"/>
          <w:sz w:val="22"/>
          <w:szCs w:val="22"/>
          <w:b w:val="1"/>
          <w:bCs w:val="1"/>
          <w:color w:val="auto"/>
        </w:rPr>
        <w:t>Massie LW</w:t>
      </w:r>
      <w:r>
        <w:rPr>
          <w:rFonts w:ascii="Arial" w:cs="Arial" w:eastAsia="Arial" w:hAnsi="Arial"/>
          <w:sz w:val="22"/>
          <w:szCs w:val="22"/>
          <w:color w:val="auto"/>
        </w:rPr>
        <w:t xml:space="preserve">, Dibble CF, Dorward IG, </w:t>
      </w:r>
      <w:r>
        <w:rPr>
          <w:rFonts w:ascii="Arial" w:cs="Arial" w:eastAsia="Arial" w:hAnsi="Arial"/>
          <w:sz w:val="22"/>
          <w:szCs w:val="22"/>
          <w:b w:val="1"/>
          <w:bCs w:val="1"/>
          <w:color w:val="auto"/>
        </w:rPr>
        <w:t>Macki M</w:t>
      </w:r>
      <w:r>
        <w:rPr>
          <w:rFonts w:ascii="Arial" w:cs="Arial" w:eastAsia="Arial" w:hAnsi="Arial"/>
          <w:sz w:val="22"/>
          <w:szCs w:val="22"/>
          <w:color w:val="auto"/>
        </w:rPr>
        <w:t xml:space="preserve">, Khandpur U, </w:t>
      </w:r>
      <w:r>
        <w:rPr>
          <w:rFonts w:ascii="Arial" w:cs="Arial" w:eastAsia="Arial" w:hAnsi="Arial"/>
          <w:sz w:val="22"/>
          <w:szCs w:val="22"/>
          <w:b w:val="1"/>
          <w:bCs w:val="1"/>
          <w:color w:val="auto"/>
        </w:rPr>
        <w:t>Alshohatee K</w:t>
      </w:r>
      <w:r>
        <w:rPr>
          <w:rFonts w:ascii="Arial" w:cs="Arial" w:eastAsia="Arial" w:hAnsi="Arial"/>
          <w:sz w:val="22"/>
          <w:szCs w:val="22"/>
          <w:color w:val="auto"/>
        </w:rPr>
        <w:t xml:space="preserve">, Jain 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and Ray WZ. Decompression of Lumbar Central Spinal Canal Stenosis Following Minimally Invasive Transforaminal Lumbar Interbody Fusion. </w:t>
      </w:r>
      <w:r>
        <w:rPr>
          <w:rFonts w:ascii="Arial" w:cs="Arial" w:eastAsia="Arial" w:hAnsi="Arial"/>
          <w:sz w:val="22"/>
          <w:szCs w:val="22"/>
          <w:i w:val="1"/>
          <w:iCs w:val="1"/>
          <w:color w:val="auto"/>
        </w:rPr>
        <w:t>Clin Spine Surg</w:t>
      </w:r>
      <w:r>
        <w:rPr>
          <w:rFonts w:ascii="Arial" w:cs="Arial" w:eastAsia="Arial" w:hAnsi="Arial"/>
          <w:sz w:val="22"/>
          <w:szCs w:val="22"/>
          <w:color w:val="auto"/>
        </w:rPr>
        <w:t xml:space="preserve"> 2021; 34(8):E439-E449. PMID: 33979102.</w:t>
      </w:r>
      <w:r>
        <w:rPr>
          <w:rFonts w:ascii="Arial" w:cs="Arial" w:eastAsia="Arial" w:hAnsi="Arial"/>
          <w:sz w:val="22"/>
          <w:szCs w:val="22"/>
          <w:color w:val="0000FF"/>
        </w:rPr>
        <w:t xml:space="preserve"> </w:t>
      </w:r>
      <w:hyperlink r:id="rId159">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jc w:val="both"/>
        <w:ind w:left="260" w:right="80"/>
        <w:spacing w:after="0" w:line="236" w:lineRule="auto"/>
        <w:rPr>
          <w:rFonts w:ascii="Arial" w:cs="Arial" w:eastAsia="Arial" w:hAnsi="Arial"/>
          <w:sz w:val="22"/>
          <w:szCs w:val="22"/>
          <w:color w:val="auto"/>
        </w:rPr>
      </w:pPr>
      <w:r>
        <w:rPr>
          <w:rFonts w:ascii="Arial" w:cs="Arial" w:eastAsia="Arial" w:hAnsi="Arial"/>
          <w:sz w:val="22"/>
          <w:szCs w:val="22"/>
          <w:color w:val="auto"/>
        </w:rPr>
        <w:t xml:space="preserve">Kim RB, Scoville JP, Karsy M, </w:t>
      </w:r>
      <w:r>
        <w:rPr>
          <w:rFonts w:ascii="Arial" w:cs="Arial" w:eastAsia="Arial" w:hAnsi="Arial"/>
          <w:sz w:val="22"/>
          <w:szCs w:val="22"/>
          <w:b w:val="1"/>
          <w:bCs w:val="1"/>
          <w:color w:val="auto"/>
        </w:rPr>
        <w:t>Lim S</w:t>
      </w:r>
      <w:r>
        <w:rPr>
          <w:rFonts w:ascii="Arial" w:cs="Arial" w:eastAsia="Arial" w:hAnsi="Arial"/>
          <w:sz w:val="22"/>
          <w:szCs w:val="22"/>
          <w:color w:val="auto"/>
        </w:rPr>
        <w:t xml:space="preserve">, Jensen RL, and Menacho ST. Work relative value units and perioperative outcomes in patients undergoing brain tumor surgery. </w:t>
      </w:r>
      <w:r>
        <w:rPr>
          <w:rFonts w:ascii="Arial" w:cs="Arial" w:eastAsia="Arial" w:hAnsi="Arial"/>
          <w:sz w:val="22"/>
          <w:szCs w:val="22"/>
          <w:i w:val="1"/>
          <w:iCs w:val="1"/>
          <w:color w:val="auto"/>
        </w:rPr>
        <w:t>Neurosurg Rev</w:t>
      </w:r>
      <w:r>
        <w:rPr>
          <w:rFonts w:ascii="Arial" w:cs="Arial" w:eastAsia="Arial" w:hAnsi="Arial"/>
          <w:sz w:val="22"/>
          <w:szCs w:val="22"/>
          <w:color w:val="auto"/>
        </w:rPr>
        <w:t xml:space="preserve"> 2021; Epub ahead of print. PMID: 34236568.</w:t>
      </w:r>
      <w:r>
        <w:rPr>
          <w:rFonts w:ascii="Arial" w:cs="Arial" w:eastAsia="Arial" w:hAnsi="Arial"/>
          <w:sz w:val="22"/>
          <w:szCs w:val="22"/>
          <w:color w:val="0000FF"/>
        </w:rPr>
        <w:t xml:space="preserve"> </w:t>
      </w:r>
      <w:hyperlink r:id="rId160">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ind w:left="26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Lawless MH, Tong D, Claus CF, Hanson C, Li C, Houseman CM, Bono P, Richards BF, Kelkar PS, </w:t>
      </w:r>
      <w:r>
        <w:rPr>
          <w:rFonts w:ascii="Arial" w:cs="Arial" w:eastAsia="Arial" w:hAnsi="Arial"/>
          <w:sz w:val="22"/>
          <w:szCs w:val="22"/>
          <w:b w:val="1"/>
          <w:bCs w:val="1"/>
          <w:color w:val="auto"/>
        </w:rPr>
        <w:t>Abdulhak MM</w:t>
      </w:r>
      <w:r>
        <w:rPr>
          <w:rFonts w:ascii="Arial" w:cs="Arial" w:eastAsia="Arial" w:hAnsi="Arial"/>
          <w:sz w:val="22"/>
          <w:szCs w:val="22"/>
          <w:color w:val="auto"/>
        </w:rPr>
        <w:t xml:space="preserve">,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Carr DA, Park P, and Soo TM. Age as a Risk Factor for Complications Following Anterior Cervical Discectomy and Fusion: Analysis From the Michigan Spine Surgery Improvement Collaborative (MSSIC). </w:t>
      </w:r>
      <w:r>
        <w:rPr>
          <w:rFonts w:ascii="Arial" w:cs="Arial" w:eastAsia="Arial" w:hAnsi="Arial"/>
          <w:sz w:val="22"/>
          <w:szCs w:val="22"/>
          <w:i w:val="1"/>
          <w:iCs w:val="1"/>
          <w:color w:val="auto"/>
        </w:rPr>
        <w:t>Spine (Phila Pa 1976)</w:t>
      </w:r>
      <w:r>
        <w:rPr>
          <w:rFonts w:ascii="Arial" w:cs="Arial" w:eastAsia="Arial" w:hAnsi="Arial"/>
          <w:sz w:val="22"/>
          <w:szCs w:val="22"/>
          <w:color w:val="auto"/>
        </w:rPr>
        <w:t xml:space="preserve"> 2021; Epub ahead of print. PMID: 34392275.</w:t>
      </w:r>
      <w:r>
        <w:rPr>
          <w:rFonts w:ascii="Arial" w:cs="Arial" w:eastAsia="Arial" w:hAnsi="Arial"/>
          <w:sz w:val="22"/>
          <w:szCs w:val="22"/>
          <w:color w:val="0000FF"/>
        </w:rPr>
        <w:t xml:space="preserve"> </w:t>
      </w:r>
      <w:hyperlink r:id="rId161">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40"/>
        <w:spacing w:after="0" w:line="238" w:lineRule="auto"/>
        <w:rPr>
          <w:rFonts w:ascii="Arial" w:cs="Arial" w:eastAsia="Arial" w:hAnsi="Arial"/>
          <w:sz w:val="22"/>
          <w:szCs w:val="22"/>
          <w:i w:val="1"/>
          <w:iCs w:val="1"/>
          <w:color w:val="auto"/>
        </w:rPr>
      </w:pPr>
      <w:r>
        <w:rPr>
          <w:rFonts w:ascii="Arial" w:cs="Arial" w:eastAsia="Arial" w:hAnsi="Arial"/>
          <w:sz w:val="22"/>
          <w:szCs w:val="22"/>
          <w:b w:val="1"/>
          <w:bCs w:val="1"/>
          <w:color w:val="auto"/>
        </w:rPr>
        <w:t>Li C</w:t>
      </w:r>
      <w:r>
        <w:rPr>
          <w:rFonts w:ascii="Arial" w:cs="Arial" w:eastAsia="Arial" w:hAnsi="Arial"/>
          <w:sz w:val="22"/>
          <w:szCs w:val="22"/>
          <w:color w:val="auto"/>
        </w:rPr>
        <w:t xml:space="preserve">, </w:t>
      </w:r>
      <w:r>
        <w:rPr>
          <w:rFonts w:ascii="Arial" w:cs="Arial" w:eastAsia="Arial" w:hAnsi="Arial"/>
          <w:sz w:val="22"/>
          <w:szCs w:val="22"/>
          <w:b w:val="1"/>
          <w:bCs w:val="1"/>
          <w:color w:val="auto"/>
        </w:rPr>
        <w:t>Wang C</w:t>
      </w:r>
      <w:r>
        <w:rPr>
          <w:rFonts w:ascii="Arial" w:cs="Arial" w:eastAsia="Arial" w:hAnsi="Arial"/>
          <w:sz w:val="22"/>
          <w:szCs w:val="22"/>
          <w:color w:val="auto"/>
        </w:rPr>
        <w:t xml:space="preserve">, </w:t>
      </w:r>
      <w:r>
        <w:rPr>
          <w:rFonts w:ascii="Arial" w:cs="Arial" w:eastAsia="Arial" w:hAnsi="Arial"/>
          <w:sz w:val="22"/>
          <w:szCs w:val="22"/>
          <w:b w:val="1"/>
          <w:bCs w:val="1"/>
          <w:color w:val="auto"/>
        </w:rPr>
        <w:t>Zhang Y</w:t>
      </w:r>
      <w:r>
        <w:rPr>
          <w:rFonts w:ascii="Arial" w:cs="Arial" w:eastAsia="Arial" w:hAnsi="Arial"/>
          <w:sz w:val="22"/>
          <w:szCs w:val="22"/>
          <w:color w:val="auto"/>
        </w:rPr>
        <w:t xml:space="preserve">, </w:t>
      </w:r>
      <w:r>
        <w:rPr>
          <w:rFonts w:ascii="Arial" w:cs="Arial" w:eastAsia="Arial" w:hAnsi="Arial"/>
          <w:sz w:val="22"/>
          <w:szCs w:val="22"/>
          <w:b w:val="1"/>
          <w:bCs w:val="1"/>
          <w:color w:val="auto"/>
        </w:rPr>
        <w:t>Alsrouji OK</w:t>
      </w:r>
      <w:r>
        <w:rPr>
          <w:rFonts w:ascii="Arial" w:cs="Arial" w:eastAsia="Arial" w:hAnsi="Arial"/>
          <w:sz w:val="22"/>
          <w:szCs w:val="22"/>
          <w:color w:val="auto"/>
        </w:rPr>
        <w:t xml:space="preserve">, </w:t>
      </w:r>
      <w:r>
        <w:rPr>
          <w:rFonts w:ascii="Arial" w:cs="Arial" w:eastAsia="Arial" w:hAnsi="Arial"/>
          <w:sz w:val="22"/>
          <w:szCs w:val="22"/>
          <w:b w:val="1"/>
          <w:bCs w:val="1"/>
          <w:color w:val="auto"/>
        </w:rPr>
        <w:t>Chebl AB</w:t>
      </w:r>
      <w:r>
        <w:rPr>
          <w:rFonts w:ascii="Arial" w:cs="Arial" w:eastAsia="Arial" w:hAnsi="Arial"/>
          <w:sz w:val="22"/>
          <w:szCs w:val="22"/>
          <w:color w:val="auto"/>
        </w:rPr>
        <w:t xml:space="preserve">, </w:t>
      </w:r>
      <w:r>
        <w:rPr>
          <w:rFonts w:ascii="Arial" w:cs="Arial" w:eastAsia="Arial" w:hAnsi="Arial"/>
          <w:sz w:val="22"/>
          <w:szCs w:val="22"/>
          <w:b w:val="1"/>
          <w:bCs w:val="1"/>
          <w:color w:val="auto"/>
        </w:rPr>
        <w:t>Ding G</w:t>
      </w:r>
      <w:r>
        <w:rPr>
          <w:rFonts w:ascii="Arial" w:cs="Arial" w:eastAsia="Arial" w:hAnsi="Arial"/>
          <w:sz w:val="22"/>
          <w:szCs w:val="22"/>
          <w:color w:val="auto"/>
        </w:rPr>
        <w:t xml:space="preserve">, </w:t>
      </w:r>
      <w:r>
        <w:rPr>
          <w:rFonts w:ascii="Arial" w:cs="Arial" w:eastAsia="Arial" w:hAnsi="Arial"/>
          <w:sz w:val="22"/>
          <w:szCs w:val="22"/>
          <w:b w:val="1"/>
          <w:bCs w:val="1"/>
          <w:color w:val="auto"/>
        </w:rPr>
        <w:t>Jiang Q</w:t>
      </w:r>
      <w:r>
        <w:rPr>
          <w:rFonts w:ascii="Arial" w:cs="Arial" w:eastAsia="Arial" w:hAnsi="Arial"/>
          <w:sz w:val="22"/>
          <w:szCs w:val="22"/>
          <w:color w:val="auto"/>
        </w:rPr>
        <w:t xml:space="preserve">, Mayer SA, </w:t>
      </w:r>
      <w:r>
        <w:rPr>
          <w:rFonts w:ascii="Arial" w:cs="Arial" w:eastAsia="Arial" w:hAnsi="Arial"/>
          <w:sz w:val="22"/>
          <w:szCs w:val="22"/>
          <w:b w:val="1"/>
          <w:bCs w:val="1"/>
          <w:color w:val="auto"/>
        </w:rPr>
        <w:t>Lu M</w:t>
      </w:r>
      <w:r>
        <w:rPr>
          <w:rFonts w:ascii="Arial" w:cs="Arial" w:eastAsia="Arial" w:hAnsi="Arial"/>
          <w:sz w:val="22"/>
          <w:szCs w:val="22"/>
          <w:color w:val="auto"/>
        </w:rPr>
        <w:t xml:space="preserve">, </w:t>
      </w:r>
      <w:r>
        <w:rPr>
          <w:rFonts w:ascii="Arial" w:cs="Arial" w:eastAsia="Arial" w:hAnsi="Arial"/>
          <w:sz w:val="22"/>
          <w:szCs w:val="22"/>
          <w:b w:val="1"/>
          <w:bCs w:val="1"/>
          <w:color w:val="auto"/>
        </w:rPr>
        <w:t>Kole MK</w:t>
      </w:r>
      <w:r>
        <w:rPr>
          <w:rFonts w:ascii="Arial" w:cs="Arial" w:eastAsia="Arial" w:hAnsi="Arial"/>
          <w:sz w:val="22"/>
          <w:szCs w:val="22"/>
          <w:color w:val="auto"/>
        </w:rPr>
        <w:t xml:space="preserve">, Marin HL, </w:t>
      </w:r>
      <w:r>
        <w:rPr>
          <w:rFonts w:ascii="Arial" w:cs="Arial" w:eastAsia="Arial" w:hAnsi="Arial"/>
          <w:sz w:val="22"/>
          <w:szCs w:val="22"/>
          <w:b w:val="1"/>
          <w:bCs w:val="1"/>
          <w:color w:val="auto"/>
        </w:rPr>
        <w:t>Zhang L</w:t>
      </w:r>
      <w:r>
        <w:rPr>
          <w:rFonts w:ascii="Arial" w:cs="Arial" w:eastAsia="Arial" w:hAnsi="Arial"/>
          <w:sz w:val="22"/>
          <w:szCs w:val="22"/>
          <w:color w:val="auto"/>
        </w:rPr>
        <w:t xml:space="preserve">, </w:t>
      </w:r>
      <w:r>
        <w:rPr>
          <w:rFonts w:ascii="Arial" w:cs="Arial" w:eastAsia="Arial" w:hAnsi="Arial"/>
          <w:sz w:val="22"/>
          <w:szCs w:val="22"/>
          <w:b w:val="1"/>
          <w:bCs w:val="1"/>
          <w:color w:val="auto"/>
        </w:rPr>
        <w:t>Chopp M</w:t>
      </w:r>
      <w:r>
        <w:rPr>
          <w:rFonts w:ascii="Arial" w:cs="Arial" w:eastAsia="Arial" w:hAnsi="Arial"/>
          <w:sz w:val="22"/>
          <w:szCs w:val="22"/>
          <w:color w:val="auto"/>
        </w:rPr>
        <w:t xml:space="preserve">, and </w:t>
      </w:r>
      <w:r>
        <w:rPr>
          <w:rFonts w:ascii="Arial" w:cs="Arial" w:eastAsia="Arial" w:hAnsi="Arial"/>
          <w:sz w:val="22"/>
          <w:szCs w:val="22"/>
          <w:b w:val="1"/>
          <w:bCs w:val="1"/>
          <w:color w:val="auto"/>
        </w:rPr>
        <w:t>Zhang ZG</w:t>
      </w:r>
      <w:r>
        <w:rPr>
          <w:rFonts w:ascii="Arial" w:cs="Arial" w:eastAsia="Arial" w:hAnsi="Arial"/>
          <w:sz w:val="22"/>
          <w:szCs w:val="22"/>
          <w:color w:val="auto"/>
        </w:rPr>
        <w:t xml:space="preserve">. Cerebral endothelial cell-derived small extracellular vesicles enhance neurovascular function and neurological recovery in rat acute ischemic stroke models of mechanical thrombectomy and embolic stroke treatment with tPA. </w:t>
      </w:r>
      <w:r>
        <w:rPr>
          <w:rFonts w:ascii="Arial" w:cs="Arial" w:eastAsia="Arial" w:hAnsi="Arial"/>
          <w:sz w:val="22"/>
          <w:szCs w:val="22"/>
          <w:i w:val="1"/>
          <w:iCs w:val="1"/>
          <w:color w:val="auto"/>
        </w:rPr>
        <w:t>J Cereb Blood Flow Metab</w:t>
      </w:r>
      <w:r>
        <w:rPr>
          <w:rFonts w:ascii="Arial" w:cs="Arial" w:eastAsia="Arial" w:hAnsi="Arial"/>
          <w:sz w:val="22"/>
          <w:szCs w:val="22"/>
          <w:color w:val="auto"/>
        </w:rPr>
        <w:t xml:space="preserve"> 2021; 41(8):2090-2104. PMID: 33557693.</w:t>
      </w:r>
      <w:r>
        <w:rPr>
          <w:rFonts w:ascii="Arial" w:cs="Arial" w:eastAsia="Arial" w:hAnsi="Arial"/>
          <w:sz w:val="22"/>
          <w:szCs w:val="22"/>
          <w:color w:val="0000FF"/>
        </w:rPr>
        <w:t xml:space="preserve"> </w:t>
      </w:r>
      <w:hyperlink r:id="rId162">
        <w:r>
          <w:rPr>
            <w:rFonts w:ascii="Arial" w:cs="Arial" w:eastAsia="Arial" w:hAnsi="Arial"/>
            <w:sz w:val="22"/>
            <w:szCs w:val="22"/>
            <w:u w:val="single" w:color="auto"/>
            <w:color w:val="0000FF"/>
          </w:rPr>
          <w:t>Full Text</w:t>
        </w:r>
      </w:hyperlink>
    </w:p>
    <w:p>
      <w:pPr>
        <w:spacing w:after="0" w:line="123" w:lineRule="exact"/>
        <w:rPr>
          <w:sz w:val="20"/>
          <w:szCs w:val="20"/>
          <w:color w:val="auto"/>
        </w:rPr>
      </w:pPr>
    </w:p>
    <w:p>
      <w:pPr>
        <w:jc w:val="center"/>
        <w:ind w:right="-279"/>
        <w:spacing w:after="0"/>
        <w:rPr>
          <w:sz w:val="20"/>
          <w:szCs w:val="20"/>
          <w:color w:val="auto"/>
        </w:rPr>
      </w:pPr>
      <w:r>
        <w:rPr>
          <w:rFonts w:ascii="Calibri" w:cs="Calibri" w:eastAsia="Calibri" w:hAnsi="Calibri"/>
          <w:sz w:val="18"/>
          <w:szCs w:val="18"/>
          <w:color w:val="auto"/>
        </w:rPr>
        <w:t>27</w:t>
      </w:r>
    </w:p>
    <w:p>
      <w:pPr>
        <w:sectPr>
          <w:pgSz w:w="12240" w:h="15840" w:orient="portrait"/>
          <w:cols w:equalWidth="0" w:num="1">
            <w:col w:w="9460"/>
          </w:cols>
          <w:pgMar w:left="1440" w:top="1408" w:right="1340" w:bottom="378" w:gutter="0" w:footer="0" w:header="0"/>
        </w:sectPr>
      </w:pPr>
    </w:p>
    <w:bookmarkStart w:id="29" w:name="page30"/>
    <w:bookmarkEnd w:id="29"/>
    <w:p>
      <w:pPr>
        <w:ind w:left="260"/>
        <w:spacing w:after="0"/>
        <w:rPr>
          <w:sz w:val="20"/>
          <w:szCs w:val="20"/>
          <w:color w:val="auto"/>
        </w:rPr>
      </w:pPr>
      <w:r>
        <w:rPr>
          <w:rFonts w:ascii="Arial" w:cs="Arial" w:eastAsia="Arial" w:hAnsi="Arial"/>
          <w:sz w:val="22"/>
          <w:szCs w:val="22"/>
          <w:b w:val="1"/>
          <w:bCs w:val="1"/>
          <w:color w:val="auto"/>
        </w:rPr>
        <w:t>Lim S</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Commentary: Single-Position Surgery: Prone Lateral Lumbar Interbody</w:t>
      </w:r>
    </w:p>
    <w:p>
      <w:pPr>
        <w:ind w:left="260"/>
        <w:spacing w:after="0"/>
        <w:rPr>
          <w:sz w:val="20"/>
          <w:szCs w:val="20"/>
          <w:color w:val="auto"/>
        </w:rPr>
      </w:pPr>
      <w:r>
        <w:rPr>
          <w:rFonts w:ascii="Arial" w:cs="Arial" w:eastAsia="Arial" w:hAnsi="Arial"/>
          <w:sz w:val="22"/>
          <w:szCs w:val="22"/>
          <w:color w:val="auto"/>
        </w:rPr>
        <w:t xml:space="preserve">Fusion: 2-Dimensional Operative Video. </w:t>
      </w:r>
      <w:r>
        <w:rPr>
          <w:rFonts w:ascii="Arial" w:cs="Arial" w:eastAsia="Arial" w:hAnsi="Arial"/>
          <w:sz w:val="22"/>
          <w:szCs w:val="22"/>
          <w:i w:val="1"/>
          <w:iCs w:val="1"/>
          <w:color w:val="auto"/>
        </w:rPr>
        <w:t>Oper Neurosurg (Hagerstown)</w:t>
      </w:r>
      <w:r>
        <w:rPr>
          <w:rFonts w:ascii="Arial" w:cs="Arial" w:eastAsia="Arial" w:hAnsi="Arial"/>
          <w:sz w:val="22"/>
          <w:szCs w:val="22"/>
          <w:color w:val="auto"/>
        </w:rPr>
        <w:t xml:space="preserve"> 2021; 20(5):E373-</w:t>
      </w:r>
    </w:p>
    <w:p>
      <w:pPr>
        <w:ind w:left="260"/>
        <w:spacing w:after="0"/>
        <w:rPr>
          <w:rFonts w:ascii="Arial" w:cs="Arial" w:eastAsia="Arial" w:hAnsi="Arial"/>
          <w:sz w:val="22"/>
          <w:szCs w:val="22"/>
          <w:color w:val="auto"/>
        </w:rPr>
      </w:pPr>
      <w:r>
        <w:rPr>
          <w:rFonts w:ascii="Arial" w:cs="Arial" w:eastAsia="Arial" w:hAnsi="Arial"/>
          <w:sz w:val="22"/>
          <w:szCs w:val="22"/>
          <w:color w:val="auto"/>
        </w:rPr>
        <w:t>e375. PMID: 33646295.</w:t>
      </w:r>
      <w:r>
        <w:rPr>
          <w:rFonts w:ascii="Arial" w:cs="Arial" w:eastAsia="Arial" w:hAnsi="Arial"/>
          <w:sz w:val="22"/>
          <w:szCs w:val="22"/>
          <w:color w:val="0000FF"/>
        </w:rPr>
        <w:t xml:space="preserve"> </w:t>
      </w:r>
      <w:hyperlink r:id="rId163">
        <w:r>
          <w:rPr>
            <w:rFonts w:ascii="Arial" w:cs="Arial" w:eastAsia="Arial" w:hAnsi="Arial"/>
            <w:sz w:val="22"/>
            <w:szCs w:val="22"/>
            <w:u w:val="single" w:color="auto"/>
            <w:color w:val="0000FF"/>
          </w:rPr>
          <w:t>Full Text</w:t>
        </w:r>
      </w:hyperlink>
    </w:p>
    <w:p>
      <w:pPr>
        <w:spacing w:after="0" w:line="253"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Lim S</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Commentary: Complications Associated with Oblique Lumbar Interbody</w:t>
      </w:r>
    </w:p>
    <w:p>
      <w:pPr>
        <w:ind w:left="260"/>
        <w:spacing w:after="0"/>
        <w:rPr>
          <w:sz w:val="20"/>
          <w:szCs w:val="20"/>
          <w:color w:val="auto"/>
        </w:rPr>
      </w:pPr>
      <w:r>
        <w:rPr>
          <w:rFonts w:ascii="Arial" w:cs="Arial" w:eastAsia="Arial" w:hAnsi="Arial"/>
          <w:sz w:val="22"/>
          <w:szCs w:val="22"/>
          <w:color w:val="auto"/>
        </w:rPr>
        <w:t xml:space="preserve">Fusion at L5-S1: A Systematic Review of the Literature. </w:t>
      </w:r>
      <w:r>
        <w:rPr>
          <w:rFonts w:ascii="Arial" w:cs="Arial" w:eastAsia="Arial" w:hAnsi="Arial"/>
          <w:sz w:val="22"/>
          <w:szCs w:val="22"/>
          <w:i w:val="1"/>
          <w:iCs w:val="1"/>
          <w:color w:val="auto"/>
        </w:rPr>
        <w:t>Neurosurgery Open</w:t>
      </w:r>
      <w:r>
        <w:rPr>
          <w:rFonts w:ascii="Arial" w:cs="Arial" w:eastAsia="Arial" w:hAnsi="Arial"/>
          <w:sz w:val="22"/>
          <w:szCs w:val="22"/>
          <w:color w:val="auto"/>
        </w:rPr>
        <w:t xml:space="preserve"> 2021; 2(3). PMID:</w:t>
      </w:r>
    </w:p>
    <w:p>
      <w:pPr>
        <w:ind w:left="260"/>
        <w:spacing w:after="0"/>
        <w:rPr>
          <w:rFonts w:ascii="Arial" w:cs="Arial" w:eastAsia="Arial" w:hAnsi="Arial"/>
          <w:sz w:val="22"/>
          <w:szCs w:val="22"/>
          <w:color w:val="auto"/>
        </w:rPr>
      </w:pPr>
      <w:r>
        <w:rPr>
          <w:rFonts w:ascii="Arial" w:cs="Arial" w:eastAsia="Arial" w:hAnsi="Arial"/>
          <w:sz w:val="22"/>
          <w:szCs w:val="22"/>
          <w:color w:val="auto"/>
        </w:rPr>
        <w:t>Not assigned.</w:t>
      </w:r>
      <w:r>
        <w:rPr>
          <w:rFonts w:ascii="Arial" w:cs="Arial" w:eastAsia="Arial" w:hAnsi="Arial"/>
          <w:sz w:val="22"/>
          <w:szCs w:val="22"/>
          <w:color w:val="0000FF"/>
        </w:rPr>
        <w:t xml:space="preserve"> </w:t>
      </w:r>
      <w:hyperlink r:id="rId164">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120"/>
        <w:spacing w:after="0" w:line="238" w:lineRule="auto"/>
        <w:rPr>
          <w:rFonts w:ascii="Arial" w:cs="Arial" w:eastAsia="Arial" w:hAnsi="Arial"/>
          <w:sz w:val="22"/>
          <w:szCs w:val="22"/>
          <w:color w:val="auto"/>
        </w:rPr>
      </w:pPr>
      <w:r>
        <w:rPr>
          <w:rFonts w:ascii="Arial" w:cs="Arial" w:eastAsia="Arial" w:hAnsi="Arial"/>
          <w:sz w:val="22"/>
          <w:szCs w:val="22"/>
          <w:b w:val="1"/>
          <w:bCs w:val="1"/>
          <w:color w:val="auto"/>
        </w:rPr>
        <w:t>Lim S</w:t>
      </w:r>
      <w:r>
        <w:rPr>
          <w:rFonts w:ascii="Arial" w:cs="Arial" w:eastAsia="Arial" w:hAnsi="Arial"/>
          <w:sz w:val="22"/>
          <w:szCs w:val="22"/>
          <w:color w:val="auto"/>
        </w:rPr>
        <w:t xml:space="preserve">, </w:t>
      </w:r>
      <w:r>
        <w:rPr>
          <w:rFonts w:ascii="Arial" w:cs="Arial" w:eastAsia="Arial" w:hAnsi="Arial"/>
          <w:sz w:val="22"/>
          <w:szCs w:val="22"/>
          <w:b w:val="1"/>
          <w:bCs w:val="1"/>
          <w:color w:val="auto"/>
        </w:rPr>
        <w:t>Yeh HH</w:t>
      </w:r>
      <w:r>
        <w:rPr>
          <w:rFonts w:ascii="Arial" w:cs="Arial" w:eastAsia="Arial" w:hAnsi="Arial"/>
          <w:sz w:val="22"/>
          <w:szCs w:val="22"/>
          <w:color w:val="auto"/>
        </w:rPr>
        <w:t xml:space="preserve">, </w:t>
      </w: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Mansour T</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Telemi E</w:t>
      </w:r>
      <w:r>
        <w:rPr>
          <w:rFonts w:ascii="Arial" w:cs="Arial" w:eastAsia="Arial" w:hAnsi="Arial"/>
          <w:sz w:val="22"/>
          <w:szCs w:val="22"/>
          <w:color w:val="auto"/>
        </w:rPr>
        <w:t xml:space="preserve">, </w:t>
      </w:r>
      <w:r>
        <w:rPr>
          <w:rFonts w:ascii="Arial" w:cs="Arial" w:eastAsia="Arial" w:hAnsi="Arial"/>
          <w:sz w:val="22"/>
          <w:szCs w:val="22"/>
          <w:b w:val="1"/>
          <w:bCs w:val="1"/>
          <w:color w:val="auto"/>
        </w:rPr>
        <w:t>Haider S</w:t>
      </w:r>
      <w:r>
        <w:rPr>
          <w:rFonts w:ascii="Arial" w:cs="Arial" w:eastAsia="Arial" w:hAnsi="Arial"/>
          <w:sz w:val="22"/>
          <w:szCs w:val="22"/>
          <w:color w:val="auto"/>
        </w:rPr>
        <w:t xml:space="preserve">,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w:t>
      </w:r>
      <w:r>
        <w:rPr>
          <w:rFonts w:ascii="Arial" w:cs="Arial" w:eastAsia="Arial" w:hAnsi="Arial"/>
          <w:sz w:val="22"/>
          <w:szCs w:val="22"/>
          <w:b w:val="1"/>
          <w:bCs w:val="1"/>
          <w:color w:val="auto"/>
        </w:rPr>
        <w:t>Abdulhak M</w:t>
      </w:r>
      <w:r>
        <w:rPr>
          <w:rFonts w:ascii="Arial" w:cs="Arial" w:eastAsia="Arial" w:hAnsi="Arial"/>
          <w:sz w:val="22"/>
          <w:szCs w:val="22"/>
          <w:color w:val="auto"/>
        </w:rPr>
        <w:t xml:space="preserve">, Park P, Aleem I, Easton R, Khalil J, Perez-Cruet M,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Preoperative HbA1c &gt; 8% Is Associated With Poor Outcomes in Lumbar Spine Surgery: A Michigan Spine Surgery Improvement Collaborative Study.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2021; 89(5):819-826. PMID: 34352887.</w:t>
      </w:r>
      <w:r>
        <w:rPr>
          <w:rFonts w:ascii="Arial" w:cs="Arial" w:eastAsia="Arial" w:hAnsi="Arial"/>
          <w:sz w:val="22"/>
          <w:szCs w:val="22"/>
          <w:color w:val="0000FF"/>
        </w:rPr>
        <w:t xml:space="preserve"> </w:t>
      </w:r>
      <w:hyperlink r:id="rId165">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2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Lim S</w:t>
      </w:r>
      <w:r>
        <w:rPr>
          <w:rFonts w:ascii="Arial" w:cs="Arial" w:eastAsia="Arial" w:hAnsi="Arial"/>
          <w:sz w:val="22"/>
          <w:szCs w:val="22"/>
          <w:color w:val="auto"/>
        </w:rPr>
        <w:t xml:space="preserve">, </w:t>
      </w:r>
      <w:r>
        <w:rPr>
          <w:rFonts w:ascii="Arial" w:cs="Arial" w:eastAsia="Arial" w:hAnsi="Arial"/>
          <w:sz w:val="22"/>
          <w:szCs w:val="22"/>
          <w:b w:val="1"/>
          <w:bCs w:val="1"/>
          <w:color w:val="auto"/>
        </w:rPr>
        <w:t>Zervos TM</w:t>
      </w:r>
      <w:r>
        <w:rPr>
          <w:rFonts w:ascii="Arial" w:cs="Arial" w:eastAsia="Arial" w:hAnsi="Arial"/>
          <w:sz w:val="22"/>
          <w:szCs w:val="22"/>
          <w:color w:val="auto"/>
        </w:rPr>
        <w:t xml:space="preserve">, </w:t>
      </w:r>
      <w:r>
        <w:rPr>
          <w:rFonts w:ascii="Arial" w:cs="Arial" w:eastAsia="Arial" w:hAnsi="Arial"/>
          <w:sz w:val="22"/>
          <w:szCs w:val="22"/>
          <w:b w:val="1"/>
          <w:bCs w:val="1"/>
          <w:color w:val="auto"/>
        </w:rPr>
        <w:t>Hamilton T</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Minimally Invasive Posterior Cervical Discectomy: 2-Dimensional Operative Video. </w:t>
      </w:r>
      <w:r>
        <w:rPr>
          <w:rFonts w:ascii="Arial" w:cs="Arial" w:eastAsia="Arial" w:hAnsi="Arial"/>
          <w:sz w:val="22"/>
          <w:szCs w:val="22"/>
          <w:i w:val="1"/>
          <w:iCs w:val="1"/>
          <w:color w:val="auto"/>
        </w:rPr>
        <w:t>Oper Neurosurg (Hagerstown)</w:t>
      </w:r>
      <w:r>
        <w:rPr>
          <w:rFonts w:ascii="Arial" w:cs="Arial" w:eastAsia="Arial" w:hAnsi="Arial"/>
          <w:sz w:val="22"/>
          <w:szCs w:val="22"/>
          <w:color w:val="auto"/>
        </w:rPr>
        <w:t xml:space="preserve"> 2021; 21(6):E536. PMID: 34498688.</w:t>
      </w:r>
      <w:r>
        <w:rPr>
          <w:rFonts w:ascii="Arial" w:cs="Arial" w:eastAsia="Arial" w:hAnsi="Arial"/>
          <w:sz w:val="22"/>
          <w:szCs w:val="22"/>
          <w:color w:val="0000FF"/>
        </w:rPr>
        <w:t xml:space="preserve"> </w:t>
      </w:r>
      <w:hyperlink r:id="rId166">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40"/>
        <w:spacing w:after="0" w:line="238" w:lineRule="auto"/>
        <w:rPr>
          <w:rFonts w:ascii="Arial" w:cs="Arial" w:eastAsia="Arial" w:hAnsi="Arial"/>
          <w:sz w:val="22"/>
          <w:szCs w:val="22"/>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Anand SK</w:t>
      </w:r>
      <w:r>
        <w:rPr>
          <w:rFonts w:ascii="Arial" w:cs="Arial" w:eastAsia="Arial" w:hAnsi="Arial"/>
          <w:sz w:val="22"/>
          <w:szCs w:val="22"/>
          <w:color w:val="auto"/>
        </w:rPr>
        <w:t xml:space="preserve">, </w:t>
      </w:r>
      <w:r>
        <w:rPr>
          <w:rFonts w:ascii="Arial" w:cs="Arial" w:eastAsia="Arial" w:hAnsi="Arial"/>
          <w:sz w:val="22"/>
          <w:szCs w:val="22"/>
          <w:b w:val="1"/>
          <w:bCs w:val="1"/>
          <w:color w:val="auto"/>
        </w:rPr>
        <w:t>Hamilton T</w:t>
      </w:r>
      <w:r>
        <w:rPr>
          <w:rFonts w:ascii="Arial" w:cs="Arial" w:eastAsia="Arial" w:hAnsi="Arial"/>
          <w:sz w:val="22"/>
          <w:szCs w:val="22"/>
          <w:color w:val="auto"/>
        </w:rPr>
        <w:t xml:space="preserve">, </w:t>
      </w:r>
      <w:r>
        <w:rPr>
          <w:rFonts w:ascii="Arial" w:cs="Arial" w:eastAsia="Arial" w:hAnsi="Arial"/>
          <w:sz w:val="22"/>
          <w:szCs w:val="22"/>
          <w:b w:val="1"/>
          <w:bCs w:val="1"/>
          <w:color w:val="auto"/>
        </w:rPr>
        <w:t>Lim S</w:t>
      </w:r>
      <w:r>
        <w:rPr>
          <w:rFonts w:ascii="Arial" w:cs="Arial" w:eastAsia="Arial" w:hAnsi="Arial"/>
          <w:sz w:val="22"/>
          <w:szCs w:val="22"/>
          <w:color w:val="auto"/>
        </w:rPr>
        <w:t xml:space="preserve">, </w:t>
      </w:r>
      <w:r>
        <w:rPr>
          <w:rFonts w:ascii="Arial" w:cs="Arial" w:eastAsia="Arial" w:hAnsi="Arial"/>
          <w:sz w:val="22"/>
          <w:szCs w:val="22"/>
          <w:b w:val="1"/>
          <w:bCs w:val="1"/>
          <w:color w:val="auto"/>
        </w:rPr>
        <w:t>Mansour T</w:t>
      </w:r>
      <w:r>
        <w:rPr>
          <w:rFonts w:ascii="Arial" w:cs="Arial" w:eastAsia="Arial" w:hAnsi="Arial"/>
          <w:sz w:val="22"/>
          <w:szCs w:val="22"/>
          <w:color w:val="auto"/>
        </w:rPr>
        <w:t xml:space="preserve">,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Abdulhak MM</w:t>
      </w:r>
      <w:r>
        <w:rPr>
          <w:rFonts w:ascii="Arial" w:cs="Arial" w:eastAsia="Arial" w:hAnsi="Arial"/>
          <w:sz w:val="22"/>
          <w:szCs w:val="22"/>
          <w:color w:val="auto"/>
        </w:rPr>
        <w:t xml:space="preserve">, Khalil JG, Park P, Aleem I, Easton R,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w:t>
      </w:r>
      <w:r>
        <w:rPr>
          <w:rFonts w:ascii="Arial" w:cs="Arial" w:eastAsia="Arial" w:hAnsi="Arial"/>
          <w:sz w:val="22"/>
          <w:szCs w:val="22"/>
          <w:b w:val="1"/>
          <w:bCs w:val="1"/>
          <w:color w:val="auto"/>
        </w:rPr>
        <w:t>Nerenz D</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Analysis of Factors associated with Return to Work After Lumbar Surgery up to 2-years follow-up: A Michigan Spine Surgery Improvement Collaborative (MSSIC) Study. </w:t>
      </w:r>
      <w:r>
        <w:rPr>
          <w:rFonts w:ascii="Arial" w:cs="Arial" w:eastAsia="Arial" w:hAnsi="Arial"/>
          <w:sz w:val="22"/>
          <w:szCs w:val="22"/>
          <w:i w:val="1"/>
          <w:iCs w:val="1"/>
          <w:color w:val="auto"/>
        </w:rPr>
        <w:t>Spine (Phila Pa 1976)</w:t>
      </w:r>
      <w:r>
        <w:rPr>
          <w:rFonts w:ascii="Arial" w:cs="Arial" w:eastAsia="Arial" w:hAnsi="Arial"/>
          <w:sz w:val="22"/>
          <w:szCs w:val="22"/>
          <w:color w:val="auto"/>
        </w:rPr>
        <w:t xml:space="preserve"> 2021; Epub ahead of print. PMID: 34265812.</w:t>
      </w:r>
      <w:r>
        <w:rPr>
          <w:rFonts w:ascii="Arial" w:cs="Arial" w:eastAsia="Arial" w:hAnsi="Arial"/>
          <w:sz w:val="22"/>
          <w:szCs w:val="22"/>
          <w:color w:val="0000FF"/>
        </w:rPr>
        <w:t xml:space="preserve"> </w:t>
      </w:r>
      <w:hyperlink r:id="rId167">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Haddad Y</w:t>
      </w:r>
      <w:r>
        <w:rPr>
          <w:rFonts w:ascii="Arial" w:cs="Arial" w:eastAsia="Arial" w:hAnsi="Arial"/>
          <w:sz w:val="22"/>
          <w:szCs w:val="22"/>
          <w:color w:val="auto"/>
        </w:rPr>
        <w:t xml:space="preserve">, </w:t>
      </w:r>
      <w:r>
        <w:rPr>
          <w:rFonts w:ascii="Arial" w:cs="Arial" w:eastAsia="Arial" w:hAnsi="Arial"/>
          <w:sz w:val="22"/>
          <w:szCs w:val="22"/>
          <w:b w:val="1"/>
          <w:bCs w:val="1"/>
          <w:color w:val="auto"/>
        </w:rPr>
        <w:t>Suryadevara R</w:t>
      </w:r>
      <w:r>
        <w:rPr>
          <w:rFonts w:ascii="Arial" w:cs="Arial" w:eastAsia="Arial" w:hAnsi="Arial"/>
          <w:sz w:val="22"/>
          <w:szCs w:val="22"/>
          <w:color w:val="auto"/>
        </w:rPr>
        <w:t xml:space="preserve">, Dabaja AL, </w:t>
      </w:r>
      <w:r>
        <w:rPr>
          <w:rFonts w:ascii="Arial" w:cs="Arial" w:eastAsia="Arial" w:hAnsi="Arial"/>
          <w:sz w:val="22"/>
          <w:szCs w:val="22"/>
          <w:b w:val="1"/>
          <w:bCs w:val="1"/>
          <w:color w:val="auto"/>
        </w:rPr>
        <w:t>Chedid M</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Prophylactic Low-Molecular-Weight Heparin Versus Unfractionated Heparin in Spine Surgery (PLUSS): A Pilot Matched Cohort Study.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2021; 89(6):1097-1103. PMID: 34634115.</w:t>
      </w:r>
      <w:r>
        <w:rPr>
          <w:rFonts w:ascii="Arial" w:cs="Arial" w:eastAsia="Arial" w:hAnsi="Arial"/>
          <w:sz w:val="22"/>
          <w:szCs w:val="22"/>
          <w:color w:val="0000FF"/>
        </w:rPr>
        <w:t xml:space="preserve"> </w:t>
      </w:r>
      <w:hyperlink r:id="rId168">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20"/>
        <w:spacing w:after="0" w:line="238" w:lineRule="auto"/>
        <w:rPr>
          <w:rFonts w:ascii="Arial" w:cs="Arial" w:eastAsia="Arial" w:hAnsi="Arial"/>
          <w:sz w:val="22"/>
          <w:szCs w:val="22"/>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Hamilton T</w:t>
      </w:r>
      <w:r>
        <w:rPr>
          <w:rFonts w:ascii="Arial" w:cs="Arial" w:eastAsia="Arial" w:hAnsi="Arial"/>
          <w:sz w:val="22"/>
          <w:szCs w:val="22"/>
          <w:color w:val="auto"/>
        </w:rPr>
        <w:t xml:space="preserve">, </w:t>
      </w:r>
      <w:r>
        <w:rPr>
          <w:rFonts w:ascii="Arial" w:cs="Arial" w:eastAsia="Arial" w:hAnsi="Arial"/>
          <w:sz w:val="22"/>
          <w:szCs w:val="22"/>
          <w:b w:val="1"/>
          <w:bCs w:val="1"/>
          <w:color w:val="auto"/>
        </w:rPr>
        <w:t>Lim S</w:t>
      </w:r>
      <w:r>
        <w:rPr>
          <w:rFonts w:ascii="Arial" w:cs="Arial" w:eastAsia="Arial" w:hAnsi="Arial"/>
          <w:sz w:val="22"/>
          <w:szCs w:val="22"/>
          <w:color w:val="auto"/>
        </w:rPr>
        <w:t xml:space="preserve">, </w:t>
      </w:r>
      <w:r>
        <w:rPr>
          <w:rFonts w:ascii="Arial" w:cs="Arial" w:eastAsia="Arial" w:hAnsi="Arial"/>
          <w:sz w:val="22"/>
          <w:szCs w:val="22"/>
          <w:b w:val="1"/>
          <w:bCs w:val="1"/>
          <w:color w:val="auto"/>
        </w:rPr>
        <w:t>Mansour TR</w:t>
      </w:r>
      <w:r>
        <w:rPr>
          <w:rFonts w:ascii="Arial" w:cs="Arial" w:eastAsia="Arial" w:hAnsi="Arial"/>
          <w:sz w:val="22"/>
          <w:szCs w:val="22"/>
          <w:color w:val="auto"/>
        </w:rPr>
        <w:t xml:space="preserve">, </w:t>
      </w:r>
      <w:r>
        <w:rPr>
          <w:rFonts w:ascii="Arial" w:cs="Arial" w:eastAsia="Arial" w:hAnsi="Arial"/>
          <w:sz w:val="22"/>
          <w:szCs w:val="22"/>
          <w:b w:val="1"/>
          <w:bCs w:val="1"/>
          <w:color w:val="auto"/>
        </w:rPr>
        <w:t>Telemi E</w:t>
      </w:r>
      <w:r>
        <w:rPr>
          <w:rFonts w:ascii="Arial" w:cs="Arial" w:eastAsia="Arial" w:hAnsi="Arial"/>
          <w:sz w:val="22"/>
          <w:szCs w:val="22"/>
          <w:color w:val="auto"/>
        </w:rPr>
        <w:t xml:space="preserve">,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Park P,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w:t>
      </w:r>
      <w:r>
        <w:rPr>
          <w:rFonts w:ascii="Arial" w:cs="Arial" w:eastAsia="Arial" w:hAnsi="Arial"/>
          <w:sz w:val="22"/>
          <w:szCs w:val="22"/>
          <w:color w:val="auto"/>
        </w:rPr>
        <w:t xml:space="preserve">, and </w:t>
      </w:r>
      <w:r>
        <w:rPr>
          <w:rFonts w:ascii="Arial" w:cs="Arial" w:eastAsia="Arial" w:hAnsi="Arial"/>
          <w:sz w:val="22"/>
          <w:szCs w:val="22"/>
          <w:b w:val="1"/>
          <w:bCs w:val="1"/>
          <w:color w:val="auto"/>
        </w:rPr>
        <w:t>Abdulhak MM</w:t>
      </w:r>
      <w:r>
        <w:rPr>
          <w:rFonts w:ascii="Arial" w:cs="Arial" w:eastAsia="Arial" w:hAnsi="Arial"/>
          <w:sz w:val="22"/>
          <w:szCs w:val="22"/>
          <w:color w:val="auto"/>
        </w:rPr>
        <w:t xml:space="preserve">. The role of postoperative antibiotic duration on surgical site infection after lumbar surgery. </w:t>
      </w:r>
      <w:r>
        <w:rPr>
          <w:rFonts w:ascii="Arial" w:cs="Arial" w:eastAsia="Arial" w:hAnsi="Arial"/>
          <w:sz w:val="22"/>
          <w:szCs w:val="22"/>
          <w:i w:val="1"/>
          <w:iCs w:val="1"/>
          <w:color w:val="auto"/>
        </w:rPr>
        <w:t>J Neurosurg Spine</w:t>
      </w:r>
      <w:r>
        <w:rPr>
          <w:rFonts w:ascii="Arial" w:cs="Arial" w:eastAsia="Arial" w:hAnsi="Arial"/>
          <w:sz w:val="22"/>
          <w:szCs w:val="22"/>
          <w:color w:val="auto"/>
        </w:rPr>
        <w:t xml:space="preserve"> 2021; 1-7. Epub ahead of print.PMID: 34534952.</w:t>
      </w:r>
      <w:r>
        <w:rPr>
          <w:rFonts w:ascii="Arial" w:cs="Arial" w:eastAsia="Arial" w:hAnsi="Arial"/>
          <w:sz w:val="22"/>
          <w:szCs w:val="22"/>
          <w:color w:val="0000FF"/>
        </w:rPr>
        <w:t xml:space="preserve"> </w:t>
      </w:r>
      <w:hyperlink r:id="rId169">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120"/>
        <w:spacing w:after="0" w:line="238" w:lineRule="auto"/>
        <w:rPr>
          <w:rFonts w:ascii="Arial" w:cs="Arial" w:eastAsia="Arial" w:hAnsi="Arial"/>
          <w:sz w:val="22"/>
          <w:szCs w:val="22"/>
          <w:u w:val="single" w:color="auto"/>
          <w:color w:val="0000FF"/>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Hamilton T</w:t>
      </w:r>
      <w:r>
        <w:rPr>
          <w:rFonts w:ascii="Arial" w:cs="Arial" w:eastAsia="Arial" w:hAnsi="Arial"/>
          <w:sz w:val="22"/>
          <w:szCs w:val="22"/>
          <w:color w:val="auto"/>
        </w:rPr>
        <w:t xml:space="preserve">, </w:t>
      </w:r>
      <w:r>
        <w:rPr>
          <w:rFonts w:ascii="Arial" w:cs="Arial" w:eastAsia="Arial" w:hAnsi="Arial"/>
          <w:sz w:val="22"/>
          <w:szCs w:val="22"/>
          <w:b w:val="1"/>
          <w:bCs w:val="1"/>
          <w:color w:val="auto"/>
        </w:rPr>
        <w:t>Lim S</w:t>
      </w:r>
      <w:r>
        <w:rPr>
          <w:rFonts w:ascii="Arial" w:cs="Arial" w:eastAsia="Arial" w:hAnsi="Arial"/>
          <w:sz w:val="22"/>
          <w:szCs w:val="22"/>
          <w:color w:val="auto"/>
        </w:rPr>
        <w:t xml:space="preserve">, </w:t>
      </w:r>
      <w:r>
        <w:rPr>
          <w:rFonts w:ascii="Arial" w:cs="Arial" w:eastAsia="Arial" w:hAnsi="Arial"/>
          <w:sz w:val="22"/>
          <w:szCs w:val="22"/>
          <w:b w:val="1"/>
          <w:bCs w:val="1"/>
          <w:color w:val="auto"/>
        </w:rPr>
        <w:t>Telemi E</w:t>
      </w:r>
      <w:r>
        <w:rPr>
          <w:rFonts w:ascii="Arial" w:cs="Arial" w:eastAsia="Arial" w:hAnsi="Arial"/>
          <w:sz w:val="22"/>
          <w:szCs w:val="22"/>
          <w:color w:val="auto"/>
        </w:rPr>
        <w:t xml:space="preserve">, </w:t>
      </w:r>
      <w:r>
        <w:rPr>
          <w:rFonts w:ascii="Arial" w:cs="Arial" w:eastAsia="Arial" w:hAnsi="Arial"/>
          <w:sz w:val="22"/>
          <w:szCs w:val="22"/>
          <w:b w:val="1"/>
          <w:bCs w:val="1"/>
          <w:color w:val="auto"/>
        </w:rPr>
        <w:t>Bazydlo M</w:t>
      </w:r>
      <w:r>
        <w:rPr>
          <w:rFonts w:ascii="Arial" w:cs="Arial" w:eastAsia="Arial" w:hAnsi="Arial"/>
          <w:sz w:val="22"/>
          <w:szCs w:val="22"/>
          <w:color w:val="auto"/>
        </w:rPr>
        <w:t xml:space="preserve">,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w:t>
      </w:r>
      <w:r>
        <w:rPr>
          <w:rFonts w:ascii="Arial" w:cs="Arial" w:eastAsia="Arial" w:hAnsi="Arial"/>
          <w:sz w:val="22"/>
          <w:szCs w:val="22"/>
          <w:b w:val="1"/>
          <w:bCs w:val="1"/>
          <w:color w:val="auto"/>
        </w:rPr>
        <w:t>Zakaria HM</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Khalil JG, Perez-Cruet MJ, Aleem IS, Park P,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w:t>
      </w:r>
      <w:r>
        <w:rPr>
          <w:rFonts w:ascii="Arial" w:cs="Arial" w:eastAsia="Arial" w:hAnsi="Arial"/>
          <w:sz w:val="22"/>
          <w:szCs w:val="22"/>
          <w:b w:val="1"/>
          <w:bCs w:val="1"/>
          <w:color w:val="auto"/>
        </w:rPr>
        <w:t>Abdulhak MM</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Disparities in outcomes after spine surgery: a Michigan Spine Surgery Improvement Collaborative study. </w:t>
      </w:r>
      <w:r>
        <w:rPr>
          <w:rFonts w:ascii="Arial" w:cs="Arial" w:eastAsia="Arial" w:hAnsi="Arial"/>
          <w:sz w:val="22"/>
          <w:szCs w:val="22"/>
          <w:i w:val="1"/>
          <w:iCs w:val="1"/>
          <w:color w:val="auto"/>
        </w:rPr>
        <w:t>J Neurosurg Spine</w:t>
      </w:r>
      <w:r>
        <w:rPr>
          <w:rFonts w:ascii="Arial" w:cs="Arial" w:eastAsia="Arial" w:hAnsi="Arial"/>
          <w:sz w:val="22"/>
          <w:szCs w:val="22"/>
          <w:color w:val="auto"/>
        </w:rPr>
        <w:t xml:space="preserve"> 2021; 1-9. Epub ahead of print. PMID: 33962387.</w:t>
      </w:r>
      <w:r>
        <w:rPr>
          <w:rFonts w:ascii="Arial" w:cs="Arial" w:eastAsia="Arial" w:hAnsi="Arial"/>
          <w:sz w:val="22"/>
          <w:szCs w:val="22"/>
          <w:color w:val="0000FF"/>
        </w:rPr>
        <w:t xml:space="preserve"> </w:t>
      </w:r>
      <w:hyperlink r:id="rId170">
        <w:r>
          <w:rPr>
            <w:rFonts w:ascii="Arial" w:cs="Arial" w:eastAsia="Arial" w:hAnsi="Arial"/>
            <w:sz w:val="22"/>
            <w:szCs w:val="22"/>
            <w:u w:val="single" w:color="auto"/>
            <w:color w:val="0000FF"/>
          </w:rPr>
          <w:t>Full</w:t>
        </w:r>
      </w:hyperlink>
      <w:r>
        <w:rPr>
          <w:rFonts w:ascii="Arial" w:cs="Arial" w:eastAsia="Arial" w:hAnsi="Arial"/>
          <w:sz w:val="22"/>
          <w:szCs w:val="22"/>
          <w:u w:val="single" w:color="auto"/>
          <w:color w:val="0000FF"/>
        </w:rPr>
        <w:t xml:space="preserve"> </w:t>
      </w:r>
      <w:hyperlink r:id="rId170">
        <w:r>
          <w:rPr>
            <w:rFonts w:ascii="Arial" w:cs="Arial" w:eastAsia="Arial" w:hAnsi="Arial"/>
            <w:sz w:val="22"/>
            <w:szCs w:val="22"/>
            <w:u w:val="single" w:color="auto"/>
            <w:color w:val="0000FF"/>
          </w:rPr>
          <w:t>Text</w:t>
        </w:r>
      </w:hyperlink>
    </w:p>
    <w:p>
      <w:pPr>
        <w:spacing w:after="0" w:line="264" w:lineRule="exact"/>
        <w:rPr>
          <w:sz w:val="20"/>
          <w:szCs w:val="20"/>
          <w:color w:val="auto"/>
        </w:rPr>
      </w:pPr>
    </w:p>
    <w:p>
      <w:pPr>
        <w:ind w:left="260" w:right="34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Pawloski J</w:t>
      </w:r>
      <w:r>
        <w:rPr>
          <w:rFonts w:ascii="Arial" w:cs="Arial" w:eastAsia="Arial" w:hAnsi="Arial"/>
          <w:sz w:val="22"/>
          <w:szCs w:val="22"/>
          <w:color w:val="auto"/>
        </w:rPr>
        <w:t xml:space="preserve">, </w:t>
      </w:r>
      <w:r>
        <w:rPr>
          <w:rFonts w:ascii="Arial" w:cs="Arial" w:eastAsia="Arial" w:hAnsi="Arial"/>
          <w:sz w:val="22"/>
          <w:szCs w:val="22"/>
          <w:b w:val="1"/>
          <w:bCs w:val="1"/>
          <w:color w:val="auto"/>
        </w:rPr>
        <w:t>Fadel H</w:t>
      </w:r>
      <w:r>
        <w:rPr>
          <w:rFonts w:ascii="Arial" w:cs="Arial" w:eastAsia="Arial" w:hAnsi="Arial"/>
          <w:sz w:val="22"/>
          <w:szCs w:val="22"/>
          <w:color w:val="auto"/>
        </w:rPr>
        <w:t xml:space="preserve">, </w:t>
      </w:r>
      <w:r>
        <w:rPr>
          <w:rFonts w:ascii="Arial" w:cs="Arial" w:eastAsia="Arial" w:hAnsi="Arial"/>
          <w:sz w:val="22"/>
          <w:szCs w:val="22"/>
          <w:b w:val="1"/>
          <w:bCs w:val="1"/>
          <w:color w:val="auto"/>
        </w:rPr>
        <w:t>Hamilton T</w:t>
      </w:r>
      <w:r>
        <w:rPr>
          <w:rFonts w:ascii="Arial" w:cs="Arial" w:eastAsia="Arial" w:hAnsi="Arial"/>
          <w:sz w:val="22"/>
          <w:szCs w:val="22"/>
          <w:color w:val="auto"/>
        </w:rPr>
        <w:t xml:space="preserve">, </w:t>
      </w:r>
      <w:r>
        <w:rPr>
          <w:rFonts w:ascii="Arial" w:cs="Arial" w:eastAsia="Arial" w:hAnsi="Arial"/>
          <w:sz w:val="22"/>
          <w:szCs w:val="22"/>
          <w:b w:val="1"/>
          <w:bCs w:val="1"/>
          <w:color w:val="auto"/>
        </w:rPr>
        <w:t>Haider S</w:t>
      </w:r>
      <w:r>
        <w:rPr>
          <w:rFonts w:ascii="Arial" w:cs="Arial" w:eastAsia="Arial" w:hAnsi="Arial"/>
          <w:sz w:val="22"/>
          <w:szCs w:val="22"/>
          <w:color w:val="auto"/>
        </w:rPr>
        <w:t xml:space="preserve">, </w:t>
      </w:r>
      <w:r>
        <w:rPr>
          <w:rFonts w:ascii="Arial" w:cs="Arial" w:eastAsia="Arial" w:hAnsi="Arial"/>
          <w:sz w:val="22"/>
          <w:szCs w:val="22"/>
          <w:b w:val="1"/>
          <w:bCs w:val="1"/>
          <w:color w:val="auto"/>
        </w:rPr>
        <w:t>Elmenini J</w:t>
      </w:r>
      <w:r>
        <w:rPr>
          <w:rFonts w:ascii="Arial" w:cs="Arial" w:eastAsia="Arial" w:hAnsi="Arial"/>
          <w:sz w:val="22"/>
          <w:szCs w:val="22"/>
          <w:color w:val="auto"/>
        </w:rPr>
        <w:t xml:space="preserve">, </w:t>
      </w:r>
      <w:r>
        <w:rPr>
          <w:rFonts w:ascii="Arial" w:cs="Arial" w:eastAsia="Arial" w:hAnsi="Arial"/>
          <w:sz w:val="22"/>
          <w:szCs w:val="22"/>
          <w:b w:val="1"/>
          <w:bCs w:val="1"/>
          <w:color w:val="auto"/>
        </w:rPr>
        <w:t>Fakih M</w:t>
      </w:r>
      <w:r>
        <w:rPr>
          <w:rFonts w:ascii="Arial" w:cs="Arial" w:eastAsia="Arial" w:hAnsi="Arial"/>
          <w:sz w:val="22"/>
          <w:szCs w:val="22"/>
          <w:color w:val="auto"/>
        </w:rPr>
        <w:t xml:space="preserve">, </w:t>
      </w:r>
      <w:r>
        <w:rPr>
          <w:rFonts w:ascii="Arial" w:cs="Arial" w:eastAsia="Arial" w:hAnsi="Arial"/>
          <w:sz w:val="22"/>
          <w:szCs w:val="22"/>
          <w:b w:val="1"/>
          <w:bCs w:val="1"/>
          <w:color w:val="auto"/>
        </w:rPr>
        <w:t>Johnson JL</w:t>
      </w:r>
      <w:r>
        <w:rPr>
          <w:rFonts w:ascii="Arial" w:cs="Arial" w:eastAsia="Arial" w:hAnsi="Arial"/>
          <w:sz w:val="22"/>
          <w:szCs w:val="22"/>
          <w:color w:val="auto"/>
        </w:rPr>
        <w:t xml:space="preserve">, and </w:t>
      </w:r>
      <w:r>
        <w:rPr>
          <w:rFonts w:ascii="Arial" w:cs="Arial" w:eastAsia="Arial" w:hAnsi="Arial"/>
          <w:sz w:val="22"/>
          <w:szCs w:val="22"/>
          <w:b w:val="1"/>
          <w:bCs w:val="1"/>
          <w:color w:val="auto"/>
        </w:rPr>
        <w:t>Rock J</w:t>
      </w:r>
      <w:r>
        <w:rPr>
          <w:rFonts w:ascii="Arial" w:cs="Arial" w:eastAsia="Arial" w:hAnsi="Arial"/>
          <w:sz w:val="22"/>
          <w:szCs w:val="22"/>
          <w:color w:val="auto"/>
        </w:rPr>
        <w:t xml:space="preserve">. The Effect of Antithrombotics on Hematoma Expansion in Small- to Moderate-Sized Traumatic Intraparenchymal Hemorrhages.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2021; 149:e101-e107. PMID: 33640526.</w:t>
      </w:r>
      <w:r>
        <w:rPr>
          <w:rFonts w:ascii="Arial" w:cs="Arial" w:eastAsia="Arial" w:hAnsi="Arial"/>
          <w:sz w:val="22"/>
          <w:szCs w:val="22"/>
          <w:color w:val="0000FF"/>
        </w:rPr>
        <w:t xml:space="preserve"> </w:t>
      </w:r>
      <w:hyperlink r:id="rId171">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2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Maragkos GA, Schüpper AJ, Lakomkin N, Sideras P, Price G, Baron R, </w:t>
      </w:r>
      <w:r>
        <w:rPr>
          <w:rFonts w:ascii="Arial" w:cs="Arial" w:eastAsia="Arial" w:hAnsi="Arial"/>
          <w:sz w:val="22"/>
          <w:szCs w:val="22"/>
          <w:b w:val="1"/>
          <w:bCs w:val="1"/>
          <w:color w:val="auto"/>
        </w:rPr>
        <w:t>Hamilton T</w:t>
      </w:r>
      <w:r>
        <w:rPr>
          <w:rFonts w:ascii="Arial" w:cs="Arial" w:eastAsia="Arial" w:hAnsi="Arial"/>
          <w:sz w:val="22"/>
          <w:szCs w:val="22"/>
          <w:color w:val="auto"/>
        </w:rPr>
        <w:t xml:space="preserve">, </w:t>
      </w:r>
      <w:r>
        <w:rPr>
          <w:rFonts w:ascii="Arial" w:cs="Arial" w:eastAsia="Arial" w:hAnsi="Arial"/>
          <w:sz w:val="22"/>
          <w:szCs w:val="22"/>
          <w:b w:val="1"/>
          <w:bCs w:val="1"/>
          <w:color w:val="auto"/>
        </w:rPr>
        <w:t>Haider S</w:t>
      </w:r>
      <w:r>
        <w:rPr>
          <w:rFonts w:ascii="Arial" w:cs="Arial" w:eastAsia="Arial" w:hAnsi="Arial"/>
          <w:sz w:val="22"/>
          <w:szCs w:val="22"/>
          <w:color w:val="auto"/>
        </w:rPr>
        <w:t xml:space="preserve">, </w:t>
      </w:r>
      <w:r>
        <w:rPr>
          <w:rFonts w:ascii="Arial" w:cs="Arial" w:eastAsia="Arial" w:hAnsi="Arial"/>
          <w:sz w:val="22"/>
          <w:szCs w:val="22"/>
          <w:b w:val="1"/>
          <w:bCs w:val="1"/>
          <w:color w:val="auto"/>
        </w:rPr>
        <w:t>Lee IY</w:t>
      </w:r>
      <w:r>
        <w:rPr>
          <w:rFonts w:ascii="Arial" w:cs="Arial" w:eastAsia="Arial" w:hAnsi="Arial"/>
          <w:sz w:val="22"/>
          <w:szCs w:val="22"/>
          <w:color w:val="auto"/>
        </w:rPr>
        <w:t xml:space="preserve">, Hadjipanayis CG, and </w:t>
      </w:r>
      <w:r>
        <w:rPr>
          <w:rFonts w:ascii="Arial" w:cs="Arial" w:eastAsia="Arial" w:hAnsi="Arial"/>
          <w:sz w:val="22"/>
          <w:szCs w:val="22"/>
          <w:b w:val="1"/>
          <w:bCs w:val="1"/>
          <w:color w:val="auto"/>
        </w:rPr>
        <w:t>Robin AM</w:t>
      </w:r>
      <w:r>
        <w:rPr>
          <w:rFonts w:ascii="Arial" w:cs="Arial" w:eastAsia="Arial" w:hAnsi="Arial"/>
          <w:sz w:val="22"/>
          <w:szCs w:val="22"/>
          <w:color w:val="auto"/>
        </w:rPr>
        <w:t>. Fluorescence-Guided High-Grade Glioma Surgery</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More Than Four Hours After 5-Aminolevulinic Acid Administration. </w:t>
      </w:r>
      <w:r>
        <w:rPr>
          <w:rFonts w:ascii="Arial" w:cs="Arial" w:eastAsia="Arial" w:hAnsi="Arial"/>
          <w:sz w:val="22"/>
          <w:szCs w:val="22"/>
          <w:i w:val="1"/>
          <w:iCs w:val="1"/>
          <w:color w:val="auto"/>
        </w:rPr>
        <w:t>Front Neurol</w:t>
      </w:r>
      <w:r>
        <w:rPr>
          <w:rFonts w:ascii="Arial" w:cs="Arial" w:eastAsia="Arial" w:hAnsi="Arial"/>
          <w:sz w:val="22"/>
          <w:szCs w:val="22"/>
          <w:color w:val="auto"/>
        </w:rPr>
        <w:t xml:space="preserve"> 2021; 12:644804. PMID: 33767664.</w:t>
      </w:r>
      <w:r>
        <w:rPr>
          <w:rFonts w:ascii="Arial" w:cs="Arial" w:eastAsia="Arial" w:hAnsi="Arial"/>
          <w:sz w:val="22"/>
          <w:szCs w:val="22"/>
          <w:color w:val="0000FF"/>
        </w:rPr>
        <w:t xml:space="preserve"> </w:t>
      </w:r>
      <w:hyperlink r:id="rId172">
        <w:r>
          <w:rPr>
            <w:rFonts w:ascii="Arial" w:cs="Arial" w:eastAsia="Arial" w:hAnsi="Arial"/>
            <w:sz w:val="22"/>
            <w:szCs w:val="22"/>
            <w:u w:val="single" w:color="auto"/>
            <w:color w:val="0000FF"/>
          </w:rPr>
          <w:t>Full Text</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259"/>
        <w:spacing w:after="0"/>
        <w:rPr>
          <w:sz w:val="20"/>
          <w:szCs w:val="20"/>
          <w:color w:val="auto"/>
        </w:rPr>
      </w:pPr>
      <w:r>
        <w:rPr>
          <w:rFonts w:ascii="Calibri" w:cs="Calibri" w:eastAsia="Calibri" w:hAnsi="Calibri"/>
          <w:sz w:val="18"/>
          <w:szCs w:val="18"/>
          <w:color w:val="auto"/>
        </w:rPr>
        <w:t>28</w:t>
      </w:r>
    </w:p>
    <w:p>
      <w:pPr>
        <w:sectPr>
          <w:pgSz w:w="12240" w:h="15840" w:orient="portrait"/>
          <w:cols w:equalWidth="0" w:num="1">
            <w:col w:w="9480"/>
          </w:cols>
          <w:pgMar w:left="1440" w:top="1398" w:right="1320" w:bottom="378" w:gutter="0" w:footer="0" w:header="0"/>
        </w:sectPr>
      </w:pPr>
    </w:p>
    <w:bookmarkStart w:id="30" w:name="page31"/>
    <w:bookmarkEnd w:id="30"/>
    <w:p>
      <w:pPr>
        <w:ind w:left="26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Mariano ER, Dickerson DM, Szokol JW, Harned M, Mueller JT, Philip BK, Baratta JL, Gulur P, Robles J, Schroeder KM, Wyatt KEK,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Schwenk ES, Wardhan R, Kim TS, Higdon KK, Krishnan DG, Shilling AM, Schwartz G, Wiechmann L, Doan LV, Elkassabany NM, Yang SC, Muse IO, Eloy JD, Mehta V, Shah S, Johnson RL, Englesbe MJ, Kallen A, Mukkamala SB, Walton A, and Buvanendran A. A multisociety organizational consensus process to define guiding principles for acute perioperative pain management. </w:t>
      </w:r>
      <w:r>
        <w:rPr>
          <w:rFonts w:ascii="Arial" w:cs="Arial" w:eastAsia="Arial" w:hAnsi="Arial"/>
          <w:sz w:val="22"/>
          <w:szCs w:val="22"/>
          <w:i w:val="1"/>
          <w:iCs w:val="1"/>
          <w:color w:val="auto"/>
        </w:rPr>
        <w:t>Reg Anesth Pain Med</w:t>
      </w:r>
      <w:r>
        <w:rPr>
          <w:rFonts w:ascii="Arial" w:cs="Arial" w:eastAsia="Arial" w:hAnsi="Arial"/>
          <w:sz w:val="22"/>
          <w:szCs w:val="22"/>
          <w:color w:val="auto"/>
        </w:rPr>
        <w:t xml:space="preserve"> 2021; Epub ahead of print. PMID: 34552003.</w:t>
      </w:r>
      <w:r>
        <w:rPr>
          <w:rFonts w:ascii="Arial" w:cs="Arial" w:eastAsia="Arial" w:hAnsi="Arial"/>
          <w:sz w:val="22"/>
          <w:szCs w:val="22"/>
          <w:color w:val="0000FF"/>
        </w:rPr>
        <w:t xml:space="preserve"> </w:t>
      </w:r>
      <w:hyperlink r:id="rId173">
        <w:r>
          <w:rPr>
            <w:rFonts w:ascii="Arial" w:cs="Arial" w:eastAsia="Arial" w:hAnsi="Arial"/>
            <w:sz w:val="22"/>
            <w:szCs w:val="22"/>
            <w:u w:val="single" w:color="auto"/>
            <w:color w:val="0000FF"/>
          </w:rPr>
          <w:t>Full Text</w:t>
        </w:r>
      </w:hyperlink>
    </w:p>
    <w:p>
      <w:pPr>
        <w:spacing w:after="0" w:line="269" w:lineRule="exact"/>
        <w:rPr>
          <w:sz w:val="20"/>
          <w:szCs w:val="20"/>
          <w:color w:val="auto"/>
        </w:rPr>
      </w:pPr>
    </w:p>
    <w:p>
      <w:pPr>
        <w:ind w:left="260" w:right="52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Massie L, Gunaseelan V, Waljee J, Brummett C, and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Relationship between initial opioid prescription size and likelihood of refill after spine surgery. </w:t>
      </w:r>
      <w:r>
        <w:rPr>
          <w:rFonts w:ascii="Arial" w:cs="Arial" w:eastAsia="Arial" w:hAnsi="Arial"/>
          <w:sz w:val="22"/>
          <w:szCs w:val="22"/>
          <w:i w:val="1"/>
          <w:iCs w:val="1"/>
          <w:color w:val="auto"/>
        </w:rPr>
        <w:t>Spine J</w:t>
      </w:r>
      <w:r>
        <w:rPr>
          <w:rFonts w:ascii="Arial" w:cs="Arial" w:eastAsia="Arial" w:hAnsi="Arial"/>
          <w:sz w:val="22"/>
          <w:szCs w:val="22"/>
          <w:color w:val="auto"/>
        </w:rPr>
        <w:t xml:space="preserve"> 2021; 21(5):772-778. PMID: 33460812.</w:t>
      </w:r>
      <w:r>
        <w:rPr>
          <w:rFonts w:ascii="Arial" w:cs="Arial" w:eastAsia="Arial" w:hAnsi="Arial"/>
          <w:sz w:val="22"/>
          <w:szCs w:val="22"/>
          <w:color w:val="0000FF"/>
        </w:rPr>
        <w:t xml:space="preserve"> </w:t>
      </w:r>
      <w:hyperlink r:id="rId174">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jc w:val="both"/>
        <w:ind w:left="260" w:right="88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Miller WK, Becker KN, Caras AJ, </w:t>
      </w:r>
      <w:r>
        <w:rPr>
          <w:rFonts w:ascii="Arial" w:cs="Arial" w:eastAsia="Arial" w:hAnsi="Arial"/>
          <w:sz w:val="22"/>
          <w:szCs w:val="22"/>
          <w:b w:val="1"/>
          <w:bCs w:val="1"/>
          <w:color w:val="auto"/>
        </w:rPr>
        <w:t>Mansour TR</w:t>
      </w:r>
      <w:r>
        <w:rPr>
          <w:rFonts w:ascii="Arial" w:cs="Arial" w:eastAsia="Arial" w:hAnsi="Arial"/>
          <w:sz w:val="22"/>
          <w:szCs w:val="22"/>
          <w:color w:val="auto"/>
        </w:rPr>
        <w:t xml:space="preserve">, Mays MT, Rashid M, and </w:t>
      </w:r>
      <w:r>
        <w:rPr>
          <w:rFonts w:ascii="Arial" w:cs="Arial" w:eastAsia="Arial" w:hAnsi="Arial"/>
          <w:sz w:val="22"/>
          <w:szCs w:val="22"/>
          <w:b w:val="1"/>
          <w:bCs w:val="1"/>
          <w:color w:val="auto"/>
        </w:rPr>
        <w:t>Schwalb J</w:t>
      </w:r>
      <w:r>
        <w:rPr>
          <w:rFonts w:ascii="Arial" w:cs="Arial" w:eastAsia="Arial" w:hAnsi="Arial"/>
          <w:sz w:val="22"/>
          <w:szCs w:val="22"/>
          <w:color w:val="auto"/>
        </w:rPr>
        <w:t xml:space="preserve">. Magnetic resonance-guided focused ultrasound treatment for essential tremor shows sustained efficacy: a meta-analysis. </w:t>
      </w:r>
      <w:r>
        <w:rPr>
          <w:rFonts w:ascii="Arial" w:cs="Arial" w:eastAsia="Arial" w:hAnsi="Arial"/>
          <w:sz w:val="22"/>
          <w:szCs w:val="22"/>
          <w:i w:val="1"/>
          <w:iCs w:val="1"/>
          <w:color w:val="auto"/>
        </w:rPr>
        <w:t>Neurosurg Rev</w:t>
      </w:r>
      <w:r>
        <w:rPr>
          <w:rFonts w:ascii="Arial" w:cs="Arial" w:eastAsia="Arial" w:hAnsi="Arial"/>
          <w:sz w:val="22"/>
          <w:szCs w:val="22"/>
          <w:color w:val="auto"/>
        </w:rPr>
        <w:t xml:space="preserve"> 2021; Epub ahead of print. PMID: 33978922.</w:t>
      </w:r>
      <w:r>
        <w:rPr>
          <w:rFonts w:ascii="Arial" w:cs="Arial" w:eastAsia="Arial" w:hAnsi="Arial"/>
          <w:sz w:val="22"/>
          <w:szCs w:val="22"/>
          <w:color w:val="0000FF"/>
        </w:rPr>
        <w:t xml:space="preserve"> </w:t>
      </w:r>
      <w:hyperlink r:id="rId175">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120"/>
        <w:spacing w:after="0" w:line="238" w:lineRule="auto"/>
        <w:rPr>
          <w:rFonts w:ascii="Arial" w:cs="Arial" w:eastAsia="Arial" w:hAnsi="Arial"/>
          <w:sz w:val="22"/>
          <w:szCs w:val="22"/>
          <w:color w:val="auto"/>
        </w:rPr>
      </w:pPr>
      <w:r>
        <w:rPr>
          <w:rFonts w:ascii="Arial" w:cs="Arial" w:eastAsia="Arial" w:hAnsi="Arial"/>
          <w:sz w:val="22"/>
          <w:szCs w:val="22"/>
          <w:b w:val="1"/>
          <w:bCs w:val="1"/>
          <w:color w:val="auto"/>
        </w:rPr>
        <w:t>Mohamed GA</w:t>
      </w:r>
      <w:r>
        <w:rPr>
          <w:rFonts w:ascii="Arial" w:cs="Arial" w:eastAsia="Arial" w:hAnsi="Arial"/>
          <w:sz w:val="22"/>
          <w:szCs w:val="22"/>
          <w:color w:val="auto"/>
        </w:rPr>
        <w:t xml:space="preserve">, </w:t>
      </w:r>
      <w:r>
        <w:rPr>
          <w:rFonts w:ascii="Arial" w:cs="Arial" w:eastAsia="Arial" w:hAnsi="Arial"/>
          <w:sz w:val="22"/>
          <w:szCs w:val="22"/>
          <w:b w:val="1"/>
          <w:bCs w:val="1"/>
          <w:color w:val="auto"/>
        </w:rPr>
        <w:t>Aboul Nour H</w:t>
      </w:r>
      <w:r>
        <w:rPr>
          <w:rFonts w:ascii="Arial" w:cs="Arial" w:eastAsia="Arial" w:hAnsi="Arial"/>
          <w:sz w:val="22"/>
          <w:szCs w:val="22"/>
          <w:color w:val="auto"/>
        </w:rPr>
        <w:t xml:space="preserve">, Nogueira RG, Mohammaden MH, Haussen DC, Al-Bayati AR, Nguyen TN, Abdalkader M, Kaliaev A, Ma A, Fifi J, Morey J, Yavagal DR, Saini V, Ortega-Gutierrez S, Farooqui M, Zevallos CB, Quispe-Orozco D,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Kole M</w:t>
      </w:r>
      <w:r>
        <w:rPr>
          <w:rFonts w:ascii="Arial" w:cs="Arial" w:eastAsia="Arial" w:hAnsi="Arial"/>
          <w:sz w:val="22"/>
          <w:szCs w:val="22"/>
          <w:color w:val="auto"/>
        </w:rPr>
        <w:t xml:space="preserve">, </w:t>
      </w:r>
      <w:r>
        <w:rPr>
          <w:rFonts w:ascii="Arial" w:cs="Arial" w:eastAsia="Arial" w:hAnsi="Arial"/>
          <w:sz w:val="22"/>
          <w:szCs w:val="22"/>
          <w:b w:val="1"/>
          <w:bCs w:val="1"/>
          <w:color w:val="auto"/>
        </w:rPr>
        <w:t>Miller D</w:t>
      </w:r>
      <w:r>
        <w:rPr>
          <w:rFonts w:ascii="Arial" w:cs="Arial" w:eastAsia="Arial" w:hAnsi="Arial"/>
          <w:sz w:val="22"/>
          <w:szCs w:val="22"/>
          <w:color w:val="auto"/>
        </w:rPr>
        <w:t xml:space="preserve">, Mayer SA, </w:t>
      </w:r>
      <w:r>
        <w:rPr>
          <w:rFonts w:ascii="Arial" w:cs="Arial" w:eastAsia="Arial" w:hAnsi="Arial"/>
          <w:sz w:val="22"/>
          <w:szCs w:val="22"/>
          <w:b w:val="1"/>
          <w:bCs w:val="1"/>
          <w:color w:val="auto"/>
        </w:rPr>
        <w:t>Marin H</w:t>
      </w:r>
      <w:r>
        <w:rPr>
          <w:rFonts w:ascii="Arial" w:cs="Arial" w:eastAsia="Arial" w:hAnsi="Arial"/>
          <w:sz w:val="22"/>
          <w:szCs w:val="22"/>
          <w:color w:val="auto"/>
        </w:rPr>
        <w:t xml:space="preserve">, and </w:t>
      </w:r>
      <w:r>
        <w:rPr>
          <w:rFonts w:ascii="Arial" w:cs="Arial" w:eastAsia="Arial" w:hAnsi="Arial"/>
          <w:sz w:val="22"/>
          <w:szCs w:val="22"/>
          <w:b w:val="1"/>
          <w:bCs w:val="1"/>
          <w:color w:val="auto"/>
        </w:rPr>
        <w:t>Bou Chebl A</w:t>
      </w:r>
      <w:r>
        <w:rPr>
          <w:rFonts w:ascii="Arial" w:cs="Arial" w:eastAsia="Arial" w:hAnsi="Arial"/>
          <w:sz w:val="22"/>
          <w:szCs w:val="22"/>
          <w:color w:val="auto"/>
        </w:rPr>
        <w:t xml:space="preserve">. Repeated Mechanical Endovascular Thrombectomy for Recurrent Large Vessel Occlusion: A Multicenter Experience. </w:t>
      </w:r>
      <w:r>
        <w:rPr>
          <w:rFonts w:ascii="Arial" w:cs="Arial" w:eastAsia="Arial" w:hAnsi="Arial"/>
          <w:sz w:val="22"/>
          <w:szCs w:val="22"/>
          <w:i w:val="1"/>
          <w:iCs w:val="1"/>
          <w:color w:val="auto"/>
        </w:rPr>
        <w:t>Stroke</w:t>
      </w:r>
      <w:r>
        <w:rPr>
          <w:rFonts w:ascii="Arial" w:cs="Arial" w:eastAsia="Arial" w:hAnsi="Arial"/>
          <w:sz w:val="22"/>
          <w:szCs w:val="22"/>
          <w:color w:val="auto"/>
        </w:rPr>
        <w:t xml:space="preserve"> 2021; 52(6):1967-1973. PMID: 33910367.</w:t>
      </w:r>
      <w:r>
        <w:rPr>
          <w:rFonts w:ascii="Arial" w:cs="Arial" w:eastAsia="Arial" w:hAnsi="Arial"/>
          <w:sz w:val="22"/>
          <w:szCs w:val="22"/>
          <w:color w:val="0000FF"/>
        </w:rPr>
        <w:t xml:space="preserve"> </w:t>
      </w:r>
      <w:hyperlink r:id="rId176">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40"/>
        <w:spacing w:after="0" w:line="238" w:lineRule="auto"/>
        <w:rPr>
          <w:rFonts w:ascii="Arial" w:cs="Arial" w:eastAsia="Arial" w:hAnsi="Arial"/>
          <w:sz w:val="22"/>
          <w:szCs w:val="22"/>
          <w:i w:val="1"/>
          <w:iCs w:val="1"/>
          <w:color w:val="auto"/>
        </w:rPr>
      </w:pPr>
      <w:r>
        <w:rPr>
          <w:rFonts w:ascii="Arial" w:cs="Arial" w:eastAsia="Arial" w:hAnsi="Arial"/>
          <w:sz w:val="22"/>
          <w:szCs w:val="22"/>
          <w:b w:val="1"/>
          <w:bCs w:val="1"/>
          <w:color w:val="auto"/>
        </w:rPr>
        <w:t>Mosella MS</w:t>
      </w:r>
      <w:r>
        <w:rPr>
          <w:rFonts w:ascii="Arial" w:cs="Arial" w:eastAsia="Arial" w:hAnsi="Arial"/>
          <w:sz w:val="22"/>
          <w:szCs w:val="22"/>
          <w:color w:val="auto"/>
        </w:rPr>
        <w:t xml:space="preserve">, </w:t>
      </w:r>
      <w:r>
        <w:rPr>
          <w:rFonts w:ascii="Arial" w:cs="Arial" w:eastAsia="Arial" w:hAnsi="Arial"/>
          <w:sz w:val="22"/>
          <w:szCs w:val="22"/>
          <w:b w:val="1"/>
          <w:bCs w:val="1"/>
          <w:color w:val="auto"/>
        </w:rPr>
        <w:t>Sabedot TS</w:t>
      </w:r>
      <w:r>
        <w:rPr>
          <w:rFonts w:ascii="Arial" w:cs="Arial" w:eastAsia="Arial" w:hAnsi="Arial"/>
          <w:sz w:val="22"/>
          <w:szCs w:val="22"/>
          <w:color w:val="auto"/>
        </w:rPr>
        <w:t xml:space="preserve">, Silva TC, </w:t>
      </w:r>
      <w:r>
        <w:rPr>
          <w:rFonts w:ascii="Arial" w:cs="Arial" w:eastAsia="Arial" w:hAnsi="Arial"/>
          <w:sz w:val="22"/>
          <w:szCs w:val="22"/>
          <w:b w:val="1"/>
          <w:bCs w:val="1"/>
          <w:color w:val="auto"/>
        </w:rPr>
        <w:t>Malta TM</w:t>
      </w:r>
      <w:r>
        <w:rPr>
          <w:rFonts w:ascii="Arial" w:cs="Arial" w:eastAsia="Arial" w:hAnsi="Arial"/>
          <w:sz w:val="22"/>
          <w:szCs w:val="22"/>
          <w:color w:val="auto"/>
        </w:rPr>
        <w:t xml:space="preserve">, Segato FD, </w:t>
      </w:r>
      <w:r>
        <w:rPr>
          <w:rFonts w:ascii="Arial" w:cs="Arial" w:eastAsia="Arial" w:hAnsi="Arial"/>
          <w:sz w:val="22"/>
          <w:szCs w:val="22"/>
          <w:b w:val="1"/>
          <w:bCs w:val="1"/>
          <w:color w:val="auto"/>
        </w:rPr>
        <w:t>Asmaro KP</w:t>
      </w:r>
      <w:r>
        <w:rPr>
          <w:rFonts w:ascii="Arial" w:cs="Arial" w:eastAsia="Arial" w:hAnsi="Arial"/>
          <w:sz w:val="22"/>
          <w:szCs w:val="22"/>
          <w:color w:val="auto"/>
        </w:rPr>
        <w:t xml:space="preserve">, </w:t>
      </w:r>
      <w:r>
        <w:rPr>
          <w:rFonts w:ascii="Arial" w:cs="Arial" w:eastAsia="Arial" w:hAnsi="Arial"/>
          <w:sz w:val="22"/>
          <w:szCs w:val="22"/>
          <w:b w:val="1"/>
          <w:bCs w:val="1"/>
          <w:color w:val="auto"/>
        </w:rPr>
        <w:t>Wells M</w:t>
      </w:r>
      <w:r>
        <w:rPr>
          <w:rFonts w:ascii="Arial" w:cs="Arial" w:eastAsia="Arial" w:hAnsi="Arial"/>
          <w:sz w:val="22"/>
          <w:szCs w:val="22"/>
          <w:color w:val="auto"/>
        </w:rPr>
        <w:t xml:space="preserve">, </w:t>
      </w:r>
      <w:r>
        <w:rPr>
          <w:rFonts w:ascii="Arial" w:cs="Arial" w:eastAsia="Arial" w:hAnsi="Arial"/>
          <w:sz w:val="22"/>
          <w:szCs w:val="22"/>
          <w:b w:val="1"/>
          <w:bCs w:val="1"/>
          <w:color w:val="auto"/>
        </w:rPr>
        <w:t>Mukherjee A</w:t>
      </w:r>
      <w:r>
        <w:rPr>
          <w:rFonts w:ascii="Arial" w:cs="Arial" w:eastAsia="Arial" w:hAnsi="Arial"/>
          <w:sz w:val="22"/>
          <w:szCs w:val="22"/>
          <w:color w:val="auto"/>
        </w:rPr>
        <w:t xml:space="preserve">, </w:t>
      </w:r>
      <w:r>
        <w:rPr>
          <w:rFonts w:ascii="Arial" w:cs="Arial" w:eastAsia="Arial" w:hAnsi="Arial"/>
          <w:sz w:val="22"/>
          <w:szCs w:val="22"/>
          <w:b w:val="1"/>
          <w:bCs w:val="1"/>
          <w:color w:val="auto"/>
        </w:rPr>
        <w:t>Poisson LM</w:t>
      </w:r>
      <w:r>
        <w:rPr>
          <w:rFonts w:ascii="Arial" w:cs="Arial" w:eastAsia="Arial" w:hAnsi="Arial"/>
          <w:sz w:val="22"/>
          <w:szCs w:val="22"/>
          <w:color w:val="auto"/>
        </w:rPr>
        <w:t xml:space="preserve">, </w:t>
      </w:r>
      <w:r>
        <w:rPr>
          <w:rFonts w:ascii="Arial" w:cs="Arial" w:eastAsia="Arial" w:hAnsi="Arial"/>
          <w:sz w:val="22"/>
          <w:szCs w:val="22"/>
          <w:b w:val="1"/>
          <w:bCs w:val="1"/>
          <w:color w:val="auto"/>
        </w:rPr>
        <w:t>Snyder J</w:t>
      </w:r>
      <w:r>
        <w:rPr>
          <w:rFonts w:ascii="Arial" w:cs="Arial" w:eastAsia="Arial" w:hAnsi="Arial"/>
          <w:sz w:val="22"/>
          <w:szCs w:val="22"/>
          <w:color w:val="auto"/>
        </w:rPr>
        <w:t xml:space="preserve">, </w:t>
      </w:r>
      <w:r>
        <w:rPr>
          <w:rFonts w:ascii="Arial" w:cs="Arial" w:eastAsia="Arial" w:hAnsi="Arial"/>
          <w:sz w:val="22"/>
          <w:szCs w:val="22"/>
          <w:b w:val="1"/>
          <w:bCs w:val="1"/>
          <w:color w:val="auto"/>
        </w:rPr>
        <w:t>deCarvalho AC</w:t>
      </w:r>
      <w:r>
        <w:rPr>
          <w:rFonts w:ascii="Arial" w:cs="Arial" w:eastAsia="Arial" w:hAnsi="Arial"/>
          <w:sz w:val="22"/>
          <w:szCs w:val="22"/>
          <w:color w:val="auto"/>
        </w:rPr>
        <w:t xml:space="preserve">,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w:t>
      </w:r>
      <w:r>
        <w:rPr>
          <w:rFonts w:ascii="Arial" w:cs="Arial" w:eastAsia="Arial" w:hAnsi="Arial"/>
          <w:sz w:val="22"/>
          <w:szCs w:val="22"/>
          <w:b w:val="1"/>
          <w:bCs w:val="1"/>
          <w:color w:val="auto"/>
        </w:rPr>
        <w:t>Aho T</w:t>
      </w:r>
      <w:r>
        <w:rPr>
          <w:rFonts w:ascii="Arial" w:cs="Arial" w:eastAsia="Arial" w:hAnsi="Arial"/>
          <w:sz w:val="22"/>
          <w:szCs w:val="22"/>
          <w:color w:val="auto"/>
        </w:rPr>
        <w:t xml:space="preserve">, </w:t>
      </w:r>
      <w:r>
        <w:rPr>
          <w:rFonts w:ascii="Arial" w:cs="Arial" w:eastAsia="Arial" w:hAnsi="Arial"/>
          <w:sz w:val="22"/>
          <w:szCs w:val="22"/>
          <w:b w:val="1"/>
          <w:bCs w:val="1"/>
          <w:color w:val="auto"/>
        </w:rPr>
        <w:t>Kalkanis S</w:t>
      </w:r>
      <w:r>
        <w:rPr>
          <w:rFonts w:ascii="Arial" w:cs="Arial" w:eastAsia="Arial" w:hAnsi="Arial"/>
          <w:sz w:val="22"/>
          <w:szCs w:val="22"/>
          <w:color w:val="auto"/>
        </w:rPr>
        <w:t xml:space="preserve">, Elias PC, Antonini SR, </w:t>
      </w:r>
      <w:r>
        <w:rPr>
          <w:rFonts w:ascii="Arial" w:cs="Arial" w:eastAsia="Arial" w:hAnsi="Arial"/>
          <w:sz w:val="22"/>
          <w:szCs w:val="22"/>
          <w:b w:val="1"/>
          <w:bCs w:val="1"/>
          <w:color w:val="auto"/>
        </w:rPr>
        <w:t>Rock J</w:t>
      </w:r>
      <w:r>
        <w:rPr>
          <w:rFonts w:ascii="Arial" w:cs="Arial" w:eastAsia="Arial" w:hAnsi="Arial"/>
          <w:sz w:val="22"/>
          <w:szCs w:val="22"/>
          <w:color w:val="auto"/>
        </w:rPr>
        <w:t xml:space="preserve">,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Castro M, and </w:t>
      </w:r>
      <w:r>
        <w:rPr>
          <w:rFonts w:ascii="Arial" w:cs="Arial" w:eastAsia="Arial" w:hAnsi="Arial"/>
          <w:sz w:val="22"/>
          <w:szCs w:val="22"/>
          <w:b w:val="1"/>
          <w:bCs w:val="1"/>
          <w:color w:val="auto"/>
        </w:rPr>
        <w:t>Castro AV</w:t>
      </w:r>
      <w:r>
        <w:rPr>
          <w:rFonts w:ascii="Arial" w:cs="Arial" w:eastAsia="Arial" w:hAnsi="Arial"/>
          <w:sz w:val="22"/>
          <w:szCs w:val="22"/>
          <w:color w:val="auto"/>
        </w:rPr>
        <w:t>. DNA Methylation-based Signatures Classify Sporadic Pituitary Tumors According to Clinicopathological Features.</w:t>
      </w:r>
      <w:r>
        <w:rPr>
          <w:rFonts w:ascii="Arial" w:cs="Arial" w:eastAsia="Arial" w:hAnsi="Arial"/>
          <w:sz w:val="22"/>
          <w:szCs w:val="22"/>
          <w:i w:val="1"/>
          <w:iCs w:val="1"/>
          <w:color w:val="auto"/>
        </w:rPr>
        <w:t xml:space="preserve"> Neuro Oncol</w:t>
      </w:r>
      <w:r>
        <w:rPr>
          <w:rFonts w:ascii="Arial" w:cs="Arial" w:eastAsia="Arial" w:hAnsi="Arial"/>
          <w:sz w:val="22"/>
          <w:szCs w:val="22"/>
          <w:color w:val="auto"/>
        </w:rPr>
        <w:t xml:space="preserve"> 2021; 23(8):1292-1303. PMID: 33631002.</w:t>
      </w:r>
      <w:r>
        <w:rPr>
          <w:rFonts w:ascii="Arial" w:cs="Arial" w:eastAsia="Arial" w:hAnsi="Arial"/>
          <w:sz w:val="22"/>
          <w:szCs w:val="22"/>
          <w:color w:val="0000FF"/>
        </w:rPr>
        <w:t xml:space="preserve"> </w:t>
      </w:r>
      <w:hyperlink r:id="rId177">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60"/>
        <w:spacing w:after="0" w:line="251" w:lineRule="auto"/>
        <w:rPr>
          <w:rFonts w:ascii="Arial" w:cs="Arial" w:eastAsia="Arial" w:hAnsi="Arial"/>
          <w:sz w:val="21"/>
          <w:szCs w:val="21"/>
          <w:color w:val="auto"/>
        </w:rPr>
      </w:pPr>
      <w:r>
        <w:rPr>
          <w:rFonts w:ascii="Arial" w:cs="Arial" w:eastAsia="Arial" w:hAnsi="Arial"/>
          <w:sz w:val="21"/>
          <w:szCs w:val="21"/>
          <w:color w:val="auto"/>
        </w:rPr>
        <w:t xml:space="preserve">Mummaneni PV, Hussain I, Shaffrey CI, Eastlack RK, Mundis GM, Uribe JS, Fessler RG, Park P, Robinson L, Rivera J, Chou D, Kanter AS, Okonkwo DO, Nunley PD, Wang MY, </w:t>
      </w:r>
      <w:r>
        <w:rPr>
          <w:rFonts w:ascii="Arial" w:cs="Arial" w:eastAsia="Arial" w:hAnsi="Arial"/>
          <w:sz w:val="21"/>
          <w:szCs w:val="21"/>
          <w:b w:val="1"/>
          <w:bCs w:val="1"/>
          <w:color w:val="auto"/>
        </w:rPr>
        <w:t>La Marca F</w:t>
      </w:r>
      <w:r>
        <w:rPr>
          <w:rFonts w:ascii="Arial" w:cs="Arial" w:eastAsia="Arial" w:hAnsi="Arial"/>
          <w:sz w:val="21"/>
          <w:szCs w:val="21"/>
          <w:color w:val="auto"/>
        </w:rPr>
        <w:t>, Than KD, and Fu KM. The minimally invasive interbody selection algorithm for spinal</w:t>
      </w:r>
      <w:r>
        <w:rPr>
          <w:rFonts w:ascii="Arial" w:cs="Arial" w:eastAsia="Arial" w:hAnsi="Arial"/>
          <w:sz w:val="21"/>
          <w:szCs w:val="21"/>
          <w:b w:val="1"/>
          <w:bCs w:val="1"/>
          <w:color w:val="auto"/>
        </w:rPr>
        <w:t xml:space="preserve"> </w:t>
      </w:r>
      <w:r>
        <w:rPr>
          <w:rFonts w:ascii="Arial" w:cs="Arial" w:eastAsia="Arial" w:hAnsi="Arial"/>
          <w:sz w:val="21"/>
          <w:szCs w:val="21"/>
          <w:color w:val="auto"/>
        </w:rPr>
        <w:t xml:space="preserve">deformity. </w:t>
      </w:r>
      <w:r>
        <w:rPr>
          <w:rFonts w:ascii="Arial" w:cs="Arial" w:eastAsia="Arial" w:hAnsi="Arial"/>
          <w:sz w:val="21"/>
          <w:szCs w:val="21"/>
          <w:i w:val="1"/>
          <w:iCs w:val="1"/>
          <w:color w:val="auto"/>
        </w:rPr>
        <w:t>J Neurosurg Spine</w:t>
      </w:r>
      <w:r>
        <w:rPr>
          <w:rFonts w:ascii="Arial" w:cs="Arial" w:eastAsia="Arial" w:hAnsi="Arial"/>
          <w:sz w:val="21"/>
          <w:szCs w:val="21"/>
          <w:color w:val="auto"/>
        </w:rPr>
        <w:t xml:space="preserve"> 2021; 1-8. Epub ahead of print. PMID: 33711811.</w:t>
      </w:r>
      <w:r>
        <w:rPr>
          <w:rFonts w:ascii="Arial" w:cs="Arial" w:eastAsia="Arial" w:hAnsi="Arial"/>
          <w:sz w:val="21"/>
          <w:szCs w:val="21"/>
          <w:color w:val="0000FF"/>
        </w:rPr>
        <w:t xml:space="preserve"> </w:t>
      </w:r>
      <w:hyperlink r:id="rId178">
        <w:r>
          <w:rPr>
            <w:rFonts w:ascii="Arial" w:cs="Arial" w:eastAsia="Arial" w:hAnsi="Arial"/>
            <w:sz w:val="21"/>
            <w:szCs w:val="21"/>
            <w:u w:val="single" w:color="auto"/>
            <w:color w:val="0000FF"/>
          </w:rPr>
          <w:t>Full Text</w:t>
        </w:r>
      </w:hyperlink>
    </w:p>
    <w:p>
      <w:pPr>
        <w:spacing w:after="0" w:line="255" w:lineRule="exact"/>
        <w:rPr>
          <w:sz w:val="20"/>
          <w:szCs w:val="20"/>
          <w:color w:val="auto"/>
        </w:rPr>
      </w:pPr>
    </w:p>
    <w:p>
      <w:pPr>
        <w:ind w:left="260" w:right="120"/>
        <w:spacing w:after="0" w:line="238" w:lineRule="auto"/>
        <w:rPr>
          <w:rFonts w:ascii="Arial" w:cs="Arial" w:eastAsia="Arial" w:hAnsi="Arial"/>
          <w:sz w:val="22"/>
          <w:szCs w:val="22"/>
          <w:i w:val="1"/>
          <w:iCs w:val="1"/>
          <w:color w:val="auto"/>
        </w:rPr>
      </w:pPr>
      <w:r>
        <w:rPr>
          <w:rFonts w:ascii="Arial" w:cs="Arial" w:eastAsia="Arial" w:hAnsi="Arial"/>
          <w:sz w:val="22"/>
          <w:szCs w:val="22"/>
          <w:color w:val="auto"/>
        </w:rPr>
        <w:t xml:space="preserve">Nagahama Y, </w:t>
      </w:r>
      <w:r>
        <w:rPr>
          <w:rFonts w:ascii="Arial" w:cs="Arial" w:eastAsia="Arial" w:hAnsi="Arial"/>
          <w:sz w:val="22"/>
          <w:szCs w:val="22"/>
          <w:b w:val="1"/>
          <w:bCs w:val="1"/>
          <w:color w:val="auto"/>
        </w:rPr>
        <w:t>Zervos TM</w:t>
      </w:r>
      <w:r>
        <w:rPr>
          <w:rFonts w:ascii="Arial" w:cs="Arial" w:eastAsia="Arial" w:hAnsi="Arial"/>
          <w:sz w:val="22"/>
          <w:szCs w:val="22"/>
          <w:color w:val="auto"/>
        </w:rPr>
        <w:t xml:space="preserve">, Murata KK, Holman L, Karsonovich T, Parker JJ, Chen JS, Phillips HW, Fajardo M, Nariai H, Hussain SA, Porter BE, Grant GA, Ragheb J, Wang S, O'Neill BR, Alexander AL, Bollo RJ, and Fallah A. Real-World Preliminary Experience With Responsive Neurostimulation in Pediatric Epilepsy: A Multicenter Retrospective Observational Study.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2021; 89(6):997-1004. PMID: 34528103.</w:t>
      </w:r>
      <w:r>
        <w:rPr>
          <w:rFonts w:ascii="Arial" w:cs="Arial" w:eastAsia="Arial" w:hAnsi="Arial"/>
          <w:sz w:val="22"/>
          <w:szCs w:val="22"/>
          <w:color w:val="0000FF"/>
        </w:rPr>
        <w:t xml:space="preserve"> </w:t>
      </w:r>
      <w:hyperlink r:id="rId179">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12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Nagaraja TN</w:t>
      </w:r>
      <w:r>
        <w:rPr>
          <w:rFonts w:ascii="Arial" w:cs="Arial" w:eastAsia="Arial" w:hAnsi="Arial"/>
          <w:sz w:val="22"/>
          <w:szCs w:val="22"/>
          <w:color w:val="auto"/>
        </w:rPr>
        <w:t xml:space="preserve">, </w:t>
      </w:r>
      <w:r>
        <w:rPr>
          <w:rFonts w:ascii="Arial" w:cs="Arial" w:eastAsia="Arial" w:hAnsi="Arial"/>
          <w:sz w:val="22"/>
          <w:szCs w:val="22"/>
          <w:b w:val="1"/>
          <w:bCs w:val="1"/>
          <w:color w:val="auto"/>
        </w:rPr>
        <w:t>Bartlett S</w:t>
      </w:r>
      <w:r>
        <w:rPr>
          <w:rFonts w:ascii="Arial" w:cs="Arial" w:eastAsia="Arial" w:hAnsi="Arial"/>
          <w:sz w:val="22"/>
          <w:szCs w:val="22"/>
          <w:color w:val="auto"/>
        </w:rPr>
        <w:t xml:space="preserve">, </w:t>
      </w:r>
      <w:r>
        <w:rPr>
          <w:rFonts w:ascii="Arial" w:cs="Arial" w:eastAsia="Arial" w:hAnsi="Arial"/>
          <w:sz w:val="22"/>
          <w:szCs w:val="22"/>
          <w:b w:val="1"/>
          <w:bCs w:val="1"/>
          <w:color w:val="auto"/>
        </w:rPr>
        <w:t>Farmer KG</w:t>
      </w:r>
      <w:r>
        <w:rPr>
          <w:rFonts w:ascii="Arial" w:cs="Arial" w:eastAsia="Arial" w:hAnsi="Arial"/>
          <w:sz w:val="22"/>
          <w:szCs w:val="22"/>
          <w:color w:val="auto"/>
        </w:rPr>
        <w:t xml:space="preserve">, </w:t>
      </w:r>
      <w:r>
        <w:rPr>
          <w:rFonts w:ascii="Arial" w:cs="Arial" w:eastAsia="Arial" w:hAnsi="Arial"/>
          <w:sz w:val="22"/>
          <w:szCs w:val="22"/>
          <w:b w:val="1"/>
          <w:bCs w:val="1"/>
          <w:color w:val="auto"/>
        </w:rPr>
        <w:t>Cabral G</w:t>
      </w:r>
      <w:r>
        <w:rPr>
          <w:rFonts w:ascii="Arial" w:cs="Arial" w:eastAsia="Arial" w:hAnsi="Arial"/>
          <w:sz w:val="22"/>
          <w:szCs w:val="22"/>
          <w:color w:val="auto"/>
        </w:rPr>
        <w:t xml:space="preserve">, </w:t>
      </w:r>
      <w:r>
        <w:rPr>
          <w:rFonts w:ascii="Arial" w:cs="Arial" w:eastAsia="Arial" w:hAnsi="Arial"/>
          <w:sz w:val="22"/>
          <w:szCs w:val="22"/>
          <w:b w:val="1"/>
          <w:bCs w:val="1"/>
          <w:color w:val="auto"/>
        </w:rPr>
        <w:t>Knight RA</w:t>
      </w:r>
      <w:r>
        <w:rPr>
          <w:rFonts w:ascii="Arial" w:cs="Arial" w:eastAsia="Arial" w:hAnsi="Arial"/>
          <w:sz w:val="22"/>
          <w:szCs w:val="22"/>
          <w:color w:val="auto"/>
        </w:rPr>
        <w:t xml:space="preserve">, </w:t>
      </w:r>
      <w:r>
        <w:rPr>
          <w:rFonts w:ascii="Arial" w:cs="Arial" w:eastAsia="Arial" w:hAnsi="Arial"/>
          <w:sz w:val="22"/>
          <w:szCs w:val="22"/>
          <w:b w:val="1"/>
          <w:bCs w:val="1"/>
          <w:color w:val="auto"/>
        </w:rPr>
        <w:t>Valadie OG</w:t>
      </w:r>
      <w:r>
        <w:rPr>
          <w:rFonts w:ascii="Arial" w:cs="Arial" w:eastAsia="Arial" w:hAnsi="Arial"/>
          <w:sz w:val="22"/>
          <w:szCs w:val="22"/>
          <w:color w:val="auto"/>
        </w:rPr>
        <w:t xml:space="preserve">, </w:t>
      </w:r>
      <w:r>
        <w:rPr>
          <w:rFonts w:ascii="Arial" w:cs="Arial" w:eastAsia="Arial" w:hAnsi="Arial"/>
          <w:sz w:val="22"/>
          <w:szCs w:val="22"/>
          <w:b w:val="1"/>
          <w:bCs w:val="1"/>
          <w:color w:val="auto"/>
        </w:rPr>
        <w:t>Brown SL</w:t>
      </w:r>
      <w:r>
        <w:rPr>
          <w:rFonts w:ascii="Arial" w:cs="Arial" w:eastAsia="Arial" w:hAnsi="Arial"/>
          <w:sz w:val="22"/>
          <w:szCs w:val="22"/>
          <w:color w:val="auto"/>
        </w:rPr>
        <w:t xml:space="preserve">, </w:t>
      </w:r>
      <w:r>
        <w:rPr>
          <w:rFonts w:ascii="Arial" w:cs="Arial" w:eastAsia="Arial" w:hAnsi="Arial"/>
          <w:sz w:val="22"/>
          <w:szCs w:val="22"/>
          <w:b w:val="1"/>
          <w:bCs w:val="1"/>
          <w:color w:val="auto"/>
        </w:rPr>
        <w:t>Ewing JR</w:t>
      </w:r>
      <w:r>
        <w:rPr>
          <w:rFonts w:ascii="Arial" w:cs="Arial" w:eastAsia="Arial" w:hAnsi="Arial"/>
          <w:sz w:val="22"/>
          <w:szCs w:val="22"/>
          <w:color w:val="auto"/>
        </w:rPr>
        <w:t xml:space="preserve">, and </w:t>
      </w:r>
      <w:r>
        <w:rPr>
          <w:rFonts w:ascii="Arial" w:cs="Arial" w:eastAsia="Arial" w:hAnsi="Arial"/>
          <w:sz w:val="22"/>
          <w:szCs w:val="22"/>
          <w:b w:val="1"/>
          <w:bCs w:val="1"/>
          <w:color w:val="auto"/>
        </w:rPr>
        <w:t>Lee IY</w:t>
      </w:r>
      <w:r>
        <w:rPr>
          <w:rFonts w:ascii="Arial" w:cs="Arial" w:eastAsia="Arial" w:hAnsi="Arial"/>
          <w:sz w:val="22"/>
          <w:szCs w:val="22"/>
          <w:color w:val="auto"/>
        </w:rPr>
        <w:t xml:space="preserve">. Adaptation of laser interstitial thermal therapy for tumor ablation under MRI monitoring in a rat orthotopic model of glioblastoma. </w:t>
      </w:r>
      <w:r>
        <w:rPr>
          <w:rFonts w:ascii="Arial" w:cs="Arial" w:eastAsia="Arial" w:hAnsi="Arial"/>
          <w:sz w:val="22"/>
          <w:szCs w:val="22"/>
          <w:i w:val="1"/>
          <w:iCs w:val="1"/>
          <w:color w:val="auto"/>
        </w:rPr>
        <w:t>Acta Neurochir (Wien)</w:t>
      </w:r>
      <w:r>
        <w:rPr>
          <w:rFonts w:ascii="Arial" w:cs="Arial" w:eastAsia="Arial" w:hAnsi="Arial"/>
          <w:sz w:val="22"/>
          <w:szCs w:val="22"/>
          <w:color w:val="auto"/>
        </w:rPr>
        <w:t xml:space="preserve"> 2021; 163(12):3455-3463. PMID: 34554269.</w:t>
      </w:r>
      <w:r>
        <w:rPr>
          <w:rFonts w:ascii="Arial" w:cs="Arial" w:eastAsia="Arial" w:hAnsi="Arial"/>
          <w:sz w:val="22"/>
          <w:szCs w:val="22"/>
          <w:color w:val="0000FF"/>
        </w:rPr>
        <w:t xml:space="preserve"> </w:t>
      </w:r>
      <w:hyperlink r:id="rId180">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spacing w:after="0" w:line="237" w:lineRule="auto"/>
        <w:rPr>
          <w:rFonts w:ascii="Arial" w:cs="Arial" w:eastAsia="Arial" w:hAnsi="Arial"/>
          <w:sz w:val="22"/>
          <w:szCs w:val="22"/>
          <w:i w:val="1"/>
          <w:iCs w:val="1"/>
          <w:color w:val="auto"/>
        </w:rPr>
      </w:pPr>
      <w:r>
        <w:rPr>
          <w:rFonts w:ascii="Arial" w:cs="Arial" w:eastAsia="Arial" w:hAnsi="Arial"/>
          <w:sz w:val="22"/>
          <w:szCs w:val="22"/>
          <w:b w:val="1"/>
          <w:bCs w:val="1"/>
          <w:color w:val="auto"/>
        </w:rPr>
        <w:t>Nagaraja TN</w:t>
      </w:r>
      <w:r>
        <w:rPr>
          <w:rFonts w:ascii="Arial" w:cs="Arial" w:eastAsia="Arial" w:hAnsi="Arial"/>
          <w:sz w:val="22"/>
          <w:szCs w:val="22"/>
          <w:color w:val="auto"/>
        </w:rPr>
        <w:t xml:space="preserve">, </w:t>
      </w:r>
      <w:r>
        <w:rPr>
          <w:rFonts w:ascii="Arial" w:cs="Arial" w:eastAsia="Arial" w:hAnsi="Arial"/>
          <w:sz w:val="22"/>
          <w:szCs w:val="22"/>
          <w:b w:val="1"/>
          <w:bCs w:val="1"/>
          <w:color w:val="auto"/>
        </w:rPr>
        <w:t>Elmghirbi R</w:t>
      </w:r>
      <w:r>
        <w:rPr>
          <w:rFonts w:ascii="Arial" w:cs="Arial" w:eastAsia="Arial" w:hAnsi="Arial"/>
          <w:sz w:val="22"/>
          <w:szCs w:val="22"/>
          <w:color w:val="auto"/>
        </w:rPr>
        <w:t xml:space="preserve">, </w:t>
      </w:r>
      <w:r>
        <w:rPr>
          <w:rFonts w:ascii="Arial" w:cs="Arial" w:eastAsia="Arial" w:hAnsi="Arial"/>
          <w:sz w:val="22"/>
          <w:szCs w:val="22"/>
          <w:b w:val="1"/>
          <w:bCs w:val="1"/>
          <w:color w:val="auto"/>
        </w:rPr>
        <w:t>Brown SL</w:t>
      </w:r>
      <w:r>
        <w:rPr>
          <w:rFonts w:ascii="Arial" w:cs="Arial" w:eastAsia="Arial" w:hAnsi="Arial"/>
          <w:sz w:val="22"/>
          <w:szCs w:val="22"/>
          <w:color w:val="auto"/>
        </w:rPr>
        <w:t xml:space="preserve">, Rey JA, </w:t>
      </w:r>
      <w:r>
        <w:rPr>
          <w:rFonts w:ascii="Arial" w:cs="Arial" w:eastAsia="Arial" w:hAnsi="Arial"/>
          <w:sz w:val="22"/>
          <w:szCs w:val="22"/>
          <w:b w:val="1"/>
          <w:bCs w:val="1"/>
          <w:color w:val="auto"/>
        </w:rPr>
        <w:t>Schultz L</w:t>
      </w:r>
      <w:r>
        <w:rPr>
          <w:rFonts w:ascii="Arial" w:cs="Arial" w:eastAsia="Arial" w:hAnsi="Arial"/>
          <w:sz w:val="22"/>
          <w:szCs w:val="22"/>
          <w:color w:val="auto"/>
        </w:rPr>
        <w:t xml:space="preserve">, </w:t>
      </w:r>
      <w:r>
        <w:rPr>
          <w:rFonts w:ascii="Arial" w:cs="Arial" w:eastAsia="Arial" w:hAnsi="Arial"/>
          <w:sz w:val="22"/>
          <w:szCs w:val="22"/>
          <w:b w:val="1"/>
          <w:bCs w:val="1"/>
          <w:color w:val="auto"/>
        </w:rPr>
        <w:t>Mukherjee A</w:t>
      </w:r>
      <w:r>
        <w:rPr>
          <w:rFonts w:ascii="Arial" w:cs="Arial" w:eastAsia="Arial" w:hAnsi="Arial"/>
          <w:sz w:val="22"/>
          <w:szCs w:val="22"/>
          <w:color w:val="auto"/>
        </w:rPr>
        <w:t xml:space="preserve">, </w:t>
      </w:r>
      <w:r>
        <w:rPr>
          <w:rFonts w:ascii="Arial" w:cs="Arial" w:eastAsia="Arial" w:hAnsi="Arial"/>
          <w:sz w:val="22"/>
          <w:szCs w:val="22"/>
          <w:b w:val="1"/>
          <w:bCs w:val="1"/>
          <w:color w:val="auto"/>
        </w:rPr>
        <w:t>Cabral G</w:t>
      </w:r>
      <w:r>
        <w:rPr>
          <w:rFonts w:ascii="Arial" w:cs="Arial" w:eastAsia="Arial" w:hAnsi="Arial"/>
          <w:sz w:val="22"/>
          <w:szCs w:val="22"/>
          <w:color w:val="auto"/>
        </w:rPr>
        <w:t xml:space="preserve">, </w:t>
      </w:r>
      <w:r>
        <w:rPr>
          <w:rFonts w:ascii="Arial" w:cs="Arial" w:eastAsia="Arial" w:hAnsi="Arial"/>
          <w:sz w:val="22"/>
          <w:szCs w:val="22"/>
          <w:b w:val="1"/>
          <w:bCs w:val="1"/>
          <w:color w:val="auto"/>
        </w:rPr>
        <w:t>Panda S</w:t>
      </w:r>
      <w:r>
        <w:rPr>
          <w:rFonts w:ascii="Arial" w:cs="Arial" w:eastAsia="Arial" w:hAnsi="Arial"/>
          <w:sz w:val="22"/>
          <w:szCs w:val="22"/>
          <w:color w:val="auto"/>
        </w:rPr>
        <w:t xml:space="preserve">, </w:t>
      </w:r>
      <w:r>
        <w:rPr>
          <w:rFonts w:ascii="Arial" w:cs="Arial" w:eastAsia="Arial" w:hAnsi="Arial"/>
          <w:sz w:val="22"/>
          <w:szCs w:val="22"/>
          <w:b w:val="1"/>
          <w:bCs w:val="1"/>
          <w:color w:val="auto"/>
        </w:rPr>
        <w:t>Lee IY</w:t>
      </w:r>
      <w:r>
        <w:rPr>
          <w:rFonts w:ascii="Arial" w:cs="Arial" w:eastAsia="Arial" w:hAnsi="Arial"/>
          <w:sz w:val="22"/>
          <w:szCs w:val="22"/>
          <w:color w:val="auto"/>
        </w:rPr>
        <w:t xml:space="preserve">, Sarntinoranont M, </w:t>
      </w:r>
      <w:r>
        <w:rPr>
          <w:rFonts w:ascii="Arial" w:cs="Arial" w:eastAsia="Arial" w:hAnsi="Arial"/>
          <w:sz w:val="22"/>
          <w:szCs w:val="22"/>
          <w:b w:val="1"/>
          <w:bCs w:val="1"/>
          <w:color w:val="auto"/>
        </w:rPr>
        <w:t>Keenan KA</w:t>
      </w:r>
      <w:r>
        <w:rPr>
          <w:rFonts w:ascii="Arial" w:cs="Arial" w:eastAsia="Arial" w:hAnsi="Arial"/>
          <w:sz w:val="22"/>
          <w:szCs w:val="22"/>
          <w:color w:val="auto"/>
        </w:rPr>
        <w:t xml:space="preserve">, </w:t>
      </w:r>
      <w:r>
        <w:rPr>
          <w:rFonts w:ascii="Arial" w:cs="Arial" w:eastAsia="Arial" w:hAnsi="Arial"/>
          <w:sz w:val="22"/>
          <w:szCs w:val="22"/>
          <w:b w:val="1"/>
          <w:bCs w:val="1"/>
          <w:color w:val="auto"/>
        </w:rPr>
        <w:t>Knight RA</w:t>
      </w:r>
      <w:r>
        <w:rPr>
          <w:rFonts w:ascii="Arial" w:cs="Arial" w:eastAsia="Arial" w:hAnsi="Arial"/>
          <w:sz w:val="22"/>
          <w:szCs w:val="22"/>
          <w:color w:val="auto"/>
        </w:rPr>
        <w:t xml:space="preserve">, and </w:t>
      </w:r>
      <w:r>
        <w:rPr>
          <w:rFonts w:ascii="Arial" w:cs="Arial" w:eastAsia="Arial" w:hAnsi="Arial"/>
          <w:sz w:val="22"/>
          <w:szCs w:val="22"/>
          <w:b w:val="1"/>
          <w:bCs w:val="1"/>
          <w:color w:val="auto"/>
        </w:rPr>
        <w:t>Ewing JR</w:t>
      </w:r>
      <w:r>
        <w:rPr>
          <w:rFonts w:ascii="Arial" w:cs="Arial" w:eastAsia="Arial" w:hAnsi="Arial"/>
          <w:sz w:val="22"/>
          <w:szCs w:val="22"/>
          <w:color w:val="auto"/>
        </w:rPr>
        <w:t xml:space="preserve">. Imaging acute effects of bevacizumab on tumor vascular kinetics in a preclinical orthotopic model of U251 glioma. </w:t>
      </w:r>
      <w:r>
        <w:rPr>
          <w:rFonts w:ascii="Arial" w:cs="Arial" w:eastAsia="Arial" w:hAnsi="Arial"/>
          <w:sz w:val="22"/>
          <w:szCs w:val="22"/>
          <w:i w:val="1"/>
          <w:iCs w:val="1"/>
          <w:color w:val="auto"/>
        </w:rPr>
        <w:t>NMR Biomed</w:t>
      </w:r>
      <w:r>
        <w:rPr>
          <w:rFonts w:ascii="Arial" w:cs="Arial" w:eastAsia="Arial" w:hAnsi="Arial"/>
          <w:sz w:val="22"/>
          <w:szCs w:val="22"/>
          <w:color w:val="auto"/>
        </w:rPr>
        <w:t xml:space="preserve"> 2021; 34(7):e4516. PMID: 33817893.</w:t>
      </w:r>
      <w:r>
        <w:rPr>
          <w:rFonts w:ascii="Arial" w:cs="Arial" w:eastAsia="Arial" w:hAnsi="Arial"/>
          <w:sz w:val="22"/>
          <w:szCs w:val="22"/>
          <w:color w:val="0000FF"/>
        </w:rPr>
        <w:t xml:space="preserve"> </w:t>
      </w:r>
      <w:hyperlink r:id="rId181">
        <w:r>
          <w:rPr>
            <w:rFonts w:ascii="Arial" w:cs="Arial" w:eastAsia="Arial" w:hAnsi="Arial"/>
            <w:sz w:val="22"/>
            <w:szCs w:val="22"/>
            <w:u w:val="single" w:color="auto"/>
            <w:color w:val="0000FF"/>
          </w:rPr>
          <w:t>Full Text</w:t>
        </w:r>
      </w:hyperlink>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259"/>
        <w:spacing w:after="0"/>
        <w:rPr>
          <w:sz w:val="20"/>
          <w:szCs w:val="20"/>
          <w:color w:val="auto"/>
        </w:rPr>
      </w:pPr>
      <w:r>
        <w:rPr>
          <w:rFonts w:ascii="Calibri" w:cs="Calibri" w:eastAsia="Calibri" w:hAnsi="Calibri"/>
          <w:sz w:val="18"/>
          <w:szCs w:val="18"/>
          <w:color w:val="auto"/>
        </w:rPr>
        <w:t>29</w:t>
      </w:r>
    </w:p>
    <w:p>
      <w:pPr>
        <w:sectPr>
          <w:pgSz w:w="12240" w:h="15840" w:orient="portrait"/>
          <w:cols w:equalWidth="0" w:num="1">
            <w:col w:w="9480"/>
          </w:cols>
          <w:pgMar w:left="1440" w:top="1408" w:right="1320" w:bottom="378" w:gutter="0" w:footer="0" w:header="0"/>
        </w:sectPr>
      </w:pPr>
    </w:p>
    <w:bookmarkStart w:id="31" w:name="page32"/>
    <w:bookmarkEnd w:id="31"/>
    <w:p>
      <w:pPr>
        <w:ind w:left="260" w:right="60"/>
        <w:spacing w:after="0" w:line="237" w:lineRule="auto"/>
        <w:rPr>
          <w:rFonts w:ascii="Arial" w:cs="Arial" w:eastAsia="Arial" w:hAnsi="Arial"/>
          <w:sz w:val="22"/>
          <w:szCs w:val="22"/>
          <w:u w:val="single" w:color="auto"/>
          <w:color w:val="0000FF"/>
        </w:rPr>
      </w:pPr>
      <w:r>
        <w:rPr>
          <w:rFonts w:ascii="Arial" w:cs="Arial" w:eastAsia="Arial" w:hAnsi="Arial"/>
          <w:sz w:val="22"/>
          <w:szCs w:val="22"/>
          <w:b w:val="1"/>
          <w:bCs w:val="1"/>
          <w:color w:val="auto"/>
        </w:rPr>
        <w:t>Nagaraja TN</w:t>
      </w:r>
      <w:r>
        <w:rPr>
          <w:rFonts w:ascii="Arial" w:cs="Arial" w:eastAsia="Arial" w:hAnsi="Arial"/>
          <w:sz w:val="22"/>
          <w:szCs w:val="22"/>
          <w:color w:val="auto"/>
        </w:rPr>
        <w:t xml:space="preserve">, and </w:t>
      </w:r>
      <w:r>
        <w:rPr>
          <w:rFonts w:ascii="Arial" w:cs="Arial" w:eastAsia="Arial" w:hAnsi="Arial"/>
          <w:sz w:val="22"/>
          <w:szCs w:val="22"/>
          <w:b w:val="1"/>
          <w:bCs w:val="1"/>
          <w:color w:val="auto"/>
        </w:rPr>
        <w:t>Lee IY</w:t>
      </w:r>
      <w:r>
        <w:rPr>
          <w:rFonts w:ascii="Arial" w:cs="Arial" w:eastAsia="Arial" w:hAnsi="Arial"/>
          <w:sz w:val="22"/>
          <w:szCs w:val="22"/>
          <w:color w:val="auto"/>
        </w:rPr>
        <w:t xml:space="preserve">. Cerebral microcirculation in glioblastoma: a major determinant of diagnosis, resection and drug delivery. </w:t>
      </w:r>
      <w:r>
        <w:rPr>
          <w:rFonts w:ascii="Arial" w:cs="Arial" w:eastAsia="Arial" w:hAnsi="Arial"/>
          <w:sz w:val="22"/>
          <w:szCs w:val="22"/>
          <w:i w:val="1"/>
          <w:iCs w:val="1"/>
          <w:color w:val="auto"/>
        </w:rPr>
        <w:t>Microcirculation</w:t>
      </w:r>
      <w:r>
        <w:rPr>
          <w:rFonts w:ascii="Arial" w:cs="Arial" w:eastAsia="Arial" w:hAnsi="Arial"/>
          <w:sz w:val="22"/>
          <w:szCs w:val="22"/>
          <w:color w:val="auto"/>
        </w:rPr>
        <w:t xml:space="preserve"> 2021; 28(3):e12679. PMID: 33474805.</w:t>
      </w:r>
      <w:r>
        <w:rPr>
          <w:rFonts w:ascii="Arial" w:cs="Arial" w:eastAsia="Arial" w:hAnsi="Arial"/>
          <w:sz w:val="22"/>
          <w:szCs w:val="22"/>
          <w:u w:val="single" w:color="auto"/>
          <w:color w:val="0000FF"/>
        </w:rPr>
        <w:t xml:space="preserve"> </w:t>
      </w:r>
      <w:hyperlink r:id="rId182">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180"/>
        <w:spacing w:after="0" w:line="237" w:lineRule="auto"/>
        <w:rPr>
          <w:rFonts w:ascii="Arial" w:cs="Arial" w:eastAsia="Arial" w:hAnsi="Arial"/>
          <w:sz w:val="22"/>
          <w:szCs w:val="22"/>
          <w:i w:val="1"/>
          <w:iCs w:val="1"/>
          <w:color w:val="auto"/>
        </w:rPr>
      </w:pPr>
      <w:r>
        <w:rPr>
          <w:rFonts w:ascii="Arial" w:cs="Arial" w:eastAsia="Arial" w:hAnsi="Arial"/>
          <w:sz w:val="22"/>
          <w:szCs w:val="22"/>
          <w:color w:val="auto"/>
        </w:rPr>
        <w:t xml:space="preserve">Nassiri F, Wang JZ, Au K, Barnholtz-Sloan J, Jenkinson MD, Drummond K, </w:t>
      </w:r>
      <w:r>
        <w:rPr>
          <w:rFonts w:ascii="Arial" w:cs="Arial" w:eastAsia="Arial" w:hAnsi="Arial"/>
          <w:sz w:val="22"/>
          <w:szCs w:val="22"/>
          <w:b w:val="1"/>
          <w:bCs w:val="1"/>
          <w:color w:val="auto"/>
        </w:rPr>
        <w:t>Zhou Y</w:t>
      </w:r>
      <w:r>
        <w:rPr>
          <w:rFonts w:ascii="Arial" w:cs="Arial" w:eastAsia="Arial" w:hAnsi="Arial"/>
          <w:sz w:val="22"/>
          <w:szCs w:val="22"/>
          <w:color w:val="auto"/>
        </w:rPr>
        <w:t xml:space="preserve">, </w:t>
      </w:r>
      <w:r>
        <w:rPr>
          <w:rFonts w:ascii="Arial" w:cs="Arial" w:eastAsia="Arial" w:hAnsi="Arial"/>
          <w:sz w:val="22"/>
          <w:szCs w:val="22"/>
          <w:b w:val="1"/>
          <w:bCs w:val="1"/>
          <w:color w:val="auto"/>
        </w:rPr>
        <w:t>Snyder JM</w:t>
      </w:r>
      <w:r>
        <w:rPr>
          <w:rFonts w:ascii="Arial" w:cs="Arial" w:eastAsia="Arial" w:hAnsi="Arial"/>
          <w:sz w:val="22"/>
          <w:szCs w:val="22"/>
          <w:color w:val="auto"/>
        </w:rPr>
        <w:t xml:space="preserve">, Brastianos P, Santarius T, Suppiah S, </w:t>
      </w:r>
      <w:r>
        <w:rPr>
          <w:rFonts w:ascii="Arial" w:cs="Arial" w:eastAsia="Arial" w:hAnsi="Arial"/>
          <w:sz w:val="22"/>
          <w:szCs w:val="22"/>
          <w:b w:val="1"/>
          <w:bCs w:val="1"/>
          <w:color w:val="auto"/>
        </w:rPr>
        <w:t>Poisson L</w:t>
      </w:r>
      <w:r>
        <w:rPr>
          <w:rFonts w:ascii="Arial" w:cs="Arial" w:eastAsia="Arial" w:hAnsi="Arial"/>
          <w:sz w:val="22"/>
          <w:szCs w:val="22"/>
          <w:color w:val="auto"/>
        </w:rPr>
        <w:t>, Gaillard F, Rosenthal M, Kaufmann T,</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Tsang D, Aldape K, and Zadeh G. Consensus core clinical data elements for meningiomas.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2021; Epub ahead of print. PMID: 34791428.</w:t>
      </w:r>
      <w:r>
        <w:rPr>
          <w:rFonts w:ascii="Arial" w:cs="Arial" w:eastAsia="Arial" w:hAnsi="Arial"/>
          <w:sz w:val="22"/>
          <w:szCs w:val="22"/>
          <w:color w:val="0000FF"/>
        </w:rPr>
        <w:t xml:space="preserve"> </w:t>
      </w:r>
      <w:hyperlink r:id="rId183">
        <w:r>
          <w:rPr>
            <w:rFonts w:ascii="Arial" w:cs="Arial" w:eastAsia="Arial" w:hAnsi="Arial"/>
            <w:sz w:val="22"/>
            <w:szCs w:val="22"/>
            <w:u w:val="single" w:color="auto"/>
            <w:color w:val="0000FF"/>
          </w:rPr>
          <w:t>Full Text</w:t>
        </w:r>
      </w:hyperlink>
    </w:p>
    <w:p>
      <w:pPr>
        <w:spacing w:after="0" w:line="257"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Pawloski JA</w:t>
      </w:r>
      <w:r>
        <w:rPr>
          <w:rFonts w:ascii="Arial" w:cs="Arial" w:eastAsia="Arial" w:hAnsi="Arial"/>
          <w:sz w:val="22"/>
          <w:szCs w:val="22"/>
          <w:color w:val="auto"/>
        </w:rPr>
        <w:t xml:space="preserve">, </w:t>
      </w:r>
      <w:r>
        <w:rPr>
          <w:rFonts w:ascii="Arial" w:cs="Arial" w:eastAsia="Arial" w:hAnsi="Arial"/>
          <w:sz w:val="22"/>
          <w:szCs w:val="22"/>
          <w:b w:val="1"/>
          <w:bCs w:val="1"/>
          <w:color w:val="auto"/>
        </w:rPr>
        <w:t>Fadel HA</w:t>
      </w:r>
      <w:r>
        <w:rPr>
          <w:rFonts w:ascii="Arial" w:cs="Arial" w:eastAsia="Arial" w:hAnsi="Arial"/>
          <w:sz w:val="22"/>
          <w:szCs w:val="22"/>
          <w:color w:val="auto"/>
        </w:rPr>
        <w:t xml:space="preserve">, </w:t>
      </w:r>
      <w:r>
        <w:rPr>
          <w:rFonts w:ascii="Arial" w:cs="Arial" w:eastAsia="Arial" w:hAnsi="Arial"/>
          <w:sz w:val="22"/>
          <w:szCs w:val="22"/>
          <w:b w:val="1"/>
          <w:bCs w:val="1"/>
          <w:color w:val="auto"/>
        </w:rPr>
        <w:t>Huang YW</w:t>
      </w:r>
      <w:r>
        <w:rPr>
          <w:rFonts w:ascii="Arial" w:cs="Arial" w:eastAsia="Arial" w:hAnsi="Arial"/>
          <w:sz w:val="22"/>
          <w:szCs w:val="22"/>
          <w:color w:val="auto"/>
        </w:rPr>
        <w:t xml:space="preserve">, and </w:t>
      </w:r>
      <w:r>
        <w:rPr>
          <w:rFonts w:ascii="Arial" w:cs="Arial" w:eastAsia="Arial" w:hAnsi="Arial"/>
          <w:sz w:val="22"/>
          <w:szCs w:val="22"/>
          <w:b w:val="1"/>
          <w:bCs w:val="1"/>
          <w:color w:val="auto"/>
        </w:rPr>
        <w:t>Lee IY</w:t>
      </w:r>
      <w:r>
        <w:rPr>
          <w:rFonts w:ascii="Arial" w:cs="Arial" w:eastAsia="Arial" w:hAnsi="Arial"/>
          <w:sz w:val="22"/>
          <w:szCs w:val="22"/>
          <w:color w:val="auto"/>
        </w:rPr>
        <w:t>. Genomic Biomarkers of Meningioma: A</w:t>
      </w:r>
    </w:p>
    <w:p>
      <w:pPr>
        <w:ind w:left="260"/>
        <w:spacing w:after="0"/>
        <w:rPr>
          <w:rFonts w:ascii="Arial" w:cs="Arial" w:eastAsia="Arial" w:hAnsi="Arial"/>
          <w:sz w:val="22"/>
          <w:szCs w:val="22"/>
          <w:color w:val="auto"/>
        </w:rPr>
      </w:pPr>
      <w:r>
        <w:rPr>
          <w:rFonts w:ascii="Arial" w:cs="Arial" w:eastAsia="Arial" w:hAnsi="Arial"/>
          <w:sz w:val="22"/>
          <w:szCs w:val="22"/>
          <w:color w:val="auto"/>
        </w:rPr>
        <w:t xml:space="preserve">Focused Review. </w:t>
      </w:r>
      <w:r>
        <w:rPr>
          <w:rFonts w:ascii="Arial" w:cs="Arial" w:eastAsia="Arial" w:hAnsi="Arial"/>
          <w:sz w:val="22"/>
          <w:szCs w:val="22"/>
          <w:i w:val="1"/>
          <w:iCs w:val="1"/>
          <w:color w:val="auto"/>
        </w:rPr>
        <w:t>Int J Mol Sci</w:t>
      </w:r>
      <w:r>
        <w:rPr>
          <w:rFonts w:ascii="Arial" w:cs="Arial" w:eastAsia="Arial" w:hAnsi="Arial"/>
          <w:sz w:val="22"/>
          <w:szCs w:val="22"/>
          <w:color w:val="auto"/>
        </w:rPr>
        <w:t xml:space="preserve"> 2021; 22(19). PMID: 34638590.</w:t>
      </w:r>
      <w:r>
        <w:rPr>
          <w:rFonts w:ascii="Arial" w:cs="Arial" w:eastAsia="Arial" w:hAnsi="Arial"/>
          <w:sz w:val="22"/>
          <w:szCs w:val="22"/>
          <w:color w:val="0000FF"/>
        </w:rPr>
        <w:t xml:space="preserve"> </w:t>
      </w:r>
      <w:hyperlink r:id="rId184">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34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Rahman MM, Alam MM, Alfaifi SYM, Asiri AM, and </w:t>
      </w:r>
      <w:r>
        <w:rPr>
          <w:rFonts w:ascii="Arial" w:cs="Arial" w:eastAsia="Arial" w:hAnsi="Arial"/>
          <w:sz w:val="22"/>
          <w:szCs w:val="22"/>
          <w:b w:val="1"/>
          <w:bCs w:val="1"/>
          <w:color w:val="auto"/>
        </w:rPr>
        <w:t>Ali MM</w:t>
      </w:r>
      <w:r>
        <w:rPr>
          <w:rFonts w:ascii="Arial" w:cs="Arial" w:eastAsia="Arial" w:hAnsi="Arial"/>
          <w:sz w:val="22"/>
          <w:szCs w:val="22"/>
          <w:color w:val="auto"/>
        </w:rPr>
        <w:t xml:space="preserve">. Sensitive Detection of Thiourea Hazardous Toxin with Sandwich-Type Nafion/CuO/ZnO Nanospikes/Glassy Carbon Composite Electrodes. </w:t>
      </w:r>
      <w:r>
        <w:rPr>
          <w:rFonts w:ascii="Arial" w:cs="Arial" w:eastAsia="Arial" w:hAnsi="Arial"/>
          <w:sz w:val="22"/>
          <w:szCs w:val="22"/>
          <w:i w:val="1"/>
          <w:iCs w:val="1"/>
          <w:color w:val="auto"/>
        </w:rPr>
        <w:t>Polymers (Basel)</w:t>
      </w:r>
      <w:r>
        <w:rPr>
          <w:rFonts w:ascii="Arial" w:cs="Arial" w:eastAsia="Arial" w:hAnsi="Arial"/>
          <w:sz w:val="22"/>
          <w:szCs w:val="22"/>
          <w:color w:val="auto"/>
        </w:rPr>
        <w:t xml:space="preserve"> 2021; 13(22). PMID: 34833297.</w:t>
      </w:r>
      <w:r>
        <w:rPr>
          <w:rFonts w:ascii="Arial" w:cs="Arial" w:eastAsia="Arial" w:hAnsi="Arial"/>
          <w:sz w:val="22"/>
          <w:szCs w:val="22"/>
          <w:color w:val="0000FF"/>
        </w:rPr>
        <w:t xml:space="preserve"> </w:t>
      </w:r>
      <w:hyperlink r:id="rId185">
        <w:r>
          <w:rPr>
            <w:rFonts w:ascii="Arial" w:cs="Arial" w:eastAsia="Arial" w:hAnsi="Arial"/>
            <w:sz w:val="22"/>
            <w:szCs w:val="22"/>
            <w:u w:val="single" w:color="auto"/>
            <w:color w:val="0000FF"/>
          </w:rPr>
          <w:t>Full Text</w:t>
        </w:r>
      </w:hyperlink>
    </w:p>
    <w:p>
      <w:pPr>
        <w:spacing w:after="0" w:line="263" w:lineRule="exact"/>
        <w:rPr>
          <w:sz w:val="20"/>
          <w:szCs w:val="20"/>
          <w:color w:val="auto"/>
        </w:rPr>
      </w:pPr>
    </w:p>
    <w:p>
      <w:pPr>
        <w:ind w:left="260" w:right="100"/>
        <w:spacing w:after="0" w:line="238" w:lineRule="auto"/>
        <w:rPr>
          <w:rFonts w:ascii="Arial" w:cs="Arial" w:eastAsia="Arial" w:hAnsi="Arial"/>
          <w:sz w:val="22"/>
          <w:szCs w:val="22"/>
          <w:i w:val="1"/>
          <w:iCs w:val="1"/>
          <w:color w:val="auto"/>
        </w:rPr>
      </w:pPr>
      <w:r>
        <w:rPr>
          <w:rFonts w:ascii="Arial" w:cs="Arial" w:eastAsia="Arial" w:hAnsi="Arial"/>
          <w:sz w:val="22"/>
          <w:szCs w:val="22"/>
          <w:color w:val="auto"/>
        </w:rPr>
        <w:t xml:space="preserve">Reddy J, Fonseca MAS, Corona RI, Nameki R, Segato Dezem F, Klein IA, Chang H, Chaves-Moreira D, Afeyan LK, </w:t>
      </w:r>
      <w:r>
        <w:rPr>
          <w:rFonts w:ascii="Arial" w:cs="Arial" w:eastAsia="Arial" w:hAnsi="Arial"/>
          <w:sz w:val="22"/>
          <w:szCs w:val="22"/>
          <w:b w:val="1"/>
          <w:bCs w:val="1"/>
          <w:color w:val="auto"/>
        </w:rPr>
        <w:t>Malta TM</w:t>
      </w:r>
      <w:r>
        <w:rPr>
          <w:rFonts w:ascii="Arial" w:cs="Arial" w:eastAsia="Arial" w:hAnsi="Arial"/>
          <w:sz w:val="22"/>
          <w:szCs w:val="22"/>
          <w:color w:val="auto"/>
        </w:rPr>
        <w:t xml:space="preserve">, Lin X, Abbasi F, Font-Tello A, Sabedot T, Cejas P, Rodríguez-Malavé N, Seo JH, Lin DC, Matulonis U, Karlan BY, Gayther SA, Pasaniuc B, Gusev A,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Long H, Freedman ML, Drapkin R, Young RA, Abraham BJ, and Lawrenson K. Predicting master transcription factors from pan-cancer expression data. </w:t>
      </w:r>
      <w:r>
        <w:rPr>
          <w:rFonts w:ascii="Arial" w:cs="Arial" w:eastAsia="Arial" w:hAnsi="Arial"/>
          <w:sz w:val="22"/>
          <w:szCs w:val="22"/>
          <w:i w:val="1"/>
          <w:iCs w:val="1"/>
          <w:color w:val="auto"/>
        </w:rPr>
        <w:t>Sci Adv</w:t>
      </w:r>
      <w:r>
        <w:rPr>
          <w:rFonts w:ascii="Arial" w:cs="Arial" w:eastAsia="Arial" w:hAnsi="Arial"/>
          <w:sz w:val="22"/>
          <w:szCs w:val="22"/>
          <w:color w:val="auto"/>
        </w:rPr>
        <w:t xml:space="preserve"> 2021; 7(48). PMID: 34818047.</w:t>
      </w:r>
      <w:r>
        <w:rPr>
          <w:rFonts w:ascii="Arial" w:cs="Arial" w:eastAsia="Arial" w:hAnsi="Arial"/>
          <w:sz w:val="22"/>
          <w:szCs w:val="22"/>
          <w:color w:val="0000FF"/>
        </w:rPr>
        <w:t xml:space="preserve"> </w:t>
      </w:r>
      <w:hyperlink r:id="rId186">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jc w:val="both"/>
        <w:ind w:left="260" w:right="60"/>
        <w:spacing w:after="0" w:line="238" w:lineRule="auto"/>
        <w:rPr>
          <w:rFonts w:ascii="Arial" w:cs="Arial" w:eastAsia="Arial" w:hAnsi="Arial"/>
          <w:sz w:val="22"/>
          <w:szCs w:val="22"/>
          <w:color w:val="auto"/>
        </w:rPr>
      </w:pPr>
      <w:r>
        <w:rPr>
          <w:rFonts w:ascii="Arial" w:cs="Arial" w:eastAsia="Arial" w:hAnsi="Arial"/>
          <w:sz w:val="22"/>
          <w:szCs w:val="22"/>
          <w:b w:val="1"/>
          <w:bCs w:val="1"/>
          <w:color w:val="auto"/>
        </w:rPr>
        <w:t>Sabedot T</w:t>
      </w:r>
      <w:r>
        <w:rPr>
          <w:rFonts w:ascii="Arial" w:cs="Arial" w:eastAsia="Arial" w:hAnsi="Arial"/>
          <w:sz w:val="22"/>
          <w:szCs w:val="22"/>
          <w:color w:val="auto"/>
        </w:rPr>
        <w:t xml:space="preserve">, </w:t>
      </w:r>
      <w:r>
        <w:rPr>
          <w:rFonts w:ascii="Arial" w:cs="Arial" w:eastAsia="Arial" w:hAnsi="Arial"/>
          <w:sz w:val="22"/>
          <w:szCs w:val="22"/>
          <w:b w:val="1"/>
          <w:bCs w:val="1"/>
          <w:color w:val="auto"/>
        </w:rPr>
        <w:t>Malta T</w:t>
      </w:r>
      <w:r>
        <w:rPr>
          <w:rFonts w:ascii="Arial" w:cs="Arial" w:eastAsia="Arial" w:hAnsi="Arial"/>
          <w:sz w:val="22"/>
          <w:szCs w:val="22"/>
          <w:color w:val="auto"/>
        </w:rPr>
        <w:t xml:space="preserve">, </w:t>
      </w:r>
      <w:r>
        <w:rPr>
          <w:rFonts w:ascii="Arial" w:cs="Arial" w:eastAsia="Arial" w:hAnsi="Arial"/>
          <w:sz w:val="22"/>
          <w:szCs w:val="22"/>
          <w:b w:val="1"/>
          <w:bCs w:val="1"/>
          <w:color w:val="auto"/>
        </w:rPr>
        <w:t>Snyder J</w:t>
      </w:r>
      <w:r>
        <w:rPr>
          <w:rFonts w:ascii="Arial" w:cs="Arial" w:eastAsia="Arial" w:hAnsi="Arial"/>
          <w:sz w:val="22"/>
          <w:szCs w:val="22"/>
          <w:color w:val="auto"/>
        </w:rPr>
        <w:t xml:space="preserve">, </w:t>
      </w:r>
      <w:r>
        <w:rPr>
          <w:rFonts w:ascii="Arial" w:cs="Arial" w:eastAsia="Arial" w:hAnsi="Arial"/>
          <w:sz w:val="22"/>
          <w:szCs w:val="22"/>
          <w:b w:val="1"/>
          <w:bCs w:val="1"/>
          <w:color w:val="auto"/>
        </w:rPr>
        <w:t>Nelson K</w:t>
      </w:r>
      <w:r>
        <w:rPr>
          <w:rFonts w:ascii="Arial" w:cs="Arial" w:eastAsia="Arial" w:hAnsi="Arial"/>
          <w:sz w:val="22"/>
          <w:szCs w:val="22"/>
          <w:color w:val="auto"/>
        </w:rPr>
        <w:t xml:space="preserve">, </w:t>
      </w:r>
      <w:r>
        <w:rPr>
          <w:rFonts w:ascii="Arial" w:cs="Arial" w:eastAsia="Arial" w:hAnsi="Arial"/>
          <w:sz w:val="22"/>
          <w:szCs w:val="22"/>
          <w:b w:val="1"/>
          <w:bCs w:val="1"/>
          <w:color w:val="auto"/>
        </w:rPr>
        <w:t>Wells M</w:t>
      </w:r>
      <w:r>
        <w:rPr>
          <w:rFonts w:ascii="Arial" w:cs="Arial" w:eastAsia="Arial" w:hAnsi="Arial"/>
          <w:sz w:val="22"/>
          <w:szCs w:val="22"/>
          <w:color w:val="auto"/>
        </w:rPr>
        <w:t xml:space="preserve">, </w:t>
      </w:r>
      <w:r>
        <w:rPr>
          <w:rFonts w:ascii="Arial" w:cs="Arial" w:eastAsia="Arial" w:hAnsi="Arial"/>
          <w:sz w:val="22"/>
          <w:szCs w:val="22"/>
          <w:b w:val="1"/>
          <w:bCs w:val="1"/>
          <w:color w:val="auto"/>
        </w:rPr>
        <w:t>deCarvalho A</w:t>
      </w:r>
      <w:r>
        <w:rPr>
          <w:rFonts w:ascii="Arial" w:cs="Arial" w:eastAsia="Arial" w:hAnsi="Arial"/>
          <w:sz w:val="22"/>
          <w:szCs w:val="22"/>
          <w:color w:val="auto"/>
        </w:rPr>
        <w:t xml:space="preserve">, </w:t>
      </w:r>
      <w:r>
        <w:rPr>
          <w:rFonts w:ascii="Arial" w:cs="Arial" w:eastAsia="Arial" w:hAnsi="Arial"/>
          <w:sz w:val="22"/>
          <w:szCs w:val="22"/>
          <w:b w:val="1"/>
          <w:bCs w:val="1"/>
          <w:color w:val="auto"/>
        </w:rPr>
        <w:t>Mukherjee A</w:t>
      </w:r>
      <w:r>
        <w:rPr>
          <w:rFonts w:ascii="Arial" w:cs="Arial" w:eastAsia="Arial" w:hAnsi="Arial"/>
          <w:sz w:val="22"/>
          <w:szCs w:val="22"/>
          <w:color w:val="auto"/>
        </w:rPr>
        <w:t xml:space="preserve">, </w:t>
      </w:r>
      <w:r>
        <w:rPr>
          <w:rFonts w:ascii="Arial" w:cs="Arial" w:eastAsia="Arial" w:hAnsi="Arial"/>
          <w:sz w:val="22"/>
          <w:szCs w:val="22"/>
          <w:b w:val="1"/>
          <w:bCs w:val="1"/>
          <w:color w:val="auto"/>
        </w:rPr>
        <w:t>Chitale D</w:t>
      </w:r>
      <w:r>
        <w:rPr>
          <w:rFonts w:ascii="Arial" w:cs="Arial" w:eastAsia="Arial" w:hAnsi="Arial"/>
          <w:sz w:val="22"/>
          <w:szCs w:val="22"/>
          <w:color w:val="auto"/>
        </w:rPr>
        <w:t>,</w:t>
      </w:r>
      <w:r>
        <w:rPr>
          <w:rFonts w:ascii="Arial" w:cs="Arial" w:eastAsia="Arial" w:hAnsi="Arial"/>
          <w:sz w:val="22"/>
          <w:szCs w:val="22"/>
          <w:b w:val="1"/>
          <w:bCs w:val="1"/>
          <w:color w:val="auto"/>
        </w:rPr>
        <w:t xml:space="preserve"> Mosella M</w:t>
      </w:r>
      <w:r>
        <w:rPr>
          <w:rFonts w:ascii="Arial" w:cs="Arial" w:eastAsia="Arial" w:hAnsi="Arial"/>
          <w:sz w:val="22"/>
          <w:szCs w:val="22"/>
          <w:color w:val="auto"/>
        </w:rPr>
        <w:t xml:space="preserve">, Sokolov A, </w:t>
      </w:r>
      <w:r>
        <w:rPr>
          <w:rFonts w:ascii="Arial" w:cs="Arial" w:eastAsia="Arial" w:hAnsi="Arial"/>
          <w:sz w:val="22"/>
          <w:szCs w:val="22"/>
          <w:b w:val="1"/>
          <w:bCs w:val="1"/>
          <w:color w:val="auto"/>
        </w:rPr>
        <w:t>Asmaro K</w:t>
      </w:r>
      <w:r>
        <w:rPr>
          <w:rFonts w:ascii="Arial" w:cs="Arial" w:eastAsia="Arial" w:hAnsi="Arial"/>
          <w:sz w:val="22"/>
          <w:szCs w:val="22"/>
          <w:color w:val="auto"/>
        </w:rPr>
        <w:t xml:space="preserve">, </w:t>
      </w:r>
      <w:r>
        <w:rPr>
          <w:rFonts w:ascii="Arial" w:cs="Arial" w:eastAsia="Arial" w:hAnsi="Arial"/>
          <w:sz w:val="22"/>
          <w:szCs w:val="22"/>
          <w:b w:val="1"/>
          <w:bCs w:val="1"/>
          <w:color w:val="auto"/>
        </w:rPr>
        <w:t>Robin A</w:t>
      </w:r>
      <w:r>
        <w:rPr>
          <w:rFonts w:ascii="Arial" w:cs="Arial" w:eastAsia="Arial" w:hAnsi="Arial"/>
          <w:sz w:val="22"/>
          <w:szCs w:val="22"/>
          <w:color w:val="auto"/>
        </w:rPr>
        <w:t xml:space="preserve">, </w:t>
      </w:r>
      <w:r>
        <w:rPr>
          <w:rFonts w:ascii="Arial" w:cs="Arial" w:eastAsia="Arial" w:hAnsi="Arial"/>
          <w:sz w:val="22"/>
          <w:szCs w:val="22"/>
          <w:b w:val="1"/>
          <w:bCs w:val="1"/>
          <w:color w:val="auto"/>
        </w:rPr>
        <w:t>Rosenblum M</w:t>
      </w:r>
      <w:r>
        <w:rPr>
          <w:rFonts w:ascii="Arial" w:cs="Arial" w:eastAsia="Arial" w:hAnsi="Arial"/>
          <w:sz w:val="22"/>
          <w:szCs w:val="22"/>
          <w:color w:val="auto"/>
        </w:rPr>
        <w:t xml:space="preserve">, </w:t>
      </w:r>
      <w:r>
        <w:rPr>
          <w:rFonts w:ascii="Arial" w:cs="Arial" w:eastAsia="Arial" w:hAnsi="Arial"/>
          <w:sz w:val="22"/>
          <w:szCs w:val="22"/>
          <w:b w:val="1"/>
          <w:bCs w:val="1"/>
          <w:color w:val="auto"/>
        </w:rPr>
        <w:t>Mikkelsen T</w:t>
      </w:r>
      <w:r>
        <w:rPr>
          <w:rFonts w:ascii="Arial" w:cs="Arial" w:eastAsia="Arial" w:hAnsi="Arial"/>
          <w:sz w:val="22"/>
          <w:szCs w:val="22"/>
          <w:color w:val="auto"/>
        </w:rPr>
        <w:t xml:space="preserve">, </w:t>
      </w:r>
      <w:r>
        <w:rPr>
          <w:rFonts w:ascii="Arial" w:cs="Arial" w:eastAsia="Arial" w:hAnsi="Arial"/>
          <w:sz w:val="22"/>
          <w:szCs w:val="22"/>
          <w:b w:val="1"/>
          <w:bCs w:val="1"/>
          <w:color w:val="auto"/>
        </w:rPr>
        <w:t>Rock J</w:t>
      </w:r>
      <w:r>
        <w:rPr>
          <w:rFonts w:ascii="Arial" w:cs="Arial" w:eastAsia="Arial" w:hAnsi="Arial"/>
          <w:sz w:val="22"/>
          <w:szCs w:val="22"/>
          <w:color w:val="auto"/>
        </w:rPr>
        <w:t xml:space="preserve">, </w:t>
      </w:r>
      <w:r>
        <w:rPr>
          <w:rFonts w:ascii="Arial" w:cs="Arial" w:eastAsia="Arial" w:hAnsi="Arial"/>
          <w:sz w:val="22"/>
          <w:szCs w:val="22"/>
          <w:b w:val="1"/>
          <w:bCs w:val="1"/>
          <w:color w:val="auto"/>
        </w:rPr>
        <w:t>Poisson L</w:t>
      </w:r>
      <w:r>
        <w:rPr>
          <w:rFonts w:ascii="Arial" w:cs="Arial" w:eastAsia="Arial" w:hAnsi="Arial"/>
          <w:sz w:val="22"/>
          <w:szCs w:val="22"/>
          <w:color w:val="auto"/>
        </w:rPr>
        <w:t xml:space="preserve">, </w:t>
      </w:r>
      <w:r>
        <w:rPr>
          <w:rFonts w:ascii="Arial" w:cs="Arial" w:eastAsia="Arial" w:hAnsi="Arial"/>
          <w:sz w:val="22"/>
          <w:szCs w:val="22"/>
          <w:b w:val="1"/>
          <w:bCs w:val="1"/>
          <w:color w:val="auto"/>
        </w:rPr>
        <w:t>Lee I</w:t>
      </w:r>
      <w:r>
        <w:rPr>
          <w:rFonts w:ascii="Arial" w:cs="Arial" w:eastAsia="Arial" w:hAnsi="Arial"/>
          <w:sz w:val="22"/>
          <w:szCs w:val="22"/>
          <w:color w:val="auto"/>
        </w:rPr>
        <w:t xml:space="preserve">,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w:t>
      </w:r>
      <w:r>
        <w:rPr>
          <w:rFonts w:ascii="Arial" w:cs="Arial" w:eastAsia="Arial" w:hAnsi="Arial"/>
          <w:sz w:val="22"/>
          <w:szCs w:val="22"/>
          <w:b w:val="1"/>
          <w:bCs w:val="1"/>
          <w:color w:val="auto"/>
        </w:rPr>
        <w:t>Kalkanis S</w:t>
      </w:r>
      <w:r>
        <w:rPr>
          <w:rFonts w:ascii="Arial" w:cs="Arial" w:eastAsia="Arial" w:hAnsi="Arial"/>
          <w:sz w:val="22"/>
          <w:szCs w:val="22"/>
          <w:color w:val="auto"/>
        </w:rPr>
        <w:t xml:space="preserve">, Iavarone A, </w:t>
      </w:r>
      <w:r>
        <w:rPr>
          <w:rFonts w:ascii="Arial" w:cs="Arial" w:eastAsia="Arial" w:hAnsi="Arial"/>
          <w:sz w:val="22"/>
          <w:szCs w:val="22"/>
          <w:b w:val="1"/>
          <w:bCs w:val="1"/>
          <w:color w:val="auto"/>
        </w:rPr>
        <w:t>Castro AV</w:t>
      </w:r>
      <w:r>
        <w:rPr>
          <w:rFonts w:ascii="Arial" w:cs="Arial" w:eastAsia="Arial" w:hAnsi="Arial"/>
          <w:sz w:val="22"/>
          <w:szCs w:val="22"/>
          <w:color w:val="auto"/>
        </w:rPr>
        <w:t xml:space="preserve">, and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A serum-based DNA methylation assay provides accurate detection of glioma.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2021; 23(9):1494-1508. PMID: 33560371.</w:t>
      </w:r>
      <w:r>
        <w:rPr>
          <w:rFonts w:ascii="Arial" w:cs="Arial" w:eastAsia="Arial" w:hAnsi="Arial"/>
          <w:sz w:val="22"/>
          <w:szCs w:val="22"/>
          <w:color w:val="0000FF"/>
        </w:rPr>
        <w:t xml:space="preserve"> </w:t>
      </w:r>
      <w:hyperlink r:id="rId187">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44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Schucht P, </w:t>
      </w:r>
      <w:r>
        <w:rPr>
          <w:rFonts w:ascii="Arial" w:cs="Arial" w:eastAsia="Arial" w:hAnsi="Arial"/>
          <w:sz w:val="22"/>
          <w:szCs w:val="22"/>
          <w:b w:val="1"/>
          <w:bCs w:val="1"/>
          <w:color w:val="auto"/>
        </w:rPr>
        <w:t>Rock J</w:t>
      </w:r>
      <w:r>
        <w:rPr>
          <w:rFonts w:ascii="Arial" w:cs="Arial" w:eastAsia="Arial" w:hAnsi="Arial"/>
          <w:sz w:val="22"/>
          <w:szCs w:val="22"/>
          <w:color w:val="auto"/>
        </w:rPr>
        <w:t xml:space="preserve">, Park KB, Kato Y, Andrews RJ, Germano IM, and Servadei F. Letter: A Neurosurgical Community Under Attack. </w:t>
      </w:r>
      <w:r>
        <w:rPr>
          <w:rFonts w:ascii="Arial" w:cs="Arial" w:eastAsia="Arial" w:hAnsi="Arial"/>
          <w:sz w:val="22"/>
          <w:szCs w:val="22"/>
          <w:i w:val="1"/>
          <w:iCs w:val="1"/>
          <w:color w:val="auto"/>
        </w:rPr>
        <w:t>World Neurosurg</w:t>
      </w:r>
      <w:r>
        <w:rPr>
          <w:rFonts w:ascii="Arial" w:cs="Arial" w:eastAsia="Arial" w:hAnsi="Arial"/>
          <w:sz w:val="22"/>
          <w:szCs w:val="22"/>
          <w:color w:val="auto"/>
        </w:rPr>
        <w:t xml:space="preserve"> 2021; 149:313-314. PMID: 33716153.</w:t>
      </w:r>
      <w:r>
        <w:rPr>
          <w:rFonts w:ascii="Arial" w:cs="Arial" w:eastAsia="Arial" w:hAnsi="Arial"/>
          <w:sz w:val="22"/>
          <w:szCs w:val="22"/>
          <w:color w:val="0000FF"/>
        </w:rPr>
        <w:t xml:space="preserve"> </w:t>
      </w:r>
      <w:hyperlink r:id="rId188">
        <w:r>
          <w:rPr>
            <w:rFonts w:ascii="Arial" w:cs="Arial" w:eastAsia="Arial" w:hAnsi="Arial"/>
            <w:sz w:val="22"/>
            <w:szCs w:val="22"/>
            <w:u w:val="single" w:color="auto"/>
            <w:color w:val="0000FF"/>
          </w:rPr>
          <w:t>Full Text</w:t>
        </w:r>
      </w:hyperlink>
    </w:p>
    <w:p>
      <w:pPr>
        <w:spacing w:after="0" w:line="262" w:lineRule="exact"/>
        <w:rPr>
          <w:sz w:val="20"/>
          <w:szCs w:val="20"/>
          <w:color w:val="auto"/>
        </w:rPr>
      </w:pPr>
    </w:p>
    <w:p>
      <w:pPr>
        <w:ind w:left="260" w:right="140"/>
        <w:spacing w:after="0" w:line="238" w:lineRule="auto"/>
        <w:rPr>
          <w:rFonts w:ascii="Arial" w:cs="Arial" w:eastAsia="Arial" w:hAnsi="Arial"/>
          <w:sz w:val="22"/>
          <w:szCs w:val="22"/>
          <w:color w:val="auto"/>
        </w:rPr>
      </w:pPr>
      <w:r>
        <w:rPr>
          <w:rFonts w:ascii="Arial" w:cs="Arial" w:eastAsia="Arial" w:hAnsi="Arial"/>
          <w:sz w:val="22"/>
          <w:szCs w:val="22"/>
          <w:color w:val="auto"/>
        </w:rPr>
        <w:t xml:space="preserve">Schupper AJ, Baron RB, Cheung W, Rodriguez J,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Chohan MO, Andersen BJ, Chamoun R, Nahed BV, Zacharia BE, Kennedy J, Moulding HD, Zucker L, Chicoine MR, Olson JJ, Jensen RL, Sherman JH, Zhang X, Price G, Fowkes M, Germano IM, Carter BS, Hadjipanayis CG, and Yong RL. 5-Aminolevulinic acid for enhanced surgical visualization of high-grade gliomas: a prospective, multicenter study. </w:t>
      </w:r>
      <w:r>
        <w:rPr>
          <w:rFonts w:ascii="Arial" w:cs="Arial" w:eastAsia="Arial" w:hAnsi="Arial"/>
          <w:sz w:val="22"/>
          <w:szCs w:val="22"/>
          <w:i w:val="1"/>
          <w:iCs w:val="1"/>
          <w:color w:val="auto"/>
        </w:rPr>
        <w:t>J Neurosurg</w:t>
      </w:r>
      <w:r>
        <w:rPr>
          <w:rFonts w:ascii="Arial" w:cs="Arial" w:eastAsia="Arial" w:hAnsi="Arial"/>
          <w:sz w:val="22"/>
          <w:szCs w:val="22"/>
          <w:color w:val="auto"/>
        </w:rPr>
        <w:t xml:space="preserve"> 2021; 1-10. Epub ahead of print. PMID: 34624862.</w:t>
      </w:r>
      <w:r>
        <w:rPr>
          <w:rFonts w:ascii="Arial" w:cs="Arial" w:eastAsia="Arial" w:hAnsi="Arial"/>
          <w:sz w:val="22"/>
          <w:szCs w:val="22"/>
          <w:color w:val="0000FF"/>
        </w:rPr>
        <w:t xml:space="preserve"> </w:t>
      </w:r>
      <w:hyperlink r:id="rId189">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120"/>
        <w:spacing w:after="0" w:line="237" w:lineRule="auto"/>
        <w:rPr>
          <w:rFonts w:ascii="Arial" w:cs="Arial" w:eastAsia="Arial" w:hAnsi="Arial"/>
          <w:sz w:val="22"/>
          <w:szCs w:val="22"/>
          <w:i w:val="1"/>
          <w:iCs w:val="1"/>
          <w:color w:val="auto"/>
        </w:rPr>
      </w:pPr>
      <w:r>
        <w:rPr>
          <w:rFonts w:ascii="Arial" w:cs="Arial" w:eastAsia="Arial" w:hAnsi="Arial"/>
          <w:sz w:val="22"/>
          <w:szCs w:val="22"/>
          <w:color w:val="auto"/>
        </w:rPr>
        <w:t xml:space="preserve">Siddiqui MS, Jimenez-Shahed J, Mari Z, Walter BL, De Jesus S, Panov F,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York MK, Sarva H, Bertoni JM, Patel N, Zhang L, McInerney J, and Rosenow JM. North American survey on impact of the COVID-19 pandemic shutdown on DBS care. </w:t>
      </w:r>
      <w:r>
        <w:rPr>
          <w:rFonts w:ascii="Arial" w:cs="Arial" w:eastAsia="Arial" w:hAnsi="Arial"/>
          <w:sz w:val="22"/>
          <w:szCs w:val="22"/>
          <w:i w:val="1"/>
          <w:iCs w:val="1"/>
          <w:color w:val="auto"/>
        </w:rPr>
        <w:t>Parkinsonism Relat Disord</w:t>
      </w:r>
      <w:r>
        <w:rPr>
          <w:rFonts w:ascii="Arial" w:cs="Arial" w:eastAsia="Arial" w:hAnsi="Arial"/>
          <w:sz w:val="22"/>
          <w:szCs w:val="22"/>
          <w:color w:val="auto"/>
        </w:rPr>
        <w:t xml:space="preserve"> 2021; 92:41-45. PMID: 34688029.</w:t>
      </w:r>
      <w:r>
        <w:rPr>
          <w:rFonts w:ascii="Arial" w:cs="Arial" w:eastAsia="Arial" w:hAnsi="Arial"/>
          <w:sz w:val="22"/>
          <w:szCs w:val="22"/>
          <w:color w:val="0000FF"/>
        </w:rPr>
        <w:t xml:space="preserve"> </w:t>
      </w:r>
      <w:hyperlink r:id="rId190">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Tahir RA</w:t>
      </w:r>
      <w:r>
        <w:rPr>
          <w:rFonts w:ascii="Arial" w:cs="Arial" w:eastAsia="Arial" w:hAnsi="Arial"/>
          <w:sz w:val="22"/>
          <w:szCs w:val="22"/>
          <w:color w:val="auto"/>
        </w:rPr>
        <w:t xml:space="preserve">, </w:t>
      </w:r>
      <w:r>
        <w:rPr>
          <w:rFonts w:ascii="Arial" w:cs="Arial" w:eastAsia="Arial" w:hAnsi="Arial"/>
          <w:sz w:val="22"/>
          <w:szCs w:val="22"/>
          <w:b w:val="1"/>
          <w:bCs w:val="1"/>
          <w:color w:val="auto"/>
        </w:rPr>
        <w:t>Affan M</w:t>
      </w:r>
      <w:r>
        <w:rPr>
          <w:rFonts w:ascii="Arial" w:cs="Arial" w:eastAsia="Arial" w:hAnsi="Arial"/>
          <w:sz w:val="22"/>
          <w:szCs w:val="22"/>
          <w:color w:val="auto"/>
        </w:rPr>
        <w:t xml:space="preserve">, </w:t>
      </w:r>
      <w:r>
        <w:rPr>
          <w:rFonts w:ascii="Arial" w:cs="Arial" w:eastAsia="Arial" w:hAnsi="Arial"/>
          <w:sz w:val="22"/>
          <w:szCs w:val="22"/>
          <w:b w:val="1"/>
          <w:bCs w:val="1"/>
          <w:color w:val="auto"/>
        </w:rPr>
        <w:t>Marin H</w:t>
      </w:r>
      <w:r>
        <w:rPr>
          <w:rFonts w:ascii="Arial" w:cs="Arial" w:eastAsia="Arial" w:hAnsi="Arial"/>
          <w:sz w:val="22"/>
          <w:szCs w:val="22"/>
          <w:color w:val="auto"/>
        </w:rPr>
        <w:t xml:space="preserve">, </w:t>
      </w:r>
      <w:r>
        <w:rPr>
          <w:rFonts w:ascii="Arial" w:cs="Arial" w:eastAsia="Arial" w:hAnsi="Arial"/>
          <w:sz w:val="22"/>
          <w:szCs w:val="22"/>
          <w:b w:val="1"/>
          <w:bCs w:val="1"/>
          <w:color w:val="auto"/>
        </w:rPr>
        <w:t>Haider SA</w:t>
      </w:r>
      <w:r>
        <w:rPr>
          <w:rFonts w:ascii="Arial" w:cs="Arial" w:eastAsia="Arial" w:hAnsi="Arial"/>
          <w:sz w:val="22"/>
          <w:szCs w:val="22"/>
          <w:color w:val="auto"/>
        </w:rPr>
        <w:t xml:space="preserve">, </w:t>
      </w:r>
      <w:r>
        <w:rPr>
          <w:rFonts w:ascii="Arial" w:cs="Arial" w:eastAsia="Arial" w:hAnsi="Arial"/>
          <w:sz w:val="22"/>
          <w:szCs w:val="22"/>
          <w:b w:val="1"/>
          <w:bCs w:val="1"/>
          <w:color w:val="auto"/>
        </w:rPr>
        <w:t>Alsrouji OK</w:t>
      </w:r>
      <w:r>
        <w:rPr>
          <w:rFonts w:ascii="Arial" w:cs="Arial" w:eastAsia="Arial" w:hAnsi="Arial"/>
          <w:sz w:val="22"/>
          <w:szCs w:val="22"/>
          <w:color w:val="auto"/>
        </w:rPr>
        <w:t xml:space="preserve">, </w:t>
      </w:r>
      <w:r>
        <w:rPr>
          <w:rFonts w:ascii="Arial" w:cs="Arial" w:eastAsia="Arial" w:hAnsi="Arial"/>
          <w:sz w:val="22"/>
          <w:szCs w:val="22"/>
          <w:b w:val="1"/>
          <w:bCs w:val="1"/>
          <w:color w:val="auto"/>
        </w:rPr>
        <w:t>Ahmad A</w:t>
      </w:r>
      <w:r>
        <w:rPr>
          <w:rFonts w:ascii="Arial" w:cs="Arial" w:eastAsia="Arial" w:hAnsi="Arial"/>
          <w:sz w:val="22"/>
          <w:szCs w:val="22"/>
          <w:color w:val="auto"/>
        </w:rPr>
        <w:t xml:space="preserve">, </w:t>
      </w:r>
      <w:r>
        <w:rPr>
          <w:rFonts w:ascii="Arial" w:cs="Arial" w:eastAsia="Arial" w:hAnsi="Arial"/>
          <w:sz w:val="22"/>
          <w:szCs w:val="22"/>
          <w:b w:val="1"/>
          <w:bCs w:val="1"/>
          <w:color w:val="auto"/>
        </w:rPr>
        <w:t>Chebl AB</w:t>
      </w:r>
      <w:r>
        <w:rPr>
          <w:rFonts w:ascii="Arial" w:cs="Arial" w:eastAsia="Arial" w:hAnsi="Arial"/>
          <w:sz w:val="22"/>
          <w:szCs w:val="22"/>
          <w:color w:val="auto"/>
        </w:rPr>
        <w:t xml:space="preserve">, </w:t>
      </w:r>
      <w:r>
        <w:rPr>
          <w:rFonts w:ascii="Arial" w:cs="Arial" w:eastAsia="Arial" w:hAnsi="Arial"/>
          <w:sz w:val="22"/>
          <w:szCs w:val="22"/>
          <w:b w:val="1"/>
          <w:bCs w:val="1"/>
          <w:color w:val="auto"/>
        </w:rPr>
        <w:t>Katramados A</w:t>
      </w:r>
      <w:r>
        <w:rPr>
          <w:rFonts w:ascii="Arial" w:cs="Arial" w:eastAsia="Arial" w:hAnsi="Arial"/>
          <w:sz w:val="22"/>
          <w:szCs w:val="22"/>
          <w:color w:val="auto"/>
        </w:rPr>
        <w:t>,</w:t>
      </w:r>
      <w:r>
        <w:rPr>
          <w:rFonts w:ascii="Arial" w:cs="Arial" w:eastAsia="Arial" w:hAnsi="Arial"/>
          <w:sz w:val="22"/>
          <w:szCs w:val="22"/>
          <w:b w:val="1"/>
          <w:bCs w:val="1"/>
          <w:color w:val="auto"/>
        </w:rPr>
        <w:t xml:space="preserve"> Van Harn M</w:t>
      </w:r>
      <w:r>
        <w:rPr>
          <w:rFonts w:ascii="Arial" w:cs="Arial" w:eastAsia="Arial" w:hAnsi="Arial"/>
          <w:sz w:val="22"/>
          <w:szCs w:val="22"/>
          <w:color w:val="auto"/>
        </w:rPr>
        <w:t xml:space="preserve">, and </w:t>
      </w:r>
      <w:r>
        <w:rPr>
          <w:rFonts w:ascii="Arial" w:cs="Arial" w:eastAsia="Arial" w:hAnsi="Arial"/>
          <w:sz w:val="22"/>
          <w:szCs w:val="22"/>
          <w:b w:val="1"/>
          <w:bCs w:val="1"/>
          <w:color w:val="auto"/>
        </w:rPr>
        <w:t>Kole M</w:t>
      </w:r>
      <w:r>
        <w:rPr>
          <w:rFonts w:ascii="Arial" w:cs="Arial" w:eastAsia="Arial" w:hAnsi="Arial"/>
          <w:sz w:val="22"/>
          <w:szCs w:val="22"/>
          <w:color w:val="auto"/>
        </w:rPr>
        <w:t xml:space="preserve">. Quantification of pial collateral pressure in acute large vessel occlusion stroke: basic concept with patient outcomes. </w:t>
      </w:r>
      <w:r>
        <w:rPr>
          <w:rFonts w:ascii="Arial" w:cs="Arial" w:eastAsia="Arial" w:hAnsi="Arial"/>
          <w:sz w:val="22"/>
          <w:szCs w:val="22"/>
          <w:i w:val="1"/>
          <w:iCs w:val="1"/>
          <w:color w:val="auto"/>
        </w:rPr>
        <w:t>Neuroradiology</w:t>
      </w:r>
      <w:r>
        <w:rPr>
          <w:rFonts w:ascii="Arial" w:cs="Arial" w:eastAsia="Arial" w:hAnsi="Arial"/>
          <w:sz w:val="22"/>
          <w:szCs w:val="22"/>
          <w:color w:val="auto"/>
        </w:rPr>
        <w:t xml:space="preserve"> 2021; 63(8):1313-1323. PMID: 33507337.</w:t>
      </w:r>
      <w:r>
        <w:rPr>
          <w:rFonts w:ascii="Arial" w:cs="Arial" w:eastAsia="Arial" w:hAnsi="Arial"/>
          <w:sz w:val="22"/>
          <w:szCs w:val="22"/>
          <w:color w:val="0000FF"/>
        </w:rPr>
        <w:t xml:space="preserve"> </w:t>
      </w:r>
      <w:hyperlink r:id="rId191">
        <w:r>
          <w:rPr>
            <w:rFonts w:ascii="Arial" w:cs="Arial" w:eastAsia="Arial" w:hAnsi="Arial"/>
            <w:sz w:val="22"/>
            <w:szCs w:val="22"/>
            <w:u w:val="single" w:color="auto"/>
            <w:color w:val="0000FF"/>
          </w:rPr>
          <w:t>Full Text</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ind w:right="-259"/>
        <w:spacing w:after="0"/>
        <w:rPr>
          <w:sz w:val="20"/>
          <w:szCs w:val="20"/>
          <w:color w:val="auto"/>
        </w:rPr>
      </w:pPr>
      <w:r>
        <w:rPr>
          <w:rFonts w:ascii="Calibri" w:cs="Calibri" w:eastAsia="Calibri" w:hAnsi="Calibri"/>
          <w:sz w:val="18"/>
          <w:szCs w:val="18"/>
          <w:color w:val="auto"/>
        </w:rPr>
        <w:t>30</w:t>
      </w:r>
    </w:p>
    <w:p>
      <w:pPr>
        <w:sectPr>
          <w:pgSz w:w="12240" w:h="15840" w:orient="portrait"/>
          <w:cols w:equalWidth="0" w:num="1">
            <w:col w:w="9480"/>
          </w:cols>
          <w:pgMar w:left="1440" w:top="1408" w:right="1320" w:bottom="378" w:gutter="0" w:footer="0" w:header="0"/>
        </w:sectPr>
      </w:pPr>
    </w:p>
    <w:bookmarkStart w:id="32" w:name="page33"/>
    <w:bookmarkEnd w:id="32"/>
    <w:p>
      <w:pPr>
        <w:ind w:left="260"/>
        <w:spacing w:after="0" w:line="238" w:lineRule="auto"/>
        <w:rPr>
          <w:rFonts w:ascii="Arial" w:cs="Arial" w:eastAsia="Arial" w:hAnsi="Arial"/>
          <w:sz w:val="22"/>
          <w:szCs w:val="22"/>
          <w:i w:val="1"/>
          <w:iCs w:val="1"/>
          <w:color w:val="auto"/>
        </w:rPr>
      </w:pPr>
      <w:r>
        <w:rPr>
          <w:rFonts w:ascii="Arial" w:cs="Arial" w:eastAsia="Arial" w:hAnsi="Arial"/>
          <w:sz w:val="22"/>
          <w:szCs w:val="22"/>
          <w:color w:val="auto"/>
        </w:rPr>
        <w:t xml:space="preserve">Tesileanu CMS, van den Bent MJ, Sanson M, Wick W, Brandes AA, Clement PM, Erridge SC, Vogelbaum MA, Nowak AK, Baurain JF, Mason WP, Wheeler H, Chinot OL, Gill S, Griffin M, Rogers L, Taal W, Rudà R, Weller M, McBain C, van Linde ME, </w:t>
      </w:r>
      <w:r>
        <w:rPr>
          <w:rFonts w:ascii="Arial" w:cs="Arial" w:eastAsia="Arial" w:hAnsi="Arial"/>
          <w:sz w:val="22"/>
          <w:szCs w:val="22"/>
          <w:b w:val="1"/>
          <w:bCs w:val="1"/>
          <w:color w:val="auto"/>
        </w:rPr>
        <w:t>Sabedot TS</w:t>
      </w:r>
      <w:r>
        <w:rPr>
          <w:rFonts w:ascii="Arial" w:cs="Arial" w:eastAsia="Arial" w:hAnsi="Arial"/>
          <w:sz w:val="22"/>
          <w:szCs w:val="22"/>
          <w:color w:val="auto"/>
        </w:rPr>
        <w:t xml:space="preserve">, Hoogstrate Y, von Deimling A, de Heer I, van IWFJ, Brouwer RWW, Aldape K, Jenkins RB, Dubbink HJ, Kros JM, Wesseling P, Cheung KJ, Golfinopoulos V, Baumert BG, Gorlia T, Noushmehr H, and French PJ. Prognostic significance of genome-wide DNA methylation profiles within the randomised, phase 3, EORTC CATNON trial on non-1p/19q deleted anaplastic glioma.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2021; 23(9):1547-1559. PMID: 33914057.</w:t>
      </w:r>
      <w:r>
        <w:rPr>
          <w:rFonts w:ascii="Arial" w:cs="Arial" w:eastAsia="Arial" w:hAnsi="Arial"/>
          <w:sz w:val="22"/>
          <w:szCs w:val="22"/>
          <w:color w:val="0000FF"/>
        </w:rPr>
        <w:t xml:space="preserve"> </w:t>
      </w:r>
      <w:hyperlink r:id="rId192">
        <w:r>
          <w:rPr>
            <w:rFonts w:ascii="Arial" w:cs="Arial" w:eastAsia="Arial" w:hAnsi="Arial"/>
            <w:sz w:val="22"/>
            <w:szCs w:val="22"/>
            <w:u w:val="single" w:color="auto"/>
            <w:color w:val="0000FF"/>
          </w:rPr>
          <w:t>Full Text</w:t>
        </w:r>
      </w:hyperlink>
    </w:p>
    <w:p>
      <w:pPr>
        <w:spacing w:after="0" w:line="271" w:lineRule="exact"/>
        <w:rPr>
          <w:sz w:val="20"/>
          <w:szCs w:val="20"/>
          <w:color w:val="auto"/>
        </w:rPr>
      </w:pPr>
    </w:p>
    <w:p>
      <w:pPr>
        <w:jc w:val="both"/>
        <w:ind w:left="260" w:right="60"/>
        <w:spacing w:after="0" w:line="236" w:lineRule="auto"/>
        <w:rPr>
          <w:rFonts w:ascii="Arial" w:cs="Arial" w:eastAsia="Arial" w:hAnsi="Arial"/>
          <w:sz w:val="22"/>
          <w:szCs w:val="22"/>
          <w:color w:val="auto"/>
        </w:rPr>
      </w:pPr>
      <w:r>
        <w:rPr>
          <w:rFonts w:ascii="Arial" w:cs="Arial" w:eastAsia="Arial" w:hAnsi="Arial"/>
          <w:sz w:val="22"/>
          <w:szCs w:val="22"/>
          <w:color w:val="auto"/>
        </w:rPr>
        <w:t xml:space="preserve">Testini P, Sarva H, </w:t>
      </w:r>
      <w:r>
        <w:rPr>
          <w:rFonts w:ascii="Arial" w:cs="Arial" w:eastAsia="Arial" w:hAnsi="Arial"/>
          <w:sz w:val="22"/>
          <w:szCs w:val="22"/>
          <w:b w:val="1"/>
          <w:bCs w:val="1"/>
          <w:color w:val="auto"/>
        </w:rPr>
        <w:t>Schwalb J</w:t>
      </w:r>
      <w:r>
        <w:rPr>
          <w:rFonts w:ascii="Arial" w:cs="Arial" w:eastAsia="Arial" w:hAnsi="Arial"/>
          <w:sz w:val="22"/>
          <w:szCs w:val="22"/>
          <w:color w:val="auto"/>
        </w:rPr>
        <w:t xml:space="preserve">, Barkan S, and Cabrera LY. Neurosurgeons perspective on the shift towards earlier use of deep brain stimulation for Parkinson disease. </w:t>
      </w:r>
      <w:r>
        <w:rPr>
          <w:rFonts w:ascii="Arial" w:cs="Arial" w:eastAsia="Arial" w:hAnsi="Arial"/>
          <w:sz w:val="22"/>
          <w:szCs w:val="22"/>
          <w:i w:val="1"/>
          <w:iCs w:val="1"/>
          <w:color w:val="auto"/>
        </w:rPr>
        <w:t>Interdiscip Neurosurg</w:t>
      </w:r>
      <w:r>
        <w:rPr>
          <w:rFonts w:ascii="Arial" w:cs="Arial" w:eastAsia="Arial" w:hAnsi="Arial"/>
          <w:sz w:val="22"/>
          <w:szCs w:val="22"/>
          <w:color w:val="auto"/>
        </w:rPr>
        <w:t xml:space="preserve"> 2021; 25. PMID: Not assigned.</w:t>
      </w:r>
      <w:r>
        <w:rPr>
          <w:rFonts w:ascii="Arial" w:cs="Arial" w:eastAsia="Arial" w:hAnsi="Arial"/>
          <w:sz w:val="22"/>
          <w:szCs w:val="22"/>
          <w:color w:val="0000FF"/>
        </w:rPr>
        <w:t xml:space="preserve"> </w:t>
      </w:r>
      <w:hyperlink r:id="rId193">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jc w:val="both"/>
        <w:ind w:left="260" w:right="40"/>
        <w:spacing w:after="0" w:line="253" w:lineRule="auto"/>
        <w:rPr>
          <w:rFonts w:ascii="Arial" w:cs="Arial" w:eastAsia="Arial" w:hAnsi="Arial"/>
          <w:sz w:val="21"/>
          <w:szCs w:val="21"/>
          <w:color w:val="auto"/>
        </w:rPr>
      </w:pPr>
      <w:r>
        <w:rPr>
          <w:rFonts w:ascii="Arial" w:cs="Arial" w:eastAsia="Arial" w:hAnsi="Arial"/>
          <w:sz w:val="21"/>
          <w:szCs w:val="21"/>
          <w:b w:val="1"/>
          <w:bCs w:val="1"/>
          <w:color w:val="auto"/>
        </w:rPr>
        <w:t>Turfe Z</w:t>
      </w:r>
      <w:r>
        <w:rPr>
          <w:rFonts w:ascii="Arial" w:cs="Arial" w:eastAsia="Arial" w:hAnsi="Arial"/>
          <w:sz w:val="21"/>
          <w:szCs w:val="21"/>
          <w:color w:val="auto"/>
        </w:rPr>
        <w:t xml:space="preserve">, Saleh N, </w:t>
      </w:r>
      <w:r>
        <w:rPr>
          <w:rFonts w:ascii="Arial" w:cs="Arial" w:eastAsia="Arial" w:hAnsi="Arial"/>
          <w:sz w:val="21"/>
          <w:szCs w:val="21"/>
          <w:b w:val="1"/>
          <w:bCs w:val="1"/>
          <w:color w:val="auto"/>
        </w:rPr>
        <w:t>George C</w:t>
      </w:r>
      <w:r>
        <w:rPr>
          <w:rFonts w:ascii="Arial" w:cs="Arial" w:eastAsia="Arial" w:hAnsi="Arial"/>
          <w:sz w:val="21"/>
          <w:szCs w:val="21"/>
          <w:color w:val="auto"/>
        </w:rPr>
        <w:t xml:space="preserve">, </w:t>
      </w:r>
      <w:r>
        <w:rPr>
          <w:rFonts w:ascii="Arial" w:cs="Arial" w:eastAsia="Arial" w:hAnsi="Arial"/>
          <w:sz w:val="21"/>
          <w:szCs w:val="21"/>
          <w:b w:val="1"/>
          <w:bCs w:val="1"/>
          <w:color w:val="auto"/>
        </w:rPr>
        <w:t>Rock J</w:t>
      </w:r>
      <w:r>
        <w:rPr>
          <w:rFonts w:ascii="Arial" w:cs="Arial" w:eastAsia="Arial" w:hAnsi="Arial"/>
          <w:sz w:val="21"/>
          <w:szCs w:val="21"/>
          <w:color w:val="auto"/>
        </w:rPr>
        <w:t xml:space="preserve">, and </w:t>
      </w:r>
      <w:r>
        <w:rPr>
          <w:rFonts w:ascii="Arial" w:cs="Arial" w:eastAsia="Arial" w:hAnsi="Arial"/>
          <w:sz w:val="21"/>
          <w:szCs w:val="21"/>
          <w:b w:val="1"/>
          <w:bCs w:val="1"/>
          <w:color w:val="auto"/>
        </w:rPr>
        <w:t>Craig JR</w:t>
      </w:r>
      <w:r>
        <w:rPr>
          <w:rFonts w:ascii="Arial" w:cs="Arial" w:eastAsia="Arial" w:hAnsi="Arial"/>
          <w:sz w:val="21"/>
          <w:szCs w:val="21"/>
          <w:color w:val="auto"/>
        </w:rPr>
        <w:t xml:space="preserve">. Cavernous Sinus Syndrome After Barotraumatic Sneeze. </w:t>
      </w:r>
      <w:r>
        <w:rPr>
          <w:rFonts w:ascii="Arial" w:cs="Arial" w:eastAsia="Arial" w:hAnsi="Arial"/>
          <w:sz w:val="21"/>
          <w:szCs w:val="21"/>
          <w:i w:val="1"/>
          <w:iCs w:val="1"/>
          <w:color w:val="auto"/>
        </w:rPr>
        <w:t>J Neuroophthalmol</w:t>
      </w:r>
      <w:r>
        <w:rPr>
          <w:rFonts w:ascii="Arial" w:cs="Arial" w:eastAsia="Arial" w:hAnsi="Arial"/>
          <w:sz w:val="21"/>
          <w:szCs w:val="21"/>
          <w:color w:val="auto"/>
        </w:rPr>
        <w:t xml:space="preserve"> 2021; 41(3):e322-e323. PMID: 33734154.</w:t>
      </w:r>
      <w:r>
        <w:rPr>
          <w:rFonts w:ascii="Arial" w:cs="Arial" w:eastAsia="Arial" w:hAnsi="Arial"/>
          <w:sz w:val="21"/>
          <w:szCs w:val="21"/>
          <w:color w:val="0000FF"/>
        </w:rPr>
        <w:t xml:space="preserve"> </w:t>
      </w:r>
      <w:hyperlink r:id="rId194">
        <w:r>
          <w:rPr>
            <w:rFonts w:ascii="Arial" w:cs="Arial" w:eastAsia="Arial" w:hAnsi="Arial"/>
            <w:sz w:val="21"/>
            <w:szCs w:val="21"/>
            <w:u w:val="single" w:color="auto"/>
            <w:color w:val="0000FF"/>
          </w:rPr>
          <w:t>Full Text</w:t>
        </w:r>
      </w:hyperlink>
    </w:p>
    <w:p>
      <w:pPr>
        <w:spacing w:after="0" w:line="250" w:lineRule="exact"/>
        <w:rPr>
          <w:sz w:val="20"/>
          <w:szCs w:val="20"/>
          <w:color w:val="auto"/>
        </w:rPr>
      </w:pPr>
    </w:p>
    <w:p>
      <w:pPr>
        <w:ind w:left="260" w:right="20"/>
        <w:spacing w:after="0" w:line="236" w:lineRule="auto"/>
        <w:rPr>
          <w:rFonts w:ascii="Arial" w:cs="Arial" w:eastAsia="Arial" w:hAnsi="Arial"/>
          <w:sz w:val="22"/>
          <w:szCs w:val="22"/>
          <w:color w:val="auto"/>
        </w:rPr>
      </w:pPr>
      <w:r>
        <w:rPr>
          <w:rFonts w:ascii="Arial" w:cs="Arial" w:eastAsia="Arial" w:hAnsi="Arial"/>
          <w:sz w:val="22"/>
          <w:szCs w:val="22"/>
          <w:color w:val="auto"/>
        </w:rPr>
        <w:t xml:space="preserve">Unterman I, Bloch I, </w:t>
      </w:r>
      <w:r>
        <w:rPr>
          <w:rFonts w:ascii="Arial" w:cs="Arial" w:eastAsia="Arial" w:hAnsi="Arial"/>
          <w:sz w:val="22"/>
          <w:szCs w:val="22"/>
          <w:b w:val="1"/>
          <w:bCs w:val="1"/>
          <w:color w:val="auto"/>
        </w:rPr>
        <w:t>Cazacu S</w:t>
      </w:r>
      <w:r>
        <w:rPr>
          <w:rFonts w:ascii="Arial" w:cs="Arial" w:eastAsia="Arial" w:hAnsi="Arial"/>
          <w:sz w:val="22"/>
          <w:szCs w:val="22"/>
          <w:color w:val="auto"/>
        </w:rPr>
        <w:t xml:space="preserve">, Kazimirsky G, Ben-Zeev B, Berman BP, Brodie C, and Tabach Y. Expanding the MECP2 network using comparative genomics reveals potential therapeutic targets for Rett syndrome. </w:t>
      </w:r>
      <w:r>
        <w:rPr>
          <w:rFonts w:ascii="Arial" w:cs="Arial" w:eastAsia="Arial" w:hAnsi="Arial"/>
          <w:sz w:val="22"/>
          <w:szCs w:val="22"/>
          <w:i w:val="1"/>
          <w:iCs w:val="1"/>
          <w:color w:val="auto"/>
        </w:rPr>
        <w:t>Elife</w:t>
      </w:r>
      <w:r>
        <w:rPr>
          <w:rFonts w:ascii="Arial" w:cs="Arial" w:eastAsia="Arial" w:hAnsi="Arial"/>
          <w:sz w:val="22"/>
          <w:szCs w:val="22"/>
          <w:color w:val="auto"/>
        </w:rPr>
        <w:t xml:space="preserve"> 2021; 10. PMID: 34355696.</w:t>
      </w:r>
      <w:r>
        <w:rPr>
          <w:rFonts w:ascii="Arial" w:cs="Arial" w:eastAsia="Arial" w:hAnsi="Arial"/>
          <w:sz w:val="22"/>
          <w:szCs w:val="22"/>
          <w:color w:val="0000FF"/>
        </w:rPr>
        <w:t xml:space="preserve"> </w:t>
      </w:r>
      <w:hyperlink r:id="rId195">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ind w:left="260" w:right="160"/>
        <w:spacing w:after="0" w:line="238" w:lineRule="auto"/>
        <w:rPr>
          <w:rFonts w:ascii="Arial" w:cs="Arial" w:eastAsia="Arial" w:hAnsi="Arial"/>
          <w:sz w:val="22"/>
          <w:szCs w:val="22"/>
          <w:color w:val="auto"/>
        </w:rPr>
      </w:pPr>
      <w:r>
        <w:rPr>
          <w:rFonts w:ascii="Arial" w:cs="Arial" w:eastAsia="Arial" w:hAnsi="Arial"/>
          <w:sz w:val="22"/>
          <w:szCs w:val="22"/>
          <w:b w:val="1"/>
          <w:bCs w:val="1"/>
          <w:color w:val="auto"/>
        </w:rPr>
        <w:t>Wang DD</w:t>
      </w:r>
      <w:r>
        <w:rPr>
          <w:rFonts w:ascii="Arial" w:cs="Arial" w:eastAsia="Arial" w:hAnsi="Arial"/>
          <w:sz w:val="22"/>
          <w:szCs w:val="22"/>
          <w:color w:val="auto"/>
        </w:rPr>
        <w:t xml:space="preserve">, </w:t>
      </w:r>
      <w:r>
        <w:rPr>
          <w:rFonts w:ascii="Arial" w:cs="Arial" w:eastAsia="Arial" w:hAnsi="Arial"/>
          <w:sz w:val="22"/>
          <w:szCs w:val="22"/>
          <w:b w:val="1"/>
          <w:bCs w:val="1"/>
          <w:color w:val="auto"/>
        </w:rPr>
        <w:t>O'Neill WW</w:t>
      </w:r>
      <w:r>
        <w:rPr>
          <w:rFonts w:ascii="Arial" w:cs="Arial" w:eastAsia="Arial" w:hAnsi="Arial"/>
          <w:sz w:val="22"/>
          <w:szCs w:val="22"/>
          <w:color w:val="auto"/>
        </w:rPr>
        <w:t xml:space="preserve">, </w:t>
      </w:r>
      <w:r>
        <w:rPr>
          <w:rFonts w:ascii="Arial" w:cs="Arial" w:eastAsia="Arial" w:hAnsi="Arial"/>
          <w:sz w:val="22"/>
          <w:szCs w:val="22"/>
          <w:b w:val="1"/>
          <w:bCs w:val="1"/>
          <w:color w:val="auto"/>
        </w:rPr>
        <w:t>Zervos MJ</w:t>
      </w:r>
      <w:r>
        <w:rPr>
          <w:rFonts w:ascii="Arial" w:cs="Arial" w:eastAsia="Arial" w:hAnsi="Arial"/>
          <w:sz w:val="22"/>
          <w:szCs w:val="22"/>
          <w:color w:val="auto"/>
        </w:rPr>
        <w:t xml:space="preserve">, </w:t>
      </w:r>
      <w:r>
        <w:rPr>
          <w:rFonts w:ascii="Arial" w:cs="Arial" w:eastAsia="Arial" w:hAnsi="Arial"/>
          <w:sz w:val="22"/>
          <w:szCs w:val="22"/>
          <w:b w:val="1"/>
          <w:bCs w:val="1"/>
          <w:color w:val="auto"/>
        </w:rPr>
        <w:t>McKinnon JE</w:t>
      </w:r>
      <w:r>
        <w:rPr>
          <w:rFonts w:ascii="Arial" w:cs="Arial" w:eastAsia="Arial" w:hAnsi="Arial"/>
          <w:sz w:val="22"/>
          <w:szCs w:val="22"/>
          <w:color w:val="auto"/>
        </w:rPr>
        <w:t xml:space="preserve">, </w:t>
      </w:r>
      <w:r>
        <w:rPr>
          <w:rFonts w:ascii="Arial" w:cs="Arial" w:eastAsia="Arial" w:hAnsi="Arial"/>
          <w:sz w:val="22"/>
          <w:szCs w:val="22"/>
          <w:b w:val="1"/>
          <w:bCs w:val="1"/>
          <w:color w:val="auto"/>
        </w:rPr>
        <w:t>Allard D</w:t>
      </w:r>
      <w:r>
        <w:rPr>
          <w:rFonts w:ascii="Arial" w:cs="Arial" w:eastAsia="Arial" w:hAnsi="Arial"/>
          <w:sz w:val="22"/>
          <w:szCs w:val="22"/>
          <w:color w:val="auto"/>
        </w:rPr>
        <w:t xml:space="preserve">, </w:t>
      </w:r>
      <w:r>
        <w:rPr>
          <w:rFonts w:ascii="Arial" w:cs="Arial" w:eastAsia="Arial" w:hAnsi="Arial"/>
          <w:sz w:val="22"/>
          <w:szCs w:val="22"/>
          <w:b w:val="1"/>
          <w:bCs w:val="1"/>
          <w:color w:val="auto"/>
        </w:rPr>
        <w:t>Alangaden GJ</w:t>
      </w:r>
      <w:r>
        <w:rPr>
          <w:rFonts w:ascii="Arial" w:cs="Arial" w:eastAsia="Arial" w:hAnsi="Arial"/>
          <w:sz w:val="22"/>
          <w:szCs w:val="22"/>
          <w:color w:val="auto"/>
        </w:rPr>
        <w:t xml:space="preserve">, </w:t>
      </w:r>
      <w:r>
        <w:rPr>
          <w:rFonts w:ascii="Arial" w:cs="Arial" w:eastAsia="Arial" w:hAnsi="Arial"/>
          <w:sz w:val="22"/>
          <w:szCs w:val="22"/>
          <w:b w:val="1"/>
          <w:bCs w:val="1"/>
          <w:color w:val="auto"/>
        </w:rPr>
        <w:t>Schultz LR</w:t>
      </w:r>
      <w:r>
        <w:rPr>
          <w:rFonts w:ascii="Arial" w:cs="Arial" w:eastAsia="Arial" w:hAnsi="Arial"/>
          <w:sz w:val="22"/>
          <w:szCs w:val="22"/>
          <w:color w:val="auto"/>
        </w:rPr>
        <w:t>,</w:t>
      </w:r>
      <w:r>
        <w:rPr>
          <w:rFonts w:ascii="Arial" w:cs="Arial" w:eastAsia="Arial" w:hAnsi="Arial"/>
          <w:sz w:val="22"/>
          <w:szCs w:val="22"/>
          <w:b w:val="1"/>
          <w:bCs w:val="1"/>
          <w:color w:val="auto"/>
        </w:rPr>
        <w:t xml:space="preserve"> Poisson LM</w:t>
      </w:r>
      <w:r>
        <w:rPr>
          <w:rFonts w:ascii="Arial" w:cs="Arial" w:eastAsia="Arial" w:hAnsi="Arial"/>
          <w:sz w:val="22"/>
          <w:szCs w:val="22"/>
          <w:color w:val="auto"/>
        </w:rPr>
        <w:t xml:space="preserve">, </w:t>
      </w:r>
      <w:r>
        <w:rPr>
          <w:rFonts w:ascii="Arial" w:cs="Arial" w:eastAsia="Arial" w:hAnsi="Arial"/>
          <w:sz w:val="22"/>
          <w:szCs w:val="22"/>
          <w:b w:val="1"/>
          <w:bCs w:val="1"/>
          <w:color w:val="auto"/>
        </w:rPr>
        <w:t>Chu BS</w:t>
      </w:r>
      <w:r>
        <w:rPr>
          <w:rFonts w:ascii="Arial" w:cs="Arial" w:eastAsia="Arial" w:hAnsi="Arial"/>
          <w:sz w:val="22"/>
          <w:szCs w:val="22"/>
          <w:color w:val="auto"/>
        </w:rPr>
        <w:t xml:space="preserve">,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and </w:t>
      </w:r>
      <w:r>
        <w:rPr>
          <w:rFonts w:ascii="Arial" w:cs="Arial" w:eastAsia="Arial" w:hAnsi="Arial"/>
          <w:sz w:val="22"/>
          <w:szCs w:val="22"/>
          <w:b w:val="1"/>
          <w:bCs w:val="1"/>
          <w:color w:val="auto"/>
        </w:rPr>
        <w:t>Suleyman G</w:t>
      </w:r>
      <w:r>
        <w:rPr>
          <w:rFonts w:ascii="Arial" w:cs="Arial" w:eastAsia="Arial" w:hAnsi="Arial"/>
          <w:sz w:val="22"/>
          <w:szCs w:val="22"/>
          <w:color w:val="auto"/>
        </w:rPr>
        <w:t xml:space="preserve">. Association between Implementation of a Universal Face Mask Policy for Healthcare Workers in a Health Care System &amp; SARS-CoV-2 positivity testing rate in Healthcare Workers. </w:t>
      </w:r>
      <w:r>
        <w:rPr>
          <w:rFonts w:ascii="Arial" w:cs="Arial" w:eastAsia="Arial" w:hAnsi="Arial"/>
          <w:sz w:val="22"/>
          <w:szCs w:val="22"/>
          <w:i w:val="1"/>
          <w:iCs w:val="1"/>
          <w:color w:val="auto"/>
        </w:rPr>
        <w:t>J Occup Environ Med</w:t>
      </w:r>
      <w:r>
        <w:rPr>
          <w:rFonts w:ascii="Arial" w:cs="Arial" w:eastAsia="Arial" w:hAnsi="Arial"/>
          <w:sz w:val="22"/>
          <w:szCs w:val="22"/>
          <w:color w:val="auto"/>
        </w:rPr>
        <w:t xml:space="preserve"> 2021; 63(6):476-481. PMID: 33596025.</w:t>
      </w:r>
      <w:r>
        <w:rPr>
          <w:rFonts w:ascii="Arial" w:cs="Arial" w:eastAsia="Arial" w:hAnsi="Arial"/>
          <w:sz w:val="22"/>
          <w:szCs w:val="22"/>
          <w:color w:val="0000FF"/>
        </w:rPr>
        <w:t xml:space="preserve"> </w:t>
      </w:r>
      <w:hyperlink r:id="rId196">
        <w:r>
          <w:rPr>
            <w:rFonts w:ascii="Arial" w:cs="Arial" w:eastAsia="Arial" w:hAnsi="Arial"/>
            <w:sz w:val="22"/>
            <w:szCs w:val="22"/>
            <w:u w:val="single" w:color="auto"/>
            <w:color w:val="0000FF"/>
          </w:rPr>
          <w:t>Full Text</w:t>
        </w:r>
      </w:hyperlink>
    </w:p>
    <w:p>
      <w:pPr>
        <w:spacing w:after="0" w:line="264" w:lineRule="exact"/>
        <w:rPr>
          <w:sz w:val="20"/>
          <w:szCs w:val="20"/>
          <w:color w:val="auto"/>
        </w:rPr>
      </w:pPr>
    </w:p>
    <w:p>
      <w:pPr>
        <w:ind w:left="260" w:right="120"/>
        <w:spacing w:after="0" w:line="237" w:lineRule="auto"/>
        <w:rPr>
          <w:rFonts w:ascii="Arial" w:cs="Arial" w:eastAsia="Arial" w:hAnsi="Arial"/>
          <w:sz w:val="22"/>
          <w:szCs w:val="22"/>
          <w:i w:val="1"/>
          <w:iCs w:val="1"/>
          <w:color w:val="auto"/>
        </w:rPr>
      </w:pPr>
      <w:r>
        <w:rPr>
          <w:rFonts w:ascii="Arial" w:cs="Arial" w:eastAsia="Arial" w:hAnsi="Arial"/>
          <w:sz w:val="22"/>
          <w:szCs w:val="22"/>
          <w:color w:val="auto"/>
        </w:rPr>
        <w:t xml:space="preserve">Wong QH, Li KK, Wang WW, </w:t>
      </w:r>
      <w:r>
        <w:rPr>
          <w:rFonts w:ascii="Arial" w:cs="Arial" w:eastAsia="Arial" w:hAnsi="Arial"/>
          <w:sz w:val="22"/>
          <w:szCs w:val="22"/>
          <w:b w:val="1"/>
          <w:bCs w:val="1"/>
          <w:color w:val="auto"/>
        </w:rPr>
        <w:t>Malta TM</w:t>
      </w:r>
      <w:r>
        <w:rPr>
          <w:rFonts w:ascii="Arial" w:cs="Arial" w:eastAsia="Arial" w:hAnsi="Arial"/>
          <w:sz w:val="22"/>
          <w:szCs w:val="22"/>
          <w:color w:val="auto"/>
        </w:rPr>
        <w:t xml:space="preserve">,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Grabovska Y, Jones C, Chan AK, Kwan JS, Huang QJ, Wong GC, Li WC, Liu XZ, Chen H, Chan DT, Mao Y, Zhang ZY, Shi ZF, and Ng HK. Molecular landscape of IDH-mutant primary astrocytoma Grade IV/glioblastomas. </w:t>
      </w:r>
      <w:r>
        <w:rPr>
          <w:rFonts w:ascii="Arial" w:cs="Arial" w:eastAsia="Arial" w:hAnsi="Arial"/>
          <w:sz w:val="22"/>
          <w:szCs w:val="22"/>
          <w:i w:val="1"/>
          <w:iCs w:val="1"/>
          <w:color w:val="auto"/>
        </w:rPr>
        <w:t>Mod Pathol</w:t>
      </w:r>
      <w:r>
        <w:rPr>
          <w:rFonts w:ascii="Arial" w:cs="Arial" w:eastAsia="Arial" w:hAnsi="Arial"/>
          <w:sz w:val="22"/>
          <w:szCs w:val="22"/>
          <w:color w:val="auto"/>
        </w:rPr>
        <w:t xml:space="preserve"> 2021; 34(7):1245-1260. PMID: 33692446.</w:t>
      </w:r>
      <w:r>
        <w:rPr>
          <w:rFonts w:ascii="Arial" w:cs="Arial" w:eastAsia="Arial" w:hAnsi="Arial"/>
          <w:sz w:val="22"/>
          <w:szCs w:val="22"/>
          <w:color w:val="0000FF"/>
        </w:rPr>
        <w:t xml:space="preserve"> </w:t>
      </w:r>
      <w:hyperlink r:id="rId197">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280"/>
        <w:spacing w:after="0" w:line="236" w:lineRule="auto"/>
        <w:rPr>
          <w:rFonts w:ascii="Arial" w:cs="Arial" w:eastAsia="Arial" w:hAnsi="Arial"/>
          <w:sz w:val="22"/>
          <w:szCs w:val="22"/>
          <w:color w:val="auto"/>
        </w:rPr>
      </w:pPr>
      <w:r>
        <w:rPr>
          <w:rFonts w:ascii="Arial" w:cs="Arial" w:eastAsia="Arial" w:hAnsi="Arial"/>
          <w:sz w:val="22"/>
          <w:szCs w:val="22"/>
          <w:b w:val="1"/>
          <w:bCs w:val="1"/>
          <w:color w:val="auto"/>
        </w:rPr>
        <w:t>Zervos TM</w:t>
      </w:r>
      <w:r>
        <w:rPr>
          <w:rFonts w:ascii="Arial" w:cs="Arial" w:eastAsia="Arial" w:hAnsi="Arial"/>
          <w:sz w:val="22"/>
          <w:szCs w:val="22"/>
          <w:color w:val="auto"/>
        </w:rPr>
        <w:t xml:space="preserve">, </w:t>
      </w:r>
      <w:r>
        <w:rPr>
          <w:rFonts w:ascii="Arial" w:cs="Arial" w:eastAsia="Arial" w:hAnsi="Arial"/>
          <w:sz w:val="22"/>
          <w:szCs w:val="22"/>
          <w:b w:val="1"/>
          <w:bCs w:val="1"/>
          <w:color w:val="auto"/>
        </w:rPr>
        <w:t>Asmaro K</w:t>
      </w:r>
      <w:r>
        <w:rPr>
          <w:rFonts w:ascii="Arial" w:cs="Arial" w:eastAsia="Arial" w:hAnsi="Arial"/>
          <w:sz w:val="22"/>
          <w:szCs w:val="22"/>
          <w:color w:val="auto"/>
        </w:rPr>
        <w:t xml:space="preserve">, and </w:t>
      </w:r>
      <w:r>
        <w:rPr>
          <w:rFonts w:ascii="Arial" w:cs="Arial" w:eastAsia="Arial" w:hAnsi="Arial"/>
          <w:sz w:val="22"/>
          <w:szCs w:val="22"/>
          <w:b w:val="1"/>
          <w:bCs w:val="1"/>
          <w:color w:val="auto"/>
        </w:rPr>
        <w:t>Air EL</w:t>
      </w:r>
      <w:r>
        <w:rPr>
          <w:rFonts w:ascii="Arial" w:cs="Arial" w:eastAsia="Arial" w:hAnsi="Arial"/>
          <w:sz w:val="22"/>
          <w:szCs w:val="22"/>
          <w:color w:val="auto"/>
        </w:rPr>
        <w:t xml:space="preserve">. In Reply: Contemporary Analysis of Minimal Clinically Important Difference in the Neurosurgical Literature.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2021; 89(4):E244. PMID: 34293157.</w:t>
      </w:r>
      <w:r>
        <w:rPr>
          <w:rFonts w:ascii="Arial" w:cs="Arial" w:eastAsia="Arial" w:hAnsi="Arial"/>
          <w:sz w:val="22"/>
          <w:szCs w:val="22"/>
          <w:color w:val="0000FF"/>
        </w:rPr>
        <w:t xml:space="preserve"> </w:t>
      </w:r>
      <w:hyperlink r:id="rId198">
        <w:r>
          <w:rPr>
            <w:rFonts w:ascii="Arial" w:cs="Arial" w:eastAsia="Arial" w:hAnsi="Arial"/>
            <w:sz w:val="22"/>
            <w:szCs w:val="22"/>
            <w:u w:val="single" w:color="auto"/>
            <w:color w:val="0000FF"/>
          </w:rPr>
          <w:t>Full Text</w:t>
        </w:r>
      </w:hyperlink>
    </w:p>
    <w:p>
      <w:pPr>
        <w:spacing w:after="0" w:line="265" w:lineRule="exact"/>
        <w:rPr>
          <w:sz w:val="20"/>
          <w:szCs w:val="20"/>
          <w:color w:val="auto"/>
        </w:rPr>
      </w:pPr>
    </w:p>
    <w:p>
      <w:pPr>
        <w:ind w:left="260" w:right="180"/>
        <w:spacing w:after="0" w:line="237" w:lineRule="auto"/>
        <w:rPr>
          <w:rFonts w:ascii="Arial" w:cs="Arial" w:eastAsia="Arial" w:hAnsi="Arial"/>
          <w:sz w:val="22"/>
          <w:szCs w:val="22"/>
          <w:color w:val="auto"/>
        </w:rPr>
      </w:pPr>
      <w:r>
        <w:rPr>
          <w:rFonts w:ascii="Arial" w:cs="Arial" w:eastAsia="Arial" w:hAnsi="Arial"/>
          <w:sz w:val="22"/>
          <w:szCs w:val="22"/>
          <w:b w:val="1"/>
          <w:bCs w:val="1"/>
          <w:color w:val="auto"/>
        </w:rPr>
        <w:t>Zhang Y</w:t>
      </w:r>
      <w:r>
        <w:rPr>
          <w:rFonts w:ascii="Arial" w:cs="Arial" w:eastAsia="Arial" w:hAnsi="Arial"/>
          <w:sz w:val="22"/>
          <w:szCs w:val="22"/>
          <w:color w:val="auto"/>
        </w:rPr>
        <w:t xml:space="preserve">, </w:t>
      </w:r>
      <w:r>
        <w:rPr>
          <w:rFonts w:ascii="Arial" w:cs="Arial" w:eastAsia="Arial" w:hAnsi="Arial"/>
          <w:sz w:val="22"/>
          <w:szCs w:val="22"/>
          <w:b w:val="1"/>
          <w:bCs w:val="1"/>
          <w:color w:val="auto"/>
        </w:rPr>
        <w:t>Zhang Y</w:t>
      </w:r>
      <w:r>
        <w:rPr>
          <w:rFonts w:ascii="Arial" w:cs="Arial" w:eastAsia="Arial" w:hAnsi="Arial"/>
          <w:sz w:val="22"/>
          <w:szCs w:val="22"/>
          <w:color w:val="auto"/>
        </w:rPr>
        <w:t xml:space="preserve">, </w:t>
      </w:r>
      <w:r>
        <w:rPr>
          <w:rFonts w:ascii="Arial" w:cs="Arial" w:eastAsia="Arial" w:hAnsi="Arial"/>
          <w:sz w:val="22"/>
          <w:szCs w:val="22"/>
          <w:b w:val="1"/>
          <w:bCs w:val="1"/>
          <w:color w:val="auto"/>
        </w:rPr>
        <w:t>Chopp M</w:t>
      </w:r>
      <w:r>
        <w:rPr>
          <w:rFonts w:ascii="Arial" w:cs="Arial" w:eastAsia="Arial" w:hAnsi="Arial"/>
          <w:sz w:val="22"/>
          <w:szCs w:val="22"/>
          <w:color w:val="auto"/>
        </w:rPr>
        <w:t xml:space="preserve">, </w:t>
      </w:r>
      <w:r>
        <w:rPr>
          <w:rFonts w:ascii="Arial" w:cs="Arial" w:eastAsia="Arial" w:hAnsi="Arial"/>
          <w:sz w:val="22"/>
          <w:szCs w:val="22"/>
          <w:b w:val="1"/>
          <w:bCs w:val="1"/>
          <w:color w:val="auto"/>
        </w:rPr>
        <w:t>Pang H</w:t>
      </w:r>
      <w:r>
        <w:rPr>
          <w:rFonts w:ascii="Arial" w:cs="Arial" w:eastAsia="Arial" w:hAnsi="Arial"/>
          <w:sz w:val="22"/>
          <w:szCs w:val="22"/>
          <w:color w:val="auto"/>
        </w:rPr>
        <w:t xml:space="preserve">, </w:t>
      </w:r>
      <w:r>
        <w:rPr>
          <w:rFonts w:ascii="Arial" w:cs="Arial" w:eastAsia="Arial" w:hAnsi="Arial"/>
          <w:sz w:val="22"/>
          <w:szCs w:val="22"/>
          <w:b w:val="1"/>
          <w:bCs w:val="1"/>
          <w:color w:val="auto"/>
        </w:rPr>
        <w:t>Zhang ZG</w:t>
      </w:r>
      <w:r>
        <w:rPr>
          <w:rFonts w:ascii="Arial" w:cs="Arial" w:eastAsia="Arial" w:hAnsi="Arial"/>
          <w:sz w:val="22"/>
          <w:szCs w:val="22"/>
          <w:color w:val="auto"/>
        </w:rPr>
        <w:t xml:space="preserve">, </w:t>
      </w:r>
      <w:r>
        <w:rPr>
          <w:rFonts w:ascii="Arial" w:cs="Arial" w:eastAsia="Arial" w:hAnsi="Arial"/>
          <w:sz w:val="22"/>
          <w:szCs w:val="22"/>
          <w:b w:val="1"/>
          <w:bCs w:val="1"/>
          <w:color w:val="auto"/>
        </w:rPr>
        <w:t>Mahmood A</w:t>
      </w:r>
      <w:r>
        <w:rPr>
          <w:rFonts w:ascii="Arial" w:cs="Arial" w:eastAsia="Arial" w:hAnsi="Arial"/>
          <w:sz w:val="22"/>
          <w:szCs w:val="22"/>
          <w:color w:val="auto"/>
        </w:rPr>
        <w:t xml:space="preserve">, and </w:t>
      </w:r>
      <w:r>
        <w:rPr>
          <w:rFonts w:ascii="Arial" w:cs="Arial" w:eastAsia="Arial" w:hAnsi="Arial"/>
          <w:sz w:val="22"/>
          <w:szCs w:val="22"/>
          <w:b w:val="1"/>
          <w:bCs w:val="1"/>
          <w:color w:val="auto"/>
        </w:rPr>
        <w:t>Xiong Y</w:t>
      </w:r>
      <w:r>
        <w:rPr>
          <w:rFonts w:ascii="Arial" w:cs="Arial" w:eastAsia="Arial" w:hAnsi="Arial"/>
          <w:sz w:val="22"/>
          <w:szCs w:val="22"/>
          <w:color w:val="auto"/>
        </w:rPr>
        <w:t xml:space="preserve">. MiR-17-92 Cluster-Enriched Exosomes Derived from Human Bone Marrow Mesenchymal Stromal Cells Improve Tissue and Functional Recovery in Rats after Traumatic Brain Injury. </w:t>
      </w:r>
      <w:r>
        <w:rPr>
          <w:rFonts w:ascii="Arial" w:cs="Arial" w:eastAsia="Arial" w:hAnsi="Arial"/>
          <w:sz w:val="22"/>
          <w:szCs w:val="22"/>
          <w:i w:val="1"/>
          <w:iCs w:val="1"/>
          <w:color w:val="auto"/>
        </w:rPr>
        <w:t>J Neurotrauma</w:t>
      </w:r>
      <w:r>
        <w:rPr>
          <w:rFonts w:ascii="Arial" w:cs="Arial" w:eastAsia="Arial" w:hAnsi="Arial"/>
          <w:sz w:val="22"/>
          <w:szCs w:val="22"/>
          <w:color w:val="auto"/>
        </w:rPr>
        <w:t xml:space="preserve"> 2021; 38(11):1535-1550. PMID: 33787364.</w:t>
      </w:r>
      <w:r>
        <w:rPr>
          <w:rFonts w:ascii="Arial" w:cs="Arial" w:eastAsia="Arial" w:hAnsi="Arial"/>
          <w:sz w:val="22"/>
          <w:szCs w:val="22"/>
          <w:color w:val="0000FF"/>
        </w:rPr>
        <w:t xml:space="preserve"> </w:t>
      </w:r>
      <w:hyperlink r:id="rId199">
        <w:r>
          <w:rPr>
            <w:rFonts w:ascii="Arial" w:cs="Arial" w:eastAsia="Arial" w:hAnsi="Arial"/>
            <w:sz w:val="22"/>
            <w:szCs w:val="22"/>
            <w:u w:val="single" w:color="auto"/>
            <w:color w:val="0000FF"/>
          </w:rPr>
          <w:t>Full Text</w:t>
        </w:r>
      </w:hyperlink>
    </w:p>
    <w:p>
      <w:pPr>
        <w:spacing w:after="0" w:line="266" w:lineRule="exact"/>
        <w:rPr>
          <w:sz w:val="20"/>
          <w:szCs w:val="20"/>
          <w:color w:val="auto"/>
        </w:rPr>
      </w:pPr>
    </w:p>
    <w:p>
      <w:pPr>
        <w:ind w:left="260" w:right="20"/>
        <w:spacing w:after="0" w:line="237" w:lineRule="auto"/>
        <w:rPr>
          <w:rFonts w:ascii="Arial" w:cs="Arial" w:eastAsia="Arial" w:hAnsi="Arial"/>
          <w:sz w:val="22"/>
          <w:szCs w:val="22"/>
          <w:color w:val="auto"/>
        </w:rPr>
      </w:pPr>
      <w:r>
        <w:rPr>
          <w:rFonts w:ascii="Arial" w:cs="Arial" w:eastAsia="Arial" w:hAnsi="Arial"/>
          <w:sz w:val="22"/>
          <w:szCs w:val="22"/>
          <w:color w:val="auto"/>
        </w:rPr>
        <w:t xml:space="preserve">Zhu Y, Gujar AD, Wong CH, Tjong H, Ngan CY, Gong L, Chen YA, Kim H, Liu J, Li M, Mil-Homens A, Maurya R, Kuhlberg C, Sun F, Yi E, </w:t>
      </w:r>
      <w:r>
        <w:rPr>
          <w:rFonts w:ascii="Arial" w:cs="Arial" w:eastAsia="Arial" w:hAnsi="Arial"/>
          <w:sz w:val="22"/>
          <w:szCs w:val="22"/>
          <w:b w:val="1"/>
          <w:bCs w:val="1"/>
          <w:color w:val="auto"/>
        </w:rPr>
        <w:t>deCarvalho AC</w:t>
      </w:r>
      <w:r>
        <w:rPr>
          <w:rFonts w:ascii="Arial" w:cs="Arial" w:eastAsia="Arial" w:hAnsi="Arial"/>
          <w:sz w:val="22"/>
          <w:szCs w:val="22"/>
          <w:color w:val="auto"/>
        </w:rPr>
        <w:t xml:space="preserve">, Ruan Y, Verhaak RGW, and Wei CL. Oncogenic extrachromosomal DNA functions as mobile enhancers to globally amplify chromosomal transcription. </w:t>
      </w:r>
      <w:r>
        <w:rPr>
          <w:rFonts w:ascii="Arial" w:cs="Arial" w:eastAsia="Arial" w:hAnsi="Arial"/>
          <w:sz w:val="22"/>
          <w:szCs w:val="22"/>
          <w:i w:val="1"/>
          <w:iCs w:val="1"/>
          <w:color w:val="auto"/>
        </w:rPr>
        <w:t>Cancer Cell</w:t>
      </w:r>
      <w:r>
        <w:rPr>
          <w:rFonts w:ascii="Arial" w:cs="Arial" w:eastAsia="Arial" w:hAnsi="Arial"/>
          <w:sz w:val="22"/>
          <w:szCs w:val="22"/>
          <w:color w:val="auto"/>
        </w:rPr>
        <w:t xml:space="preserve"> 2021; 39(5):694-707.e697. PMID: 33836152.</w:t>
      </w:r>
      <w:r>
        <w:rPr>
          <w:rFonts w:ascii="Arial" w:cs="Arial" w:eastAsia="Arial" w:hAnsi="Arial"/>
          <w:sz w:val="22"/>
          <w:szCs w:val="22"/>
          <w:color w:val="0000FF"/>
        </w:rPr>
        <w:t xml:space="preserve"> </w:t>
      </w:r>
      <w:hyperlink r:id="rId200">
        <w:r>
          <w:rPr>
            <w:rFonts w:ascii="Arial" w:cs="Arial" w:eastAsia="Arial" w:hAnsi="Arial"/>
            <w:sz w:val="22"/>
            <w:szCs w:val="22"/>
            <w:u w:val="single" w:color="auto"/>
            <w:color w:val="0000FF"/>
          </w:rPr>
          <w:t>Full Text</w:t>
        </w:r>
      </w:hyperlink>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center"/>
        <w:ind w:right="-259"/>
        <w:spacing w:after="0"/>
        <w:rPr>
          <w:sz w:val="20"/>
          <w:szCs w:val="20"/>
          <w:color w:val="auto"/>
        </w:rPr>
      </w:pPr>
      <w:r>
        <w:rPr>
          <w:rFonts w:ascii="Calibri" w:cs="Calibri" w:eastAsia="Calibri" w:hAnsi="Calibri"/>
          <w:sz w:val="18"/>
          <w:szCs w:val="18"/>
          <w:color w:val="auto"/>
        </w:rPr>
        <w:t>31</w:t>
      </w:r>
    </w:p>
    <w:p>
      <w:pPr>
        <w:sectPr>
          <w:pgSz w:w="12240" w:h="15840" w:orient="portrait"/>
          <w:cols w:equalWidth="0" w:num="1">
            <w:col w:w="9480"/>
          </w:cols>
          <w:pgMar w:left="1440" w:top="1408" w:right="1320" w:bottom="378" w:gutter="0" w:footer="0" w:header="0"/>
        </w:sectPr>
      </w:pPr>
    </w:p>
    <w:bookmarkStart w:id="33" w:name="page34"/>
    <w:bookmarkEnd w:id="33"/>
    <w:p>
      <w:pPr>
        <w:ind w:left="260"/>
        <w:spacing w:after="0"/>
        <w:rPr>
          <w:sz w:val="20"/>
          <w:szCs w:val="20"/>
          <w:color w:val="auto"/>
        </w:rPr>
      </w:pPr>
      <w:r>
        <w:rPr>
          <w:rFonts w:ascii="Arial" w:cs="Arial" w:eastAsia="Arial" w:hAnsi="Arial"/>
          <w:sz w:val="22"/>
          <w:szCs w:val="22"/>
          <w:b w:val="1"/>
          <w:bCs w:val="1"/>
          <w:u w:val="single" w:color="auto"/>
          <w:color w:val="auto"/>
        </w:rPr>
        <w:t>2022</w:t>
      </w:r>
    </w:p>
    <w:p>
      <w:pPr>
        <w:spacing w:after="0" w:line="263" w:lineRule="exact"/>
        <w:rPr>
          <w:sz w:val="20"/>
          <w:szCs w:val="20"/>
          <w:color w:val="auto"/>
        </w:rPr>
      </w:pPr>
    </w:p>
    <w:p>
      <w:pPr>
        <w:ind w:left="260" w:right="100"/>
        <w:spacing w:after="0" w:line="237" w:lineRule="auto"/>
        <w:rPr>
          <w:sz w:val="20"/>
          <w:szCs w:val="20"/>
          <w:color w:val="auto"/>
        </w:rPr>
      </w:pPr>
      <w:r>
        <w:rPr>
          <w:rFonts w:ascii="Arial" w:cs="Arial" w:eastAsia="Arial" w:hAnsi="Arial"/>
          <w:sz w:val="22"/>
          <w:szCs w:val="22"/>
          <w:color w:val="auto"/>
        </w:rPr>
        <w:t xml:space="preserve">Aftab K, Aamir FB, Mallick S, Mubarak F, Pope WB, </w:t>
      </w:r>
      <w:r>
        <w:rPr>
          <w:rFonts w:ascii="Arial" w:cs="Arial" w:eastAsia="Arial" w:hAnsi="Arial"/>
          <w:sz w:val="22"/>
          <w:szCs w:val="22"/>
          <w:b w:val="1"/>
          <w:bCs w:val="1"/>
          <w:color w:val="auto"/>
        </w:rPr>
        <w:t>Mikkelsen T</w:t>
      </w:r>
      <w:r>
        <w:rPr>
          <w:rFonts w:ascii="Arial" w:cs="Arial" w:eastAsia="Arial" w:hAnsi="Arial"/>
          <w:sz w:val="22"/>
          <w:szCs w:val="22"/>
          <w:color w:val="auto"/>
        </w:rPr>
        <w:t xml:space="preserve">, </w:t>
      </w:r>
      <w:r>
        <w:rPr>
          <w:rFonts w:ascii="Arial" w:cs="Arial" w:eastAsia="Arial" w:hAnsi="Arial"/>
          <w:sz w:val="22"/>
          <w:szCs w:val="22"/>
          <w:b w:val="1"/>
          <w:bCs w:val="1"/>
          <w:color w:val="auto"/>
        </w:rPr>
        <w:t>Rock JP</w:t>
      </w:r>
      <w:r>
        <w:rPr>
          <w:rFonts w:ascii="Arial" w:cs="Arial" w:eastAsia="Arial" w:hAnsi="Arial"/>
          <w:sz w:val="22"/>
          <w:szCs w:val="22"/>
          <w:color w:val="auto"/>
        </w:rPr>
        <w:t xml:space="preserve">, and Enam SA. Radiomics for precision medicine in glioblastoma. </w:t>
      </w:r>
      <w:r>
        <w:rPr>
          <w:rFonts w:ascii="Arial" w:cs="Arial" w:eastAsia="Arial" w:hAnsi="Arial"/>
          <w:sz w:val="22"/>
          <w:szCs w:val="22"/>
          <w:i w:val="1"/>
          <w:iCs w:val="1"/>
          <w:color w:val="auto"/>
        </w:rPr>
        <w:t>J Neurooncol</w:t>
      </w:r>
      <w:r>
        <w:rPr>
          <w:rFonts w:ascii="Arial" w:cs="Arial" w:eastAsia="Arial" w:hAnsi="Arial"/>
          <w:sz w:val="22"/>
          <w:szCs w:val="22"/>
          <w:color w:val="auto"/>
        </w:rPr>
        <w:t xml:space="preserve"> 2022; 156(2):217-231. PMID: 35020109. doi.org/10.1007/s11060-021-03933-1</w:t>
      </w:r>
    </w:p>
    <w:p>
      <w:pPr>
        <w:spacing w:after="0" w:line="253"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Air EL</w:t>
      </w:r>
      <w:r>
        <w:rPr>
          <w:rFonts w:ascii="Arial" w:cs="Arial" w:eastAsia="Arial" w:hAnsi="Arial"/>
          <w:sz w:val="22"/>
          <w:szCs w:val="22"/>
          <w:color w:val="auto"/>
        </w:rPr>
        <w:t xml:space="preserve">. Remove Gender Pay Disparity Excuses. </w:t>
      </w:r>
      <w:r>
        <w:rPr>
          <w:rFonts w:ascii="Arial" w:cs="Arial" w:eastAsia="Arial" w:hAnsi="Arial"/>
          <w:sz w:val="22"/>
          <w:szCs w:val="22"/>
          <w:i w:val="1"/>
          <w:iCs w:val="1"/>
          <w:color w:val="auto"/>
        </w:rPr>
        <w:t>Health Aff (Millwood)</w:t>
      </w:r>
      <w:r>
        <w:rPr>
          <w:rFonts w:ascii="Arial" w:cs="Arial" w:eastAsia="Arial" w:hAnsi="Arial"/>
          <w:sz w:val="22"/>
          <w:szCs w:val="22"/>
          <w:color w:val="auto"/>
        </w:rPr>
        <w:t xml:space="preserve"> 2022; 41(4):608. PMID:</w:t>
      </w:r>
    </w:p>
    <w:p>
      <w:pPr>
        <w:ind w:left="260"/>
        <w:spacing w:after="0"/>
        <w:rPr>
          <w:sz w:val="20"/>
          <w:szCs w:val="20"/>
          <w:color w:val="auto"/>
        </w:rPr>
      </w:pPr>
      <w:r>
        <w:rPr>
          <w:rFonts w:ascii="Arial" w:cs="Arial" w:eastAsia="Arial" w:hAnsi="Arial"/>
          <w:sz w:val="22"/>
          <w:szCs w:val="22"/>
          <w:color w:val="auto"/>
        </w:rPr>
        <w:t>35377758. doi.org/10.1377/hlthaff.2021.02028</w:t>
      </w:r>
    </w:p>
    <w:p>
      <w:pPr>
        <w:spacing w:after="0" w:line="263" w:lineRule="exact"/>
        <w:rPr>
          <w:sz w:val="20"/>
          <w:szCs w:val="20"/>
          <w:color w:val="auto"/>
        </w:rPr>
      </w:pPr>
    </w:p>
    <w:p>
      <w:pPr>
        <w:ind w:left="260" w:right="200"/>
        <w:spacing w:after="0" w:line="235" w:lineRule="auto"/>
        <w:rPr>
          <w:sz w:val="20"/>
          <w:szCs w:val="20"/>
          <w:color w:val="auto"/>
        </w:rPr>
      </w:pPr>
      <w:r>
        <w:rPr>
          <w:rFonts w:ascii="Arial" w:cs="Arial" w:eastAsia="Arial" w:hAnsi="Arial"/>
          <w:sz w:val="22"/>
          <w:szCs w:val="22"/>
          <w:b w:val="1"/>
          <w:bCs w:val="1"/>
          <w:color w:val="auto"/>
        </w:rPr>
        <w:t>Alsrouji OK</w:t>
      </w:r>
      <w:r>
        <w:rPr>
          <w:rFonts w:ascii="Arial" w:cs="Arial" w:eastAsia="Arial" w:hAnsi="Arial"/>
          <w:sz w:val="22"/>
          <w:szCs w:val="22"/>
          <w:color w:val="auto"/>
        </w:rPr>
        <w:t xml:space="preserve">, and Chebl AB. Acute Neurointervention for Ischemic Stroke. </w:t>
      </w:r>
      <w:r>
        <w:rPr>
          <w:rFonts w:ascii="Arial" w:cs="Arial" w:eastAsia="Arial" w:hAnsi="Arial"/>
          <w:sz w:val="22"/>
          <w:szCs w:val="22"/>
          <w:i w:val="1"/>
          <w:iCs w:val="1"/>
          <w:color w:val="auto"/>
        </w:rPr>
        <w:t>Interv Cardiol Clin</w:t>
      </w:r>
      <w:r>
        <w:rPr>
          <w:rFonts w:ascii="Arial" w:cs="Arial" w:eastAsia="Arial" w:hAnsi="Arial"/>
          <w:sz w:val="22"/>
          <w:szCs w:val="22"/>
          <w:color w:val="auto"/>
        </w:rPr>
        <w:t xml:space="preserve"> 2022; 11(3):339-347. PMID: 35710287. doi.org/10.1016/j.iccl.2022.03.006</w:t>
      </w:r>
    </w:p>
    <w:p>
      <w:pPr>
        <w:spacing w:after="0" w:line="263" w:lineRule="exact"/>
        <w:rPr>
          <w:sz w:val="20"/>
          <w:szCs w:val="20"/>
          <w:color w:val="auto"/>
        </w:rPr>
      </w:pPr>
    </w:p>
    <w:p>
      <w:pPr>
        <w:ind w:left="260" w:right="480"/>
        <w:spacing w:after="0" w:line="237" w:lineRule="auto"/>
        <w:rPr>
          <w:sz w:val="20"/>
          <w:szCs w:val="20"/>
          <w:color w:val="auto"/>
        </w:rPr>
      </w:pPr>
      <w:r>
        <w:rPr>
          <w:rFonts w:ascii="Arial" w:cs="Arial" w:eastAsia="Arial" w:hAnsi="Arial"/>
          <w:sz w:val="22"/>
          <w:szCs w:val="22"/>
          <w:color w:val="auto"/>
        </w:rPr>
        <w:t xml:space="preserve">Angappan S, Tabbara AK, </w:t>
      </w:r>
      <w:r>
        <w:rPr>
          <w:rFonts w:ascii="Arial" w:cs="Arial" w:eastAsia="Arial" w:hAnsi="Arial"/>
          <w:sz w:val="22"/>
          <w:szCs w:val="22"/>
          <w:b w:val="1"/>
          <w:bCs w:val="1"/>
          <w:color w:val="auto"/>
        </w:rPr>
        <w:t>Pawloski J</w:t>
      </w:r>
      <w:r>
        <w:rPr>
          <w:rFonts w:ascii="Arial" w:cs="Arial" w:eastAsia="Arial" w:hAnsi="Arial"/>
          <w:sz w:val="22"/>
          <w:szCs w:val="22"/>
          <w:color w:val="auto"/>
        </w:rPr>
        <w:t xml:space="preserve">, Chhina AK, and Galusca D. Enterovirus-Induced Severe Rhabdomyolysis and Acute Fulminant Liver Failure in an Immunocompetent Adult Requiring Liver Transplantation: A Case Report. </w:t>
      </w:r>
      <w:r>
        <w:rPr>
          <w:rFonts w:ascii="Arial" w:cs="Arial" w:eastAsia="Arial" w:hAnsi="Arial"/>
          <w:sz w:val="22"/>
          <w:szCs w:val="22"/>
          <w:i w:val="1"/>
          <w:iCs w:val="1"/>
          <w:color w:val="auto"/>
        </w:rPr>
        <w:t>Cureus</w:t>
      </w:r>
      <w:r>
        <w:rPr>
          <w:rFonts w:ascii="Arial" w:cs="Arial" w:eastAsia="Arial" w:hAnsi="Arial"/>
          <w:sz w:val="22"/>
          <w:szCs w:val="22"/>
          <w:color w:val="auto"/>
        </w:rPr>
        <w:t xml:space="preserve"> 2022; 14(4):e24336. PMID: 35607571. doi.org/10.7759/cureus.24336</w:t>
      </w:r>
    </w:p>
    <w:p>
      <w:pPr>
        <w:spacing w:after="0" w:line="266" w:lineRule="exact"/>
        <w:rPr>
          <w:sz w:val="20"/>
          <w:szCs w:val="20"/>
          <w:color w:val="auto"/>
        </w:rPr>
      </w:pPr>
    </w:p>
    <w:p>
      <w:pPr>
        <w:ind w:left="260" w:right="60"/>
        <w:spacing w:after="0" w:line="238" w:lineRule="auto"/>
        <w:rPr>
          <w:sz w:val="20"/>
          <w:szCs w:val="20"/>
          <w:color w:val="auto"/>
        </w:rPr>
      </w:pPr>
      <w:r>
        <w:rPr>
          <w:rFonts w:ascii="Arial" w:cs="Arial" w:eastAsia="Arial" w:hAnsi="Arial"/>
          <w:sz w:val="22"/>
          <w:szCs w:val="22"/>
          <w:color w:val="auto"/>
        </w:rPr>
        <w:t xml:space="preserve">Asher AL, Khalafallah AM, Mukherjee D, Alvi MA, Yolcu YU, Khan I, Pennings JS, Davidson CA, Archer KR, Moshel YA, Knightly J, Roguski M, Zacharia BE, Harbaugh RE,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and Bydon M. Launching the Quality Outcomes Database Tumor Registry: rationale, development, and pilot data. </w:t>
      </w:r>
      <w:r>
        <w:rPr>
          <w:rFonts w:ascii="Arial" w:cs="Arial" w:eastAsia="Arial" w:hAnsi="Arial"/>
          <w:sz w:val="22"/>
          <w:szCs w:val="22"/>
          <w:i w:val="1"/>
          <w:iCs w:val="1"/>
          <w:color w:val="auto"/>
        </w:rPr>
        <w:t>J Neurosurg</w:t>
      </w:r>
      <w:r>
        <w:rPr>
          <w:rFonts w:ascii="Arial" w:cs="Arial" w:eastAsia="Arial" w:hAnsi="Arial"/>
          <w:sz w:val="22"/>
          <w:szCs w:val="22"/>
          <w:color w:val="auto"/>
        </w:rPr>
        <w:t xml:space="preserve"> 2022; 136(2):369-378. PMID: 34359037. doi.org/10.3171/2021.1.Jns201115</w:t>
      </w:r>
    </w:p>
    <w:p>
      <w:pPr>
        <w:spacing w:after="0" w:line="264" w:lineRule="exact"/>
        <w:rPr>
          <w:sz w:val="20"/>
          <w:szCs w:val="20"/>
          <w:color w:val="auto"/>
        </w:rPr>
      </w:pPr>
    </w:p>
    <w:p>
      <w:pPr>
        <w:ind w:left="260" w:right="20"/>
        <w:spacing w:after="0" w:line="237" w:lineRule="auto"/>
        <w:rPr>
          <w:sz w:val="20"/>
          <w:szCs w:val="20"/>
          <w:color w:val="auto"/>
        </w:rPr>
      </w:pPr>
      <w:r>
        <w:rPr>
          <w:rFonts w:ascii="Arial" w:cs="Arial" w:eastAsia="Arial" w:hAnsi="Arial"/>
          <w:sz w:val="22"/>
          <w:szCs w:val="22"/>
          <w:color w:val="auto"/>
        </w:rPr>
        <w:t xml:space="preserve">Craig JR, Tataryn RW, Sibley HC, Mason WD, Deuel JA, Loyd GE,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and Goyal P. Expected Costs of Primary Dental Treatments and Endoscopic Sinus Surgery for Odontogenic Sinusitis. </w:t>
      </w:r>
      <w:r>
        <w:rPr>
          <w:rFonts w:ascii="Arial" w:cs="Arial" w:eastAsia="Arial" w:hAnsi="Arial"/>
          <w:sz w:val="22"/>
          <w:szCs w:val="22"/>
          <w:i w:val="1"/>
          <w:iCs w:val="1"/>
          <w:color w:val="auto"/>
        </w:rPr>
        <w:t>Laryngoscope</w:t>
      </w:r>
      <w:r>
        <w:rPr>
          <w:rFonts w:ascii="Arial" w:cs="Arial" w:eastAsia="Arial" w:hAnsi="Arial"/>
          <w:sz w:val="22"/>
          <w:szCs w:val="22"/>
          <w:color w:val="auto"/>
        </w:rPr>
        <w:t xml:space="preserve"> 2022; 132(7):1346-1355. PMID: 34418111. doi.org/10.1002/lary.29825</w:t>
      </w:r>
    </w:p>
    <w:p>
      <w:pPr>
        <w:spacing w:after="0" w:line="266" w:lineRule="exact"/>
        <w:rPr>
          <w:sz w:val="20"/>
          <w:szCs w:val="20"/>
          <w:color w:val="auto"/>
        </w:rPr>
      </w:pPr>
    </w:p>
    <w:p>
      <w:pPr>
        <w:ind w:left="260" w:right="40"/>
        <w:spacing w:after="0" w:line="238" w:lineRule="auto"/>
        <w:rPr>
          <w:sz w:val="20"/>
          <w:szCs w:val="20"/>
          <w:color w:val="auto"/>
        </w:rPr>
      </w:pPr>
      <w:r>
        <w:rPr>
          <w:rFonts w:ascii="Arial" w:cs="Arial" w:eastAsia="Arial" w:hAnsi="Arial"/>
          <w:sz w:val="22"/>
          <w:szCs w:val="22"/>
          <w:color w:val="auto"/>
        </w:rPr>
        <w:t xml:space="preserve">de la Fuente MI, Colman H, Rosenthal M, Van Tine BA, Levacic D,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Gan HK, Vieito M, Milhem MM, Lipford K, Forsyth S, Guichard SM, Mikhailov Y, Sedkov A, Brevard J, Kelly PF, Mohamed H, and Monga V. Olutasidenib (FT-2102) in patients with relapsed or refractory IDH1-mutant glioma: a multicenter, open-label, phase 1b/2 trial.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2022. PMID: 35639513. doi.org/10.1093/neuonc/noac139</w:t>
      </w:r>
    </w:p>
    <w:p>
      <w:pPr>
        <w:spacing w:after="0" w:line="264" w:lineRule="exact"/>
        <w:rPr>
          <w:sz w:val="20"/>
          <w:szCs w:val="20"/>
          <w:color w:val="auto"/>
        </w:rPr>
      </w:pPr>
    </w:p>
    <w:p>
      <w:pPr>
        <w:ind w:left="260" w:right="160"/>
        <w:spacing w:after="0" w:line="237" w:lineRule="auto"/>
        <w:rPr>
          <w:sz w:val="20"/>
          <w:szCs w:val="20"/>
          <w:color w:val="auto"/>
        </w:rPr>
      </w:pPr>
      <w:r>
        <w:rPr>
          <w:rFonts w:ascii="Arial" w:cs="Arial" w:eastAsia="Arial" w:hAnsi="Arial"/>
          <w:sz w:val="22"/>
          <w:szCs w:val="22"/>
          <w:color w:val="auto"/>
        </w:rPr>
        <w:t xml:space="preserve">Deshpande N, </w:t>
      </w:r>
      <w:r>
        <w:rPr>
          <w:rFonts w:ascii="Arial" w:cs="Arial" w:eastAsia="Arial" w:hAnsi="Arial"/>
          <w:sz w:val="22"/>
          <w:szCs w:val="22"/>
          <w:b w:val="1"/>
          <w:bCs w:val="1"/>
          <w:color w:val="auto"/>
        </w:rPr>
        <w:t>Hamilton T</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Commentary: Hounsfield Unit as a Predictor of Adjacent-Level Disease in Lumbar Interbody Fusion Surgery.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2022; 91(2):e59-e60. PMID: 35834324. doi.org/10.1227/neu.0000000000002049</w:t>
      </w:r>
    </w:p>
    <w:p>
      <w:pPr>
        <w:spacing w:after="0" w:line="262" w:lineRule="exact"/>
        <w:rPr>
          <w:sz w:val="20"/>
          <w:szCs w:val="20"/>
          <w:color w:val="auto"/>
        </w:rPr>
      </w:pPr>
    </w:p>
    <w:p>
      <w:pPr>
        <w:ind w:left="260"/>
        <w:spacing w:after="0" w:line="237" w:lineRule="auto"/>
        <w:rPr>
          <w:sz w:val="20"/>
          <w:szCs w:val="20"/>
          <w:color w:val="auto"/>
        </w:rPr>
      </w:pPr>
      <w:r>
        <w:rPr>
          <w:rFonts w:ascii="Arial" w:cs="Arial" w:eastAsia="Arial" w:hAnsi="Arial"/>
          <w:sz w:val="22"/>
          <w:szCs w:val="22"/>
          <w:color w:val="auto"/>
        </w:rPr>
        <w:t xml:space="preserve">Diaczok B, Nair G, Lin CH, Paxton JH, Abbas A, Barkley G, O'Neil B, O'Neil W, Patel K, Sims M, </w:t>
      </w:r>
      <w:r>
        <w:rPr>
          <w:rFonts w:ascii="Arial" w:cs="Arial" w:eastAsia="Arial" w:hAnsi="Arial"/>
          <w:sz w:val="22"/>
          <w:szCs w:val="22"/>
          <w:b w:val="1"/>
          <w:bCs w:val="1"/>
          <w:color w:val="auto"/>
        </w:rPr>
        <w:t>Poisson L</w:t>
      </w:r>
      <w:r>
        <w:rPr>
          <w:rFonts w:ascii="Arial" w:cs="Arial" w:eastAsia="Arial" w:hAnsi="Arial"/>
          <w:sz w:val="22"/>
          <w:szCs w:val="22"/>
          <w:color w:val="auto"/>
        </w:rPr>
        <w:t xml:space="preserve">, and Sule AA. Evolution of prescribing practices and outcomes in the COVID-19 pandemic in metropolitan areas. </w:t>
      </w:r>
      <w:r>
        <w:rPr>
          <w:rFonts w:ascii="Arial" w:cs="Arial" w:eastAsia="Arial" w:hAnsi="Arial"/>
          <w:sz w:val="22"/>
          <w:szCs w:val="22"/>
          <w:i w:val="1"/>
          <w:iCs w:val="1"/>
          <w:color w:val="auto"/>
        </w:rPr>
        <w:t>Infez Med</w:t>
      </w:r>
      <w:r>
        <w:rPr>
          <w:rFonts w:ascii="Arial" w:cs="Arial" w:eastAsia="Arial" w:hAnsi="Arial"/>
          <w:sz w:val="22"/>
          <w:szCs w:val="22"/>
          <w:color w:val="auto"/>
        </w:rPr>
        <w:t xml:space="preserve"> 2022; 30(1):86-95. PMID: 35350268. doi.org/10.53854/liim-3001-10</w:t>
      </w:r>
    </w:p>
    <w:p>
      <w:pPr>
        <w:spacing w:after="0" w:line="267" w:lineRule="exact"/>
        <w:rPr>
          <w:sz w:val="20"/>
          <w:szCs w:val="20"/>
          <w:color w:val="auto"/>
        </w:rPr>
      </w:pPr>
    </w:p>
    <w:p>
      <w:pPr>
        <w:ind w:left="260" w:right="120"/>
        <w:spacing w:after="0" w:line="251" w:lineRule="auto"/>
        <w:rPr>
          <w:sz w:val="20"/>
          <w:szCs w:val="20"/>
          <w:color w:val="auto"/>
        </w:rPr>
      </w:pPr>
      <w:r>
        <w:rPr>
          <w:rFonts w:ascii="Arial" w:cs="Arial" w:eastAsia="Arial" w:hAnsi="Arial"/>
          <w:sz w:val="21"/>
          <w:szCs w:val="21"/>
          <w:color w:val="auto"/>
        </w:rPr>
        <w:t xml:space="preserve">Dmytriw AA, Ghozy S, Sweid A, Piotin M, Bekelis K, Sourour N, Raz E, Vela-Duarte D, Linfante I, Dabus G, </w:t>
      </w:r>
      <w:r>
        <w:rPr>
          <w:rFonts w:ascii="Arial" w:cs="Arial" w:eastAsia="Arial" w:hAnsi="Arial"/>
          <w:sz w:val="21"/>
          <w:szCs w:val="21"/>
          <w:b w:val="1"/>
          <w:bCs w:val="1"/>
          <w:color w:val="auto"/>
        </w:rPr>
        <w:t>Kole M</w:t>
      </w:r>
      <w:r>
        <w:rPr>
          <w:rFonts w:ascii="Arial" w:cs="Arial" w:eastAsia="Arial" w:hAnsi="Arial"/>
          <w:sz w:val="21"/>
          <w:szCs w:val="21"/>
          <w:color w:val="auto"/>
        </w:rPr>
        <w:t>, Martínez-Galdámez M, Nimjee SM, Lopes DK, Hassan AE, Kan P, Ghorbani M, Levitt MR, Escalard S, Missios S, Shapiro M, Clarençon F, Elhorany M, Tahir RA, Youssef PP, Pandey AS, Starke RM, El Naamani K, Abbas R, Mansour OY, Galvan J, Billingsley JT, Mortazavi A, Walker M, Dibas M, Settecase F, Heran MKS, Kuhn AL, Puri AS, Menon BK, Sivakumar S, Mowla A, D'Amato S, Zha AM, Cooke D, Vranic JE, Regenhardt RW, Rabinov JD, Stapleton CJ, Goyal M, Wu H, Cohen J, Turkel-Parella D, Xavier A, Waqas M, Tutino V, Siddiqui A, Gupta G, Nanda A, Khandelwal P, Tiu C, Portela PC, Perez de la Ossa N, Urra X, de Lera M, Arenillas JF, Ribo M, Requena M, Piano M, Pero G, De Sousa K,</w:t>
      </w:r>
    </w:p>
    <w:p>
      <w:pPr>
        <w:spacing w:after="0" w:line="116" w:lineRule="exact"/>
        <w:rPr>
          <w:sz w:val="20"/>
          <w:szCs w:val="20"/>
          <w:color w:val="auto"/>
        </w:rPr>
      </w:pPr>
    </w:p>
    <w:p>
      <w:pPr>
        <w:jc w:val="center"/>
        <w:ind w:right="-299"/>
        <w:spacing w:after="0"/>
        <w:rPr>
          <w:sz w:val="20"/>
          <w:szCs w:val="20"/>
          <w:color w:val="auto"/>
        </w:rPr>
      </w:pPr>
      <w:r>
        <w:rPr>
          <w:rFonts w:ascii="Calibri" w:cs="Calibri" w:eastAsia="Calibri" w:hAnsi="Calibri"/>
          <w:sz w:val="18"/>
          <w:szCs w:val="18"/>
          <w:color w:val="auto"/>
        </w:rPr>
        <w:t>32</w:t>
      </w:r>
    </w:p>
    <w:p>
      <w:pPr>
        <w:sectPr>
          <w:pgSz w:w="12240" w:h="15840" w:orient="portrait"/>
          <w:cols w:equalWidth="0" w:num="1">
            <w:col w:w="9440"/>
          </w:cols>
          <w:pgMar w:left="1440" w:top="1398" w:right="1360" w:bottom="378" w:gutter="0" w:footer="0" w:header="0"/>
        </w:sectPr>
      </w:pPr>
    </w:p>
    <w:bookmarkStart w:id="34" w:name="page35"/>
    <w:bookmarkEnd w:id="34"/>
    <w:p>
      <w:pPr>
        <w:ind w:left="260" w:right="120"/>
        <w:spacing w:after="0" w:line="238" w:lineRule="auto"/>
        <w:rPr>
          <w:sz w:val="20"/>
          <w:szCs w:val="20"/>
          <w:color w:val="auto"/>
        </w:rPr>
      </w:pPr>
      <w:r>
        <w:rPr>
          <w:rFonts w:ascii="Arial" w:cs="Arial" w:eastAsia="Arial" w:hAnsi="Arial"/>
          <w:sz w:val="22"/>
          <w:szCs w:val="22"/>
          <w:color w:val="auto"/>
        </w:rPr>
        <w:t xml:space="preserve">Al-Mufti F, Hashim Z, Nayak S, Renieri L, Du R, Aziz-Sultan MA, Liebeskind D, Nogueira RG, Abdalkader M, Nguyen TN, Vigilante N, Siegler JE, Grossberg JA, Saad H, Gooch MR, Herial NA, Rosenwasser RH, Tjoumakaris S, Patel AB, Tiwari A, and Jabbour P. International controlled study of revascularization and outcomes following COVID-positive mechanical thrombectomy. </w:t>
      </w:r>
      <w:r>
        <w:rPr>
          <w:rFonts w:ascii="Arial" w:cs="Arial" w:eastAsia="Arial" w:hAnsi="Arial"/>
          <w:sz w:val="22"/>
          <w:szCs w:val="22"/>
          <w:i w:val="1"/>
          <w:iCs w:val="1"/>
          <w:color w:val="auto"/>
        </w:rPr>
        <w:t>European Journal of Neurology</w:t>
      </w:r>
      <w:r>
        <w:rPr>
          <w:rFonts w:ascii="Arial" w:cs="Arial" w:eastAsia="Arial" w:hAnsi="Arial"/>
          <w:sz w:val="22"/>
          <w:szCs w:val="22"/>
          <w:color w:val="auto"/>
        </w:rPr>
        <w:t xml:space="preserve"> 2022. PMID: Not assigned. doi.org/10.1111/ene.15493</w:t>
      </w:r>
    </w:p>
    <w:p>
      <w:pPr>
        <w:spacing w:after="0" w:line="266" w:lineRule="exact"/>
        <w:rPr>
          <w:sz w:val="20"/>
          <w:szCs w:val="20"/>
          <w:color w:val="auto"/>
        </w:rPr>
      </w:pPr>
    </w:p>
    <w:p>
      <w:pPr>
        <w:ind w:left="260" w:right="280"/>
        <w:spacing w:after="0" w:line="237" w:lineRule="auto"/>
        <w:rPr>
          <w:sz w:val="20"/>
          <w:szCs w:val="20"/>
          <w:color w:val="auto"/>
        </w:rPr>
      </w:pPr>
      <w:r>
        <w:rPr>
          <w:rFonts w:ascii="Arial" w:cs="Arial" w:eastAsia="Arial" w:hAnsi="Arial"/>
          <w:sz w:val="22"/>
          <w:szCs w:val="22"/>
          <w:color w:val="auto"/>
        </w:rPr>
        <w:t xml:space="preserve">Doll KM, Howard AG, Stürmer T, Carey T, Nicholson WK, Carey E, Myers E, </w:t>
      </w:r>
      <w:r>
        <w:rPr>
          <w:rFonts w:ascii="Arial" w:cs="Arial" w:eastAsia="Arial" w:hAnsi="Arial"/>
          <w:sz w:val="22"/>
          <w:szCs w:val="22"/>
          <w:b w:val="1"/>
          <w:bCs w:val="1"/>
          <w:color w:val="auto"/>
        </w:rPr>
        <w:t>Nerenz D</w:t>
      </w:r>
      <w:r>
        <w:rPr>
          <w:rFonts w:ascii="Arial" w:cs="Arial" w:eastAsia="Arial" w:hAnsi="Arial"/>
          <w:sz w:val="22"/>
          <w:szCs w:val="22"/>
          <w:color w:val="auto"/>
        </w:rPr>
        <w:t xml:space="preserve">, and Robinson WR. Development of an algorithm to assess unmeasured symptom severity in gynecologic care. </w:t>
      </w:r>
      <w:r>
        <w:rPr>
          <w:rFonts w:ascii="Arial" w:cs="Arial" w:eastAsia="Arial" w:hAnsi="Arial"/>
          <w:sz w:val="22"/>
          <w:szCs w:val="22"/>
          <w:i w:val="1"/>
          <w:iCs w:val="1"/>
          <w:color w:val="auto"/>
        </w:rPr>
        <w:t>American Journal of Obstetrics and Gynecology</w:t>
      </w:r>
      <w:r>
        <w:rPr>
          <w:rFonts w:ascii="Arial" w:cs="Arial" w:eastAsia="Arial" w:hAnsi="Arial"/>
          <w:sz w:val="22"/>
          <w:szCs w:val="22"/>
          <w:color w:val="auto"/>
        </w:rPr>
        <w:t xml:space="preserve"> 2022; 226(3):388.e381-388.e311. PMID: Not assigned. doi.org/10.1016/j.ajog.2021.11.020</w:t>
      </w:r>
    </w:p>
    <w:p>
      <w:pPr>
        <w:spacing w:after="0" w:line="266" w:lineRule="exact"/>
        <w:rPr>
          <w:sz w:val="20"/>
          <w:szCs w:val="20"/>
          <w:color w:val="auto"/>
        </w:rPr>
      </w:pPr>
    </w:p>
    <w:p>
      <w:pPr>
        <w:ind w:left="260" w:right="260"/>
        <w:spacing w:after="0" w:line="237" w:lineRule="auto"/>
        <w:rPr>
          <w:sz w:val="20"/>
          <w:szCs w:val="20"/>
          <w:color w:val="auto"/>
        </w:rPr>
      </w:pPr>
      <w:r>
        <w:rPr>
          <w:rFonts w:ascii="Arial" w:cs="Arial" w:eastAsia="Arial" w:hAnsi="Arial"/>
          <w:sz w:val="22"/>
          <w:szCs w:val="22"/>
          <w:color w:val="auto"/>
        </w:rPr>
        <w:t xml:space="preserve">Fana M, </w:t>
      </w:r>
      <w:r>
        <w:rPr>
          <w:rFonts w:ascii="Arial" w:cs="Arial" w:eastAsia="Arial" w:hAnsi="Arial"/>
          <w:sz w:val="22"/>
          <w:szCs w:val="22"/>
          <w:b w:val="1"/>
          <w:bCs w:val="1"/>
          <w:color w:val="auto"/>
        </w:rPr>
        <w:t>Alsrouji O</w:t>
      </w:r>
      <w:r>
        <w:rPr>
          <w:rFonts w:ascii="Arial" w:cs="Arial" w:eastAsia="Arial" w:hAnsi="Arial"/>
          <w:sz w:val="22"/>
          <w:szCs w:val="22"/>
          <w:color w:val="auto"/>
        </w:rPr>
        <w:t xml:space="preserve">, and </w:t>
      </w:r>
      <w:r>
        <w:rPr>
          <w:rFonts w:ascii="Arial" w:cs="Arial" w:eastAsia="Arial" w:hAnsi="Arial"/>
          <w:sz w:val="22"/>
          <w:szCs w:val="22"/>
          <w:b w:val="1"/>
          <w:bCs w:val="1"/>
          <w:color w:val="auto"/>
        </w:rPr>
        <w:t>Rehman M</w:t>
      </w:r>
      <w:r>
        <w:rPr>
          <w:rFonts w:ascii="Arial" w:cs="Arial" w:eastAsia="Arial" w:hAnsi="Arial"/>
          <w:sz w:val="22"/>
          <w:szCs w:val="22"/>
          <w:color w:val="auto"/>
        </w:rPr>
        <w:t xml:space="preserve">. Pipeline Embolization Stent for the Treatment of Giant Supraclinoid Aneurysms: A Case Series. </w:t>
      </w:r>
      <w:r>
        <w:rPr>
          <w:rFonts w:ascii="Arial" w:cs="Arial" w:eastAsia="Arial" w:hAnsi="Arial"/>
          <w:sz w:val="22"/>
          <w:szCs w:val="22"/>
          <w:i w:val="1"/>
          <w:iCs w:val="1"/>
          <w:color w:val="auto"/>
        </w:rPr>
        <w:t>Cureus</w:t>
      </w:r>
      <w:r>
        <w:rPr>
          <w:rFonts w:ascii="Arial" w:cs="Arial" w:eastAsia="Arial" w:hAnsi="Arial"/>
          <w:sz w:val="22"/>
          <w:szCs w:val="22"/>
          <w:color w:val="auto"/>
        </w:rPr>
        <w:t xml:space="preserve"> 2022; 14(3):e23674. PMID: 35510007. doi.org/10.7759/cureus.23674</w:t>
      </w:r>
    </w:p>
    <w:p>
      <w:pPr>
        <w:spacing w:after="0" w:line="263" w:lineRule="exact"/>
        <w:rPr>
          <w:sz w:val="20"/>
          <w:szCs w:val="20"/>
          <w:color w:val="auto"/>
        </w:rPr>
      </w:pPr>
    </w:p>
    <w:p>
      <w:pPr>
        <w:ind w:left="260" w:right="80"/>
        <w:spacing w:after="0" w:line="236" w:lineRule="auto"/>
        <w:rPr>
          <w:sz w:val="20"/>
          <w:szCs w:val="20"/>
          <w:color w:val="auto"/>
        </w:rPr>
      </w:pPr>
      <w:r>
        <w:rPr>
          <w:rFonts w:ascii="Arial" w:cs="Arial" w:eastAsia="Arial" w:hAnsi="Arial"/>
          <w:sz w:val="22"/>
          <w:szCs w:val="22"/>
          <w:color w:val="auto"/>
        </w:rPr>
        <w:t xml:space="preserve">Gifford L, Johnson CC, Haque N, Passalacqua KD, Swiderek J, and </w:t>
      </w:r>
      <w:r>
        <w:rPr>
          <w:rFonts w:ascii="Arial" w:cs="Arial" w:eastAsia="Arial" w:hAnsi="Arial"/>
          <w:sz w:val="22"/>
          <w:szCs w:val="22"/>
          <w:b w:val="1"/>
          <w:bCs w:val="1"/>
          <w:color w:val="auto"/>
        </w:rPr>
        <w:t>Kalkanis S</w:t>
      </w:r>
      <w:r>
        <w:rPr>
          <w:rFonts w:ascii="Arial" w:cs="Arial" w:eastAsia="Arial" w:hAnsi="Arial"/>
          <w:sz w:val="22"/>
          <w:szCs w:val="22"/>
          <w:color w:val="auto"/>
        </w:rPr>
        <w:t xml:space="preserve">. COVID-19 in the hotspot of Metropolitan Detroit: A multi-faceted health system experience. </w:t>
      </w:r>
      <w:r>
        <w:rPr>
          <w:rFonts w:ascii="Arial" w:cs="Arial" w:eastAsia="Arial" w:hAnsi="Arial"/>
          <w:sz w:val="22"/>
          <w:szCs w:val="22"/>
          <w:i w:val="1"/>
          <w:iCs w:val="1"/>
          <w:color w:val="auto"/>
        </w:rPr>
        <w:t>Int J Health Plann Manage</w:t>
      </w:r>
      <w:r>
        <w:rPr>
          <w:rFonts w:ascii="Arial" w:cs="Arial" w:eastAsia="Arial" w:hAnsi="Arial"/>
          <w:sz w:val="22"/>
          <w:szCs w:val="22"/>
          <w:color w:val="auto"/>
        </w:rPr>
        <w:t xml:space="preserve"> 2022; 37(2):657-672. PMID: 34859491. doi.org/10.1002/hpm.3392</w:t>
      </w:r>
    </w:p>
    <w:p>
      <w:pPr>
        <w:spacing w:after="0" w:line="265" w:lineRule="exact"/>
        <w:rPr>
          <w:sz w:val="20"/>
          <w:szCs w:val="20"/>
          <w:color w:val="auto"/>
        </w:rPr>
      </w:pPr>
    </w:p>
    <w:p>
      <w:pPr>
        <w:ind w:left="260" w:right="40"/>
        <w:spacing w:after="0" w:line="237" w:lineRule="auto"/>
        <w:rPr>
          <w:sz w:val="20"/>
          <w:szCs w:val="20"/>
          <w:color w:val="auto"/>
        </w:rPr>
      </w:pPr>
      <w:r>
        <w:rPr>
          <w:rFonts w:ascii="Arial" w:cs="Arial" w:eastAsia="Arial" w:hAnsi="Arial"/>
          <w:sz w:val="22"/>
          <w:szCs w:val="22"/>
          <w:color w:val="auto"/>
        </w:rPr>
        <w:t xml:space="preserve">Gummadavelli A, Englot DJ,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Wu C, Gonzalez-Martinez J, Niemat J, and Gerrard JL. ASSFN Position Statement on Deep Brain Stimulation for Medication-Refractory Epilepsy.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2022; 90(5):636-641. PMID: 35271523.</w:t>
      </w:r>
      <w:r>
        <w:rPr>
          <w:rFonts w:ascii="Arial" w:cs="Arial" w:eastAsia="Arial" w:hAnsi="Arial"/>
          <w:sz w:val="22"/>
          <w:szCs w:val="22"/>
          <w:i w:val="1"/>
          <w:iCs w:val="1"/>
          <w:color w:val="auto"/>
        </w:rPr>
        <w:t xml:space="preserve"> </w:t>
      </w:r>
      <w:r>
        <w:rPr>
          <w:rFonts w:ascii="Arial" w:cs="Arial" w:eastAsia="Arial" w:hAnsi="Arial"/>
          <w:sz w:val="22"/>
          <w:szCs w:val="22"/>
          <w:color w:val="auto"/>
        </w:rPr>
        <w:t>doi.org/10.1227/neu.0000000000001923</w:t>
      </w:r>
    </w:p>
    <w:p>
      <w:pPr>
        <w:spacing w:after="0" w:line="266" w:lineRule="exact"/>
        <w:rPr>
          <w:sz w:val="20"/>
          <w:szCs w:val="20"/>
          <w:color w:val="auto"/>
        </w:rPr>
      </w:pPr>
    </w:p>
    <w:p>
      <w:pPr>
        <w:ind w:left="260"/>
        <w:spacing w:after="0" w:line="236" w:lineRule="auto"/>
        <w:rPr>
          <w:sz w:val="20"/>
          <w:szCs w:val="20"/>
          <w:color w:val="auto"/>
        </w:rPr>
      </w:pPr>
      <w:r>
        <w:rPr>
          <w:rFonts w:ascii="Arial" w:cs="Arial" w:eastAsia="Arial" w:hAnsi="Arial"/>
          <w:sz w:val="22"/>
          <w:szCs w:val="22"/>
          <w:b w:val="1"/>
          <w:bCs w:val="1"/>
          <w:color w:val="auto"/>
        </w:rPr>
        <w:t>Haider S</w:t>
      </w:r>
      <w:r>
        <w:rPr>
          <w:rFonts w:ascii="Arial" w:cs="Arial" w:eastAsia="Arial" w:hAnsi="Arial"/>
          <w:sz w:val="22"/>
          <w:szCs w:val="22"/>
          <w:color w:val="auto"/>
        </w:rPr>
        <w:t xml:space="preserve">, </w:t>
      </w:r>
      <w:r>
        <w:rPr>
          <w:rFonts w:ascii="Arial" w:cs="Arial" w:eastAsia="Arial" w:hAnsi="Arial"/>
          <w:sz w:val="22"/>
          <w:szCs w:val="22"/>
          <w:b w:val="1"/>
          <w:bCs w:val="1"/>
          <w:color w:val="auto"/>
        </w:rPr>
        <w:t>Hamilton TM</w:t>
      </w:r>
      <w:r>
        <w:rPr>
          <w:rFonts w:ascii="Arial" w:cs="Arial" w:eastAsia="Arial" w:hAnsi="Arial"/>
          <w:sz w:val="22"/>
          <w:szCs w:val="22"/>
          <w:color w:val="auto"/>
        </w:rPr>
        <w:t xml:space="preserve">, </w:t>
      </w:r>
      <w:r>
        <w:rPr>
          <w:rFonts w:ascii="Arial" w:cs="Arial" w:eastAsia="Arial" w:hAnsi="Arial"/>
          <w:sz w:val="22"/>
          <w:szCs w:val="22"/>
          <w:b w:val="1"/>
          <w:bCs w:val="1"/>
          <w:color w:val="auto"/>
        </w:rPr>
        <w:t>Hunt RJ</w:t>
      </w:r>
      <w:r>
        <w:rPr>
          <w:rFonts w:ascii="Arial" w:cs="Arial" w:eastAsia="Arial" w:hAnsi="Arial"/>
          <w:sz w:val="22"/>
          <w:szCs w:val="22"/>
          <w:color w:val="auto"/>
        </w:rPr>
        <w:t xml:space="preserve">, </w:t>
      </w:r>
      <w:r>
        <w:rPr>
          <w:rFonts w:ascii="Arial" w:cs="Arial" w:eastAsia="Arial" w:hAnsi="Arial"/>
          <w:sz w:val="22"/>
          <w:szCs w:val="22"/>
          <w:b w:val="1"/>
          <w:bCs w:val="1"/>
          <w:color w:val="auto"/>
        </w:rPr>
        <w:t>Lee IY</w:t>
      </w:r>
      <w:r>
        <w:rPr>
          <w:rFonts w:ascii="Arial" w:cs="Arial" w:eastAsia="Arial" w:hAnsi="Arial"/>
          <w:sz w:val="22"/>
          <w:szCs w:val="22"/>
          <w:color w:val="auto"/>
        </w:rPr>
        <w:t xml:space="preserve">, and </w:t>
      </w:r>
      <w:r>
        <w:rPr>
          <w:rFonts w:ascii="Arial" w:cs="Arial" w:eastAsia="Arial" w:hAnsi="Arial"/>
          <w:sz w:val="22"/>
          <w:szCs w:val="22"/>
          <w:b w:val="1"/>
          <w:bCs w:val="1"/>
          <w:color w:val="auto"/>
        </w:rPr>
        <w:t>Robin AM</w:t>
      </w:r>
      <w:r>
        <w:rPr>
          <w:rFonts w:ascii="Arial" w:cs="Arial" w:eastAsia="Arial" w:hAnsi="Arial"/>
          <w:sz w:val="22"/>
          <w:szCs w:val="22"/>
          <w:color w:val="auto"/>
        </w:rPr>
        <w:t xml:space="preserve">. Clinically useful tumor fluorescence greater than 24 hours after 5-aminolevulinic acid administration. </w:t>
      </w:r>
      <w:r>
        <w:rPr>
          <w:rFonts w:ascii="Arial" w:cs="Arial" w:eastAsia="Arial" w:hAnsi="Arial"/>
          <w:sz w:val="22"/>
          <w:szCs w:val="22"/>
          <w:i w:val="1"/>
          <w:iCs w:val="1"/>
          <w:color w:val="auto"/>
        </w:rPr>
        <w:t>Surg Neurol Int</w:t>
      </w:r>
      <w:r>
        <w:rPr>
          <w:rFonts w:ascii="Arial" w:cs="Arial" w:eastAsia="Arial" w:hAnsi="Arial"/>
          <w:sz w:val="22"/>
          <w:szCs w:val="22"/>
          <w:color w:val="auto"/>
        </w:rPr>
        <w:t xml:space="preserve"> 2022; 13:99. PMID: 35399905. doi.org/10.25259/sni_836_2021</w:t>
      </w:r>
    </w:p>
    <w:p>
      <w:pPr>
        <w:spacing w:after="0" w:line="266" w:lineRule="exact"/>
        <w:rPr>
          <w:sz w:val="20"/>
          <w:szCs w:val="20"/>
          <w:color w:val="auto"/>
        </w:rPr>
      </w:pPr>
    </w:p>
    <w:p>
      <w:pPr>
        <w:ind w:left="260" w:right="1180"/>
        <w:spacing w:after="0" w:line="237" w:lineRule="auto"/>
        <w:rPr>
          <w:sz w:val="20"/>
          <w:szCs w:val="20"/>
          <w:color w:val="auto"/>
        </w:rPr>
      </w:pPr>
      <w:r>
        <w:rPr>
          <w:rFonts w:ascii="Arial" w:cs="Arial" w:eastAsia="Arial" w:hAnsi="Arial"/>
          <w:sz w:val="22"/>
          <w:szCs w:val="22"/>
          <w:b w:val="1"/>
          <w:bCs w:val="1"/>
          <w:color w:val="auto"/>
        </w:rPr>
        <w:t>Haider SA</w:t>
      </w:r>
      <w:r>
        <w:rPr>
          <w:rFonts w:ascii="Arial" w:cs="Arial" w:eastAsia="Arial" w:hAnsi="Arial"/>
          <w:sz w:val="22"/>
          <w:szCs w:val="22"/>
          <w:color w:val="auto"/>
        </w:rPr>
        <w:t xml:space="preserve">, Levy S, </w:t>
      </w:r>
      <w:r>
        <w:rPr>
          <w:rFonts w:ascii="Arial" w:cs="Arial" w:eastAsia="Arial" w:hAnsi="Arial"/>
          <w:sz w:val="22"/>
          <w:szCs w:val="22"/>
          <w:b w:val="1"/>
          <w:bCs w:val="1"/>
          <w:color w:val="auto"/>
        </w:rPr>
        <w:t>Rock JP</w:t>
      </w:r>
      <w:r>
        <w:rPr>
          <w:rFonts w:ascii="Arial" w:cs="Arial" w:eastAsia="Arial" w:hAnsi="Arial"/>
          <w:sz w:val="22"/>
          <w:szCs w:val="22"/>
          <w:color w:val="auto"/>
        </w:rPr>
        <w:t xml:space="preserve">, and Craig JR. Prolactinoma: Medical and Surgical Considerations. </w:t>
      </w:r>
      <w:r>
        <w:rPr>
          <w:rFonts w:ascii="Arial" w:cs="Arial" w:eastAsia="Arial" w:hAnsi="Arial"/>
          <w:sz w:val="22"/>
          <w:szCs w:val="22"/>
          <w:i w:val="1"/>
          <w:iCs w:val="1"/>
          <w:color w:val="auto"/>
        </w:rPr>
        <w:t>Otolaryngol Clin North Am</w:t>
      </w:r>
      <w:r>
        <w:rPr>
          <w:rFonts w:ascii="Arial" w:cs="Arial" w:eastAsia="Arial" w:hAnsi="Arial"/>
          <w:sz w:val="22"/>
          <w:szCs w:val="22"/>
          <w:color w:val="auto"/>
        </w:rPr>
        <w:t xml:space="preserve"> 2022; 55(2):305-314. PMID: 35256169. doi.org/10.1016/j.otc.2021.12.005</w:t>
      </w:r>
    </w:p>
    <w:p>
      <w:pPr>
        <w:spacing w:after="0" w:line="253"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Hamilton T</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Commentary: Posterior Cervical Decompression and Fusion With</w:t>
      </w:r>
    </w:p>
    <w:p>
      <w:pPr>
        <w:ind w:left="260"/>
        <w:spacing w:after="0"/>
        <w:rPr>
          <w:sz w:val="20"/>
          <w:szCs w:val="20"/>
          <w:color w:val="auto"/>
        </w:rPr>
      </w:pPr>
      <w:r>
        <w:rPr>
          <w:rFonts w:ascii="Arial" w:cs="Arial" w:eastAsia="Arial" w:hAnsi="Arial"/>
          <w:sz w:val="22"/>
          <w:szCs w:val="22"/>
          <w:color w:val="auto"/>
        </w:rPr>
        <w:t xml:space="preserve">Exoscope: 2-Dimensional Operative Video. </w:t>
      </w:r>
      <w:r>
        <w:rPr>
          <w:rFonts w:ascii="Arial" w:cs="Arial" w:eastAsia="Arial" w:hAnsi="Arial"/>
          <w:sz w:val="22"/>
          <w:szCs w:val="22"/>
          <w:i w:val="1"/>
          <w:iCs w:val="1"/>
          <w:color w:val="auto"/>
        </w:rPr>
        <w:t>Oper Neurosurg (Hagerstown)</w:t>
      </w:r>
      <w:r>
        <w:rPr>
          <w:rFonts w:ascii="Arial" w:cs="Arial" w:eastAsia="Arial" w:hAnsi="Arial"/>
          <w:sz w:val="22"/>
          <w:szCs w:val="22"/>
          <w:color w:val="auto"/>
        </w:rPr>
        <w:t xml:space="preserve"> 2022; 22(3):e145-</w:t>
      </w:r>
    </w:p>
    <w:p>
      <w:pPr>
        <w:ind w:left="260"/>
        <w:spacing w:after="0"/>
        <w:rPr>
          <w:sz w:val="20"/>
          <w:szCs w:val="20"/>
          <w:color w:val="auto"/>
        </w:rPr>
      </w:pPr>
      <w:r>
        <w:rPr>
          <w:rFonts w:ascii="Arial" w:cs="Arial" w:eastAsia="Arial" w:hAnsi="Arial"/>
          <w:sz w:val="22"/>
          <w:szCs w:val="22"/>
          <w:color w:val="auto"/>
        </w:rPr>
        <w:t>e146. PMID: 35030143. doi.org/10.1227/ons.0000000000000086</w:t>
      </w:r>
    </w:p>
    <w:p>
      <w:pPr>
        <w:spacing w:after="0" w:line="263" w:lineRule="exact"/>
        <w:rPr>
          <w:sz w:val="20"/>
          <w:szCs w:val="20"/>
          <w:color w:val="auto"/>
        </w:rPr>
      </w:pPr>
    </w:p>
    <w:p>
      <w:pPr>
        <w:jc w:val="both"/>
        <w:ind w:left="260"/>
        <w:spacing w:after="0" w:line="236" w:lineRule="auto"/>
        <w:rPr>
          <w:sz w:val="20"/>
          <w:szCs w:val="20"/>
          <w:color w:val="auto"/>
        </w:rPr>
      </w:pPr>
      <w:r>
        <w:rPr>
          <w:rFonts w:ascii="Arial" w:cs="Arial" w:eastAsia="Arial" w:hAnsi="Arial"/>
          <w:sz w:val="22"/>
          <w:szCs w:val="22"/>
          <w:b w:val="1"/>
          <w:bCs w:val="1"/>
          <w:color w:val="auto"/>
        </w:rPr>
        <w:t>Hamilton T</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Commentary: A Novel Mobile-Device-Based Navigation System for Placement of Posterior Spinal Fixation. </w:t>
      </w:r>
      <w:r>
        <w:rPr>
          <w:rFonts w:ascii="Arial" w:cs="Arial" w:eastAsia="Arial" w:hAnsi="Arial"/>
          <w:sz w:val="22"/>
          <w:szCs w:val="22"/>
          <w:i w:val="1"/>
          <w:iCs w:val="1"/>
          <w:color w:val="auto"/>
        </w:rPr>
        <w:t>Oper Neurosurg (Hagerstown)</w:t>
      </w:r>
      <w:r>
        <w:rPr>
          <w:rFonts w:ascii="Arial" w:cs="Arial" w:eastAsia="Arial" w:hAnsi="Arial"/>
          <w:sz w:val="22"/>
          <w:szCs w:val="22"/>
          <w:color w:val="auto"/>
        </w:rPr>
        <w:t xml:space="preserve"> 2022; 22(5):e231-e232. PMID: 35315832. doi.org/10.1227/ons.0000000000000181</w:t>
      </w:r>
    </w:p>
    <w:p>
      <w:pPr>
        <w:spacing w:after="0" w:line="256" w:lineRule="exact"/>
        <w:rPr>
          <w:sz w:val="20"/>
          <w:szCs w:val="20"/>
          <w:color w:val="auto"/>
        </w:rPr>
      </w:pPr>
    </w:p>
    <w:p>
      <w:pPr>
        <w:ind w:left="260"/>
        <w:spacing w:after="0"/>
        <w:rPr>
          <w:sz w:val="20"/>
          <w:szCs w:val="20"/>
          <w:color w:val="auto"/>
        </w:rPr>
      </w:pPr>
      <w:r>
        <w:rPr>
          <w:rFonts w:ascii="Arial" w:cs="Arial" w:eastAsia="Arial" w:hAnsi="Arial"/>
          <w:sz w:val="22"/>
          <w:szCs w:val="22"/>
          <w:b w:val="1"/>
          <w:bCs w:val="1"/>
          <w:color w:val="auto"/>
        </w:rPr>
        <w:t>Hamilton T</w:t>
      </w:r>
      <w:r>
        <w:rPr>
          <w:rFonts w:ascii="Arial" w:cs="Arial" w:eastAsia="Arial" w:hAnsi="Arial"/>
          <w:sz w:val="22"/>
          <w:szCs w:val="22"/>
          <w:color w:val="auto"/>
        </w:rPr>
        <w:t xml:space="preserve">, Hadi M, Simo L, and </w:t>
      </w:r>
      <w:r>
        <w:rPr>
          <w:rFonts w:ascii="Arial" w:cs="Arial" w:eastAsia="Arial" w:hAnsi="Arial"/>
          <w:sz w:val="22"/>
          <w:szCs w:val="22"/>
          <w:b w:val="1"/>
          <w:bCs w:val="1"/>
          <w:color w:val="auto"/>
        </w:rPr>
        <w:t>Chang V</w:t>
      </w:r>
      <w:r>
        <w:rPr>
          <w:rFonts w:ascii="Arial" w:cs="Arial" w:eastAsia="Arial" w:hAnsi="Arial"/>
          <w:sz w:val="22"/>
          <w:szCs w:val="22"/>
          <w:color w:val="auto"/>
        </w:rPr>
        <w:t>. Commentary: Sacroiliac Joint Fusion Using</w:t>
      </w:r>
    </w:p>
    <w:p>
      <w:pPr>
        <w:ind w:left="260"/>
        <w:spacing w:after="0"/>
        <w:rPr>
          <w:sz w:val="20"/>
          <w:szCs w:val="20"/>
          <w:color w:val="auto"/>
        </w:rPr>
      </w:pPr>
      <w:r>
        <w:rPr>
          <w:rFonts w:ascii="Arial" w:cs="Arial" w:eastAsia="Arial" w:hAnsi="Arial"/>
          <w:sz w:val="22"/>
          <w:szCs w:val="22"/>
          <w:color w:val="auto"/>
        </w:rPr>
        <w:t xml:space="preserve">Robotic Navigation: Technical Note and Case Series. </w:t>
      </w:r>
      <w:r>
        <w:rPr>
          <w:rFonts w:ascii="Arial" w:cs="Arial" w:eastAsia="Arial" w:hAnsi="Arial"/>
          <w:sz w:val="22"/>
          <w:szCs w:val="22"/>
          <w:i w:val="1"/>
          <w:iCs w:val="1"/>
          <w:color w:val="auto"/>
        </w:rPr>
        <w:t>Oper Neurosurg (Hagerstown)</w:t>
      </w:r>
      <w:r>
        <w:rPr>
          <w:rFonts w:ascii="Arial" w:cs="Arial" w:eastAsia="Arial" w:hAnsi="Arial"/>
          <w:sz w:val="22"/>
          <w:szCs w:val="22"/>
          <w:color w:val="auto"/>
        </w:rPr>
        <w:t xml:space="preserve"> 2022;</w:t>
      </w:r>
    </w:p>
    <w:p>
      <w:pPr>
        <w:ind w:left="260"/>
        <w:spacing w:after="0"/>
        <w:rPr>
          <w:sz w:val="20"/>
          <w:szCs w:val="20"/>
          <w:color w:val="auto"/>
        </w:rPr>
      </w:pPr>
      <w:r>
        <w:rPr>
          <w:rFonts w:ascii="Arial" w:cs="Arial" w:eastAsia="Arial" w:hAnsi="Arial"/>
          <w:sz w:val="22"/>
          <w:szCs w:val="22"/>
          <w:color w:val="auto"/>
        </w:rPr>
        <w:t>23(3):e209-e210. PMID: 35972120. doi.org/10.1227/ons.0000000000000347</w:t>
      </w:r>
    </w:p>
    <w:p>
      <w:pPr>
        <w:spacing w:after="0" w:line="262" w:lineRule="exact"/>
        <w:rPr>
          <w:sz w:val="20"/>
          <w:szCs w:val="20"/>
          <w:color w:val="auto"/>
        </w:rPr>
      </w:pPr>
    </w:p>
    <w:p>
      <w:pPr>
        <w:ind w:left="260" w:right="140"/>
        <w:spacing w:after="0" w:line="238" w:lineRule="auto"/>
        <w:rPr>
          <w:sz w:val="20"/>
          <w:szCs w:val="20"/>
          <w:color w:val="auto"/>
        </w:rPr>
      </w:pPr>
      <w:r>
        <w:rPr>
          <w:rFonts w:ascii="Arial" w:cs="Arial" w:eastAsia="Arial" w:hAnsi="Arial"/>
          <w:sz w:val="22"/>
          <w:szCs w:val="22"/>
          <w:b w:val="1"/>
          <w:bCs w:val="1"/>
          <w:color w:val="auto"/>
        </w:rPr>
        <w:t>Hamilton T</w:t>
      </w:r>
      <w:r>
        <w:rPr>
          <w:rFonts w:ascii="Arial" w:cs="Arial" w:eastAsia="Arial" w:hAnsi="Arial"/>
          <w:sz w:val="22"/>
          <w:szCs w:val="22"/>
          <w:color w:val="auto"/>
        </w:rPr>
        <w:t xml:space="preserve">, </w:t>
      </w:r>
      <w:r>
        <w:rPr>
          <w:rFonts w:ascii="Arial" w:cs="Arial" w:eastAsia="Arial" w:hAnsi="Arial"/>
          <w:sz w:val="22"/>
          <w:szCs w:val="22"/>
          <w:b w:val="1"/>
          <w:bCs w:val="1"/>
          <w:color w:val="auto"/>
        </w:rPr>
        <w:t>Macki M</w:t>
      </w:r>
      <w:r>
        <w:rPr>
          <w:rFonts w:ascii="Arial" w:cs="Arial" w:eastAsia="Arial" w:hAnsi="Arial"/>
          <w:sz w:val="22"/>
          <w:szCs w:val="22"/>
          <w:color w:val="auto"/>
        </w:rPr>
        <w:t xml:space="preserve">, Oh SY, Bazydlo M, Schultz L, Zakaria HM, Khalil JG, Perez-Cruet M, Aleem I, Park P, Easton R,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w:t>
      </w:r>
      <w:r>
        <w:rPr>
          <w:rFonts w:ascii="Arial" w:cs="Arial" w:eastAsia="Arial" w:hAnsi="Arial"/>
          <w:sz w:val="22"/>
          <w:szCs w:val="22"/>
          <w:color w:val="auto"/>
        </w:rPr>
        <w:t xml:space="preserve">, </w:t>
      </w:r>
      <w:r>
        <w:rPr>
          <w:rFonts w:ascii="Arial" w:cs="Arial" w:eastAsia="Arial" w:hAnsi="Arial"/>
          <w:sz w:val="22"/>
          <w:szCs w:val="22"/>
          <w:b w:val="1"/>
          <w:bCs w:val="1"/>
          <w:color w:val="auto"/>
        </w:rPr>
        <w:t>Abdulhak M</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The association of patient education level with outcomes after elective lumbar surgery: a Michigan Spine Surgery Improvement Collaborative study. </w:t>
      </w:r>
      <w:r>
        <w:rPr>
          <w:rFonts w:ascii="Arial" w:cs="Arial" w:eastAsia="Arial" w:hAnsi="Arial"/>
          <w:sz w:val="22"/>
          <w:szCs w:val="22"/>
          <w:i w:val="1"/>
          <w:iCs w:val="1"/>
          <w:color w:val="auto"/>
        </w:rPr>
        <w:t>Journal of Neurosurgery: Spine</w:t>
      </w:r>
      <w:r>
        <w:rPr>
          <w:rFonts w:ascii="Arial" w:cs="Arial" w:eastAsia="Arial" w:hAnsi="Arial"/>
          <w:sz w:val="22"/>
          <w:szCs w:val="22"/>
          <w:color w:val="auto"/>
        </w:rPr>
        <w:t xml:space="preserve"> 2022; 36(6):883-891. PMID: Not assigned. doi.org/10.3171/2021.9.SPINE21421</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259"/>
        <w:spacing w:after="0"/>
        <w:rPr>
          <w:sz w:val="20"/>
          <w:szCs w:val="20"/>
          <w:color w:val="auto"/>
        </w:rPr>
      </w:pPr>
      <w:r>
        <w:rPr>
          <w:rFonts w:ascii="Calibri" w:cs="Calibri" w:eastAsia="Calibri" w:hAnsi="Calibri"/>
          <w:sz w:val="18"/>
          <w:szCs w:val="18"/>
          <w:color w:val="auto"/>
        </w:rPr>
        <w:t>33</w:t>
      </w:r>
    </w:p>
    <w:p>
      <w:pPr>
        <w:sectPr>
          <w:pgSz w:w="12240" w:h="15840" w:orient="portrait"/>
          <w:cols w:equalWidth="0" w:num="1">
            <w:col w:w="9480"/>
          </w:cols>
          <w:pgMar w:left="1440" w:top="1408" w:right="1320" w:bottom="378" w:gutter="0" w:footer="0" w:header="0"/>
        </w:sectPr>
      </w:pPr>
    </w:p>
    <w:bookmarkStart w:id="35" w:name="page36"/>
    <w:bookmarkEnd w:id="35"/>
    <w:p>
      <w:pPr>
        <w:ind w:left="260" w:right="440"/>
        <w:spacing w:after="0" w:line="235" w:lineRule="auto"/>
        <w:rPr>
          <w:sz w:val="20"/>
          <w:szCs w:val="20"/>
          <w:color w:val="auto"/>
        </w:rPr>
      </w:pPr>
      <w:r>
        <w:rPr>
          <w:rFonts w:ascii="Arial" w:cs="Arial" w:eastAsia="Arial" w:hAnsi="Arial"/>
          <w:sz w:val="22"/>
          <w:szCs w:val="22"/>
          <w:b w:val="1"/>
          <w:bCs w:val="1"/>
          <w:color w:val="auto"/>
        </w:rPr>
        <w:t>Hamilton TM</w:t>
      </w:r>
      <w:r>
        <w:rPr>
          <w:rFonts w:ascii="Arial" w:cs="Arial" w:eastAsia="Arial" w:hAnsi="Arial"/>
          <w:sz w:val="22"/>
          <w:szCs w:val="22"/>
          <w:color w:val="auto"/>
        </w:rPr>
        <w:t xml:space="preserve">, </w:t>
      </w:r>
      <w:r>
        <w:rPr>
          <w:rFonts w:ascii="Arial" w:cs="Arial" w:eastAsia="Arial" w:hAnsi="Arial"/>
          <w:sz w:val="22"/>
          <w:szCs w:val="22"/>
          <w:b w:val="1"/>
          <w:bCs w:val="1"/>
          <w:color w:val="auto"/>
        </w:rPr>
        <w:t>Reese JC</w:t>
      </w:r>
      <w:r>
        <w:rPr>
          <w:rFonts w:ascii="Arial" w:cs="Arial" w:eastAsia="Arial" w:hAnsi="Arial"/>
          <w:sz w:val="22"/>
          <w:szCs w:val="22"/>
          <w:color w:val="auto"/>
        </w:rPr>
        <w:t xml:space="preserve">, and </w:t>
      </w:r>
      <w:r>
        <w:rPr>
          <w:rFonts w:ascii="Arial" w:cs="Arial" w:eastAsia="Arial" w:hAnsi="Arial"/>
          <w:sz w:val="22"/>
          <w:szCs w:val="22"/>
          <w:b w:val="1"/>
          <w:bCs w:val="1"/>
          <w:color w:val="auto"/>
        </w:rPr>
        <w:t>Air EL</w:t>
      </w:r>
      <w:r>
        <w:rPr>
          <w:rFonts w:ascii="Arial" w:cs="Arial" w:eastAsia="Arial" w:hAnsi="Arial"/>
          <w:sz w:val="22"/>
          <w:szCs w:val="22"/>
          <w:color w:val="auto"/>
        </w:rPr>
        <w:t xml:space="preserve">. Health Care Disparity in Pain. </w:t>
      </w:r>
      <w:r>
        <w:rPr>
          <w:rFonts w:ascii="Arial" w:cs="Arial" w:eastAsia="Arial" w:hAnsi="Arial"/>
          <w:sz w:val="22"/>
          <w:szCs w:val="22"/>
          <w:i w:val="1"/>
          <w:iCs w:val="1"/>
          <w:color w:val="auto"/>
        </w:rPr>
        <w:t>Neurosurg Clin N Am</w:t>
      </w:r>
      <w:r>
        <w:rPr>
          <w:rFonts w:ascii="Arial" w:cs="Arial" w:eastAsia="Arial" w:hAnsi="Arial"/>
          <w:sz w:val="22"/>
          <w:szCs w:val="22"/>
          <w:color w:val="auto"/>
        </w:rPr>
        <w:t xml:space="preserve"> 2022; 33(3):251-260. PMID: 35718394. doi.org/10.1016/j.nec.2022.02.003</w:t>
      </w:r>
    </w:p>
    <w:p>
      <w:pPr>
        <w:spacing w:after="0" w:line="264" w:lineRule="exact"/>
        <w:rPr>
          <w:sz w:val="20"/>
          <w:szCs w:val="20"/>
          <w:color w:val="auto"/>
        </w:rPr>
      </w:pPr>
    </w:p>
    <w:p>
      <w:pPr>
        <w:ind w:left="260"/>
        <w:spacing w:after="0" w:line="238" w:lineRule="auto"/>
        <w:rPr>
          <w:sz w:val="20"/>
          <w:szCs w:val="20"/>
          <w:color w:val="auto"/>
        </w:rPr>
      </w:pPr>
      <w:r>
        <w:rPr>
          <w:rFonts w:ascii="Arial" w:cs="Arial" w:eastAsia="Arial" w:hAnsi="Arial"/>
          <w:sz w:val="22"/>
          <w:szCs w:val="22"/>
          <w:color w:val="auto"/>
        </w:rPr>
        <w:t xml:space="preserve">Herrgott GA, Asmaro KP, Wells M, Sabedot TS, Malta TM, Mosella MS, Nelson K, Scarpace L, Barnholtz-Sloan JS, Sloan AE, Selman WR, </w:t>
      </w:r>
      <w:r>
        <w:rPr>
          <w:rFonts w:ascii="Arial" w:cs="Arial" w:eastAsia="Arial" w:hAnsi="Arial"/>
          <w:sz w:val="22"/>
          <w:szCs w:val="22"/>
          <w:b w:val="1"/>
          <w:bCs w:val="1"/>
          <w:color w:val="auto"/>
        </w:rPr>
        <w:t>deCarvalho AC</w:t>
      </w:r>
      <w:r>
        <w:rPr>
          <w:rFonts w:ascii="Arial" w:cs="Arial" w:eastAsia="Arial" w:hAnsi="Arial"/>
          <w:sz w:val="22"/>
          <w:szCs w:val="22"/>
          <w:color w:val="auto"/>
        </w:rPr>
        <w:t xml:space="preserve">, </w:t>
      </w:r>
      <w:r>
        <w:rPr>
          <w:rFonts w:ascii="Arial" w:cs="Arial" w:eastAsia="Arial" w:hAnsi="Arial"/>
          <w:sz w:val="22"/>
          <w:szCs w:val="22"/>
          <w:b w:val="1"/>
          <w:bCs w:val="1"/>
          <w:color w:val="auto"/>
        </w:rPr>
        <w:t>Poisson LM</w:t>
      </w:r>
      <w:r>
        <w:rPr>
          <w:rFonts w:ascii="Arial" w:cs="Arial" w:eastAsia="Arial" w:hAnsi="Arial"/>
          <w:sz w:val="22"/>
          <w:szCs w:val="22"/>
          <w:color w:val="auto"/>
        </w:rPr>
        <w:t xml:space="preserve">, Mukherjee A, </w:t>
      </w:r>
      <w:r>
        <w:rPr>
          <w:rFonts w:ascii="Arial" w:cs="Arial" w:eastAsia="Arial" w:hAnsi="Arial"/>
          <w:sz w:val="22"/>
          <w:szCs w:val="22"/>
          <w:b w:val="1"/>
          <w:bCs w:val="1"/>
          <w:color w:val="auto"/>
        </w:rPr>
        <w:t>Robin AM</w:t>
      </w:r>
      <w:r>
        <w:rPr>
          <w:rFonts w:ascii="Arial" w:cs="Arial" w:eastAsia="Arial" w:hAnsi="Arial"/>
          <w:sz w:val="22"/>
          <w:szCs w:val="22"/>
          <w:color w:val="auto"/>
        </w:rPr>
        <w:t xml:space="preserve">, </w:t>
      </w:r>
      <w:r>
        <w:rPr>
          <w:rFonts w:ascii="Arial" w:cs="Arial" w:eastAsia="Arial" w:hAnsi="Arial"/>
          <w:sz w:val="22"/>
          <w:szCs w:val="22"/>
          <w:b w:val="1"/>
          <w:bCs w:val="1"/>
          <w:color w:val="auto"/>
        </w:rPr>
        <w:t>Lee IY</w:t>
      </w:r>
      <w:r>
        <w:rPr>
          <w:rFonts w:ascii="Arial" w:cs="Arial" w:eastAsia="Arial" w:hAnsi="Arial"/>
          <w:sz w:val="22"/>
          <w:szCs w:val="22"/>
          <w:color w:val="auto"/>
        </w:rPr>
        <w:t xml:space="preserve">, </w:t>
      </w:r>
      <w:r>
        <w:rPr>
          <w:rFonts w:ascii="Arial" w:cs="Arial" w:eastAsia="Arial" w:hAnsi="Arial"/>
          <w:sz w:val="22"/>
          <w:szCs w:val="22"/>
          <w:b w:val="1"/>
          <w:bCs w:val="1"/>
          <w:color w:val="auto"/>
        </w:rPr>
        <w:t>Snyder J</w:t>
      </w:r>
      <w:r>
        <w:rPr>
          <w:rFonts w:ascii="Arial" w:cs="Arial" w:eastAsia="Arial" w:hAnsi="Arial"/>
          <w:sz w:val="22"/>
          <w:szCs w:val="22"/>
          <w:color w:val="auto"/>
        </w:rPr>
        <w:t xml:space="preserve">,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Rosenblum M, </w:t>
      </w:r>
      <w:r>
        <w:rPr>
          <w:rFonts w:ascii="Arial" w:cs="Arial" w:eastAsia="Arial" w:hAnsi="Arial"/>
          <w:sz w:val="22"/>
          <w:szCs w:val="22"/>
          <w:b w:val="1"/>
          <w:bCs w:val="1"/>
          <w:color w:val="auto"/>
        </w:rPr>
        <w:t>Mikkelsen T</w:t>
      </w:r>
      <w:r>
        <w:rPr>
          <w:rFonts w:ascii="Arial" w:cs="Arial" w:eastAsia="Arial" w:hAnsi="Arial"/>
          <w:sz w:val="22"/>
          <w:szCs w:val="22"/>
          <w:color w:val="auto"/>
        </w:rPr>
        <w:t>, Bhan A, Craig J,</w:t>
      </w:r>
      <w:r>
        <w:rPr>
          <w:rFonts w:ascii="Arial" w:cs="Arial" w:eastAsia="Arial" w:hAnsi="Arial"/>
          <w:sz w:val="22"/>
          <w:szCs w:val="22"/>
          <w:b w:val="1"/>
          <w:bCs w:val="1"/>
          <w:color w:val="auto"/>
        </w:rPr>
        <w:t xml:space="preserve"> Kalkanis S</w:t>
      </w:r>
      <w:r>
        <w:rPr>
          <w:rFonts w:ascii="Arial" w:cs="Arial" w:eastAsia="Arial" w:hAnsi="Arial"/>
          <w:sz w:val="22"/>
          <w:szCs w:val="22"/>
          <w:color w:val="auto"/>
        </w:rPr>
        <w:t xml:space="preserve">, </w:t>
      </w:r>
      <w:r>
        <w:rPr>
          <w:rFonts w:ascii="Arial" w:cs="Arial" w:eastAsia="Arial" w:hAnsi="Arial"/>
          <w:sz w:val="22"/>
          <w:szCs w:val="22"/>
          <w:b w:val="1"/>
          <w:bCs w:val="1"/>
          <w:color w:val="auto"/>
        </w:rPr>
        <w:t>Rock J</w:t>
      </w:r>
      <w:r>
        <w:rPr>
          <w:rFonts w:ascii="Arial" w:cs="Arial" w:eastAsia="Arial" w:hAnsi="Arial"/>
          <w:sz w:val="22"/>
          <w:szCs w:val="22"/>
          <w:color w:val="auto"/>
        </w:rPr>
        <w:t xml:space="preserve">, </w:t>
      </w:r>
      <w:r>
        <w:rPr>
          <w:rFonts w:ascii="Arial" w:cs="Arial" w:eastAsia="Arial" w:hAnsi="Arial"/>
          <w:sz w:val="22"/>
          <w:szCs w:val="22"/>
          <w:b w:val="1"/>
          <w:bCs w:val="1"/>
          <w:color w:val="auto"/>
        </w:rPr>
        <w:t>Noushmehr H</w:t>
      </w:r>
      <w:r>
        <w:rPr>
          <w:rFonts w:ascii="Arial" w:cs="Arial" w:eastAsia="Arial" w:hAnsi="Arial"/>
          <w:sz w:val="22"/>
          <w:szCs w:val="22"/>
          <w:color w:val="auto"/>
        </w:rPr>
        <w:t xml:space="preserve">, and </w:t>
      </w:r>
      <w:r>
        <w:rPr>
          <w:rFonts w:ascii="Arial" w:cs="Arial" w:eastAsia="Arial" w:hAnsi="Arial"/>
          <w:sz w:val="22"/>
          <w:szCs w:val="22"/>
          <w:b w:val="1"/>
          <w:bCs w:val="1"/>
          <w:color w:val="auto"/>
        </w:rPr>
        <w:t>Castro AV</w:t>
      </w:r>
      <w:r>
        <w:rPr>
          <w:rFonts w:ascii="Arial" w:cs="Arial" w:eastAsia="Arial" w:hAnsi="Arial"/>
          <w:sz w:val="22"/>
          <w:szCs w:val="22"/>
          <w:color w:val="auto"/>
        </w:rPr>
        <w:t>. Detection of tumor-specific DNA</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methylation markers in the blood of patients with pituitary neuroendocrine tumors.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2022; 24(7):1126-1139. PMID: 35212383. doi.org/10.1093/neuonc/noac050</w:t>
      </w:r>
    </w:p>
    <w:p>
      <w:pPr>
        <w:spacing w:after="0" w:line="266" w:lineRule="exact"/>
        <w:rPr>
          <w:sz w:val="20"/>
          <w:szCs w:val="20"/>
          <w:color w:val="auto"/>
        </w:rPr>
      </w:pPr>
    </w:p>
    <w:p>
      <w:pPr>
        <w:ind w:left="260" w:right="40"/>
        <w:spacing w:after="0" w:line="239" w:lineRule="auto"/>
        <w:rPr>
          <w:sz w:val="20"/>
          <w:szCs w:val="20"/>
          <w:color w:val="auto"/>
        </w:rPr>
      </w:pPr>
      <w:r>
        <w:rPr>
          <w:rFonts w:ascii="Arial" w:cs="Arial" w:eastAsia="Arial" w:hAnsi="Arial"/>
          <w:sz w:val="22"/>
          <w:szCs w:val="22"/>
          <w:color w:val="auto"/>
        </w:rPr>
        <w:t xml:space="preserve">Jabbour P, Dmytriw AA, Sweid A, Piotin M, Bekelis K, Sourour N, Raz E, Linfante I, Dabus G, </w:t>
      </w:r>
      <w:r>
        <w:rPr>
          <w:rFonts w:ascii="Arial" w:cs="Arial" w:eastAsia="Arial" w:hAnsi="Arial"/>
          <w:sz w:val="22"/>
          <w:szCs w:val="22"/>
          <w:b w:val="1"/>
          <w:bCs w:val="1"/>
          <w:color w:val="auto"/>
        </w:rPr>
        <w:t>Kole M</w:t>
      </w:r>
      <w:r>
        <w:rPr>
          <w:rFonts w:ascii="Arial" w:cs="Arial" w:eastAsia="Arial" w:hAnsi="Arial"/>
          <w:sz w:val="22"/>
          <w:szCs w:val="22"/>
          <w:color w:val="auto"/>
        </w:rPr>
        <w:t>, Martínez-Galdámez M, Nimjee SM, Lopes DK, Hassan AE, Kan P, Ghorbani M, Levitt</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MR, Escalard S, Missios S, Shapiro M, Clarençon F, Elhorany M, Vela-Duarte D, Tahir RA, Youssef PP, Pandey AS, Starke RM, El Naamani K, Abbas R, Hammoud B, Mansour OY, Galvan J, Billingsley JT, Mortazavi A, Walker M, Dibas M, Settecase F, Heran MKS, Kuhn AL, Puri AS, Menon BK, Sivakumar S, Mowla A, D'Amato S, Zha AM, Cooke D, Goyal M, Wu H, Cohen J, Turkel-Parrella D, Xavier A, Waqas M, Tutino VM, Siddiqui A, Gupta G, Nanda A, Khandelwal P, Tiu C, Portela PC, Perez de la Ossa N, Urra X, de Lera M, Arenillas JF, Ribo M, Requena M, Piano M, Pero G, De Sousa K, Al-Mufti F, Hashim Z, Nayak S, Renieri L, Aziz-Sultan MA, Nguyen TN, Feineigle P, Patel AB, Siegler JE, Badih K, Grossberg JA, Saad H, Gooch MR, Herial NA, Rosenwasser RH, Tjoumakaris S, and Tiwari A. Characteristics of a COVID-19 Cohort With Large Vessel Occlusion: A Multicenter International Study.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2022; 90(6):725-733. PMID: 35238817.</w:t>
      </w:r>
      <w:r>
        <w:rPr>
          <w:rFonts w:ascii="Arial" w:cs="Arial" w:eastAsia="Arial" w:hAnsi="Arial"/>
          <w:sz w:val="22"/>
          <w:szCs w:val="22"/>
          <w:i w:val="1"/>
          <w:iCs w:val="1"/>
          <w:color w:val="auto"/>
        </w:rPr>
        <w:t xml:space="preserve"> </w:t>
      </w:r>
      <w:r>
        <w:rPr>
          <w:rFonts w:ascii="Arial" w:cs="Arial" w:eastAsia="Arial" w:hAnsi="Arial"/>
          <w:sz w:val="22"/>
          <w:szCs w:val="22"/>
          <w:color w:val="auto"/>
        </w:rPr>
        <w:t>doi.org/10.1227/neu.0000000000001902</w:t>
      </w:r>
    </w:p>
    <w:p>
      <w:pPr>
        <w:spacing w:after="0" w:line="268" w:lineRule="exact"/>
        <w:rPr>
          <w:sz w:val="20"/>
          <w:szCs w:val="20"/>
          <w:color w:val="auto"/>
        </w:rPr>
      </w:pPr>
    </w:p>
    <w:p>
      <w:pPr>
        <w:ind w:left="260" w:right="300"/>
        <w:spacing w:after="0" w:line="237" w:lineRule="auto"/>
        <w:rPr>
          <w:sz w:val="20"/>
          <w:szCs w:val="20"/>
          <w:color w:val="auto"/>
        </w:rPr>
      </w:pPr>
      <w:r>
        <w:rPr>
          <w:rFonts w:ascii="Arial" w:cs="Arial" w:eastAsia="Arial" w:hAnsi="Arial"/>
          <w:sz w:val="22"/>
          <w:szCs w:val="22"/>
          <w:color w:val="auto"/>
        </w:rPr>
        <w:t xml:space="preserve">Jehangir Q, Lee Y, Latack K, </w:t>
      </w:r>
      <w:r>
        <w:rPr>
          <w:rFonts w:ascii="Arial" w:cs="Arial" w:eastAsia="Arial" w:hAnsi="Arial"/>
          <w:sz w:val="22"/>
          <w:szCs w:val="22"/>
          <w:b w:val="1"/>
          <w:bCs w:val="1"/>
          <w:color w:val="auto"/>
        </w:rPr>
        <w:t>Poisson L</w:t>
      </w:r>
      <w:r>
        <w:rPr>
          <w:rFonts w:ascii="Arial" w:cs="Arial" w:eastAsia="Arial" w:hAnsi="Arial"/>
          <w:sz w:val="22"/>
          <w:szCs w:val="22"/>
          <w:color w:val="auto"/>
        </w:rPr>
        <w:t xml:space="preserve">, Wang DD, Song S, Apala DR, Patel K, Halabi AR, Krishnamoorthy G, and Sule AA. Incidence, Mortality, and Imaging Outcomes of Atrial Arrhythmias in COVID-19. </w:t>
      </w:r>
      <w:r>
        <w:rPr>
          <w:rFonts w:ascii="Arial" w:cs="Arial" w:eastAsia="Arial" w:hAnsi="Arial"/>
          <w:sz w:val="22"/>
          <w:szCs w:val="22"/>
          <w:i w:val="1"/>
          <w:iCs w:val="1"/>
          <w:color w:val="auto"/>
        </w:rPr>
        <w:t>Am J Cardiol</w:t>
      </w:r>
      <w:r>
        <w:rPr>
          <w:rFonts w:ascii="Arial" w:cs="Arial" w:eastAsia="Arial" w:hAnsi="Arial"/>
          <w:sz w:val="22"/>
          <w:szCs w:val="22"/>
          <w:color w:val="auto"/>
        </w:rPr>
        <w:t xml:space="preserve"> 2022; 173:64-72. PMID: 35382929. doi.org/10.1016/j.amjcard.2022.02.051</w:t>
      </w:r>
    </w:p>
    <w:p>
      <w:pPr>
        <w:spacing w:after="0" w:line="266" w:lineRule="exact"/>
        <w:rPr>
          <w:sz w:val="20"/>
          <w:szCs w:val="20"/>
          <w:color w:val="auto"/>
        </w:rPr>
      </w:pPr>
    </w:p>
    <w:p>
      <w:pPr>
        <w:ind w:left="260" w:right="300"/>
        <w:spacing w:after="0" w:line="237" w:lineRule="auto"/>
        <w:rPr>
          <w:sz w:val="20"/>
          <w:szCs w:val="20"/>
          <w:color w:val="auto"/>
        </w:rPr>
      </w:pPr>
      <w:r>
        <w:rPr>
          <w:rFonts w:ascii="Arial" w:cs="Arial" w:eastAsia="Arial" w:hAnsi="Arial"/>
          <w:sz w:val="22"/>
          <w:szCs w:val="22"/>
          <w:color w:val="auto"/>
        </w:rPr>
        <w:t xml:space="preserve">Jehangir Q, Lee Y, Latack K, </w:t>
      </w:r>
      <w:r>
        <w:rPr>
          <w:rFonts w:ascii="Arial" w:cs="Arial" w:eastAsia="Arial" w:hAnsi="Arial"/>
          <w:sz w:val="22"/>
          <w:szCs w:val="22"/>
          <w:b w:val="1"/>
          <w:bCs w:val="1"/>
          <w:color w:val="auto"/>
        </w:rPr>
        <w:t>Poisson L</w:t>
      </w:r>
      <w:r>
        <w:rPr>
          <w:rFonts w:ascii="Arial" w:cs="Arial" w:eastAsia="Arial" w:hAnsi="Arial"/>
          <w:sz w:val="22"/>
          <w:szCs w:val="22"/>
          <w:color w:val="auto"/>
        </w:rPr>
        <w:t xml:space="preserve">, Wang DD, Song S, Apala DR, Patel K, Halabi AR, Krishnamoorthy G, and Sule AA. Data of atrial arrhythmias in hospitalized COVID-19 and influenza patients. </w:t>
      </w:r>
      <w:r>
        <w:rPr>
          <w:rFonts w:ascii="Arial" w:cs="Arial" w:eastAsia="Arial" w:hAnsi="Arial"/>
          <w:sz w:val="22"/>
          <w:szCs w:val="22"/>
          <w:i w:val="1"/>
          <w:iCs w:val="1"/>
          <w:color w:val="auto"/>
        </w:rPr>
        <w:t>Data Brief</w:t>
      </w:r>
      <w:r>
        <w:rPr>
          <w:rFonts w:ascii="Arial" w:cs="Arial" w:eastAsia="Arial" w:hAnsi="Arial"/>
          <w:sz w:val="22"/>
          <w:szCs w:val="22"/>
          <w:color w:val="auto"/>
        </w:rPr>
        <w:t xml:space="preserve"> 2022; 42:108177. PMID: 35449710. doi.org/10.1016/j.dib.2022.108177</w:t>
      </w:r>
    </w:p>
    <w:p>
      <w:pPr>
        <w:spacing w:after="0" w:line="266" w:lineRule="exact"/>
        <w:rPr>
          <w:sz w:val="20"/>
          <w:szCs w:val="20"/>
          <w:color w:val="auto"/>
        </w:rPr>
      </w:pPr>
    </w:p>
    <w:p>
      <w:pPr>
        <w:ind w:left="260" w:right="40"/>
        <w:spacing w:after="0" w:line="238" w:lineRule="auto"/>
        <w:rPr>
          <w:sz w:val="20"/>
          <w:szCs w:val="20"/>
          <w:color w:val="auto"/>
        </w:rPr>
      </w:pPr>
      <w:r>
        <w:rPr>
          <w:rFonts w:ascii="Arial" w:cs="Arial" w:eastAsia="Arial" w:hAnsi="Arial"/>
          <w:sz w:val="22"/>
          <w:szCs w:val="22"/>
          <w:color w:val="auto"/>
        </w:rPr>
        <w:t xml:space="preserve">Kabir MH, Marquez E, Djokoto G, Parker M, Weinstein T, Ghann W, Uddin J, </w:t>
      </w:r>
      <w:r>
        <w:rPr>
          <w:rFonts w:ascii="Arial" w:cs="Arial" w:eastAsia="Arial" w:hAnsi="Arial"/>
          <w:sz w:val="22"/>
          <w:szCs w:val="22"/>
          <w:b w:val="1"/>
          <w:bCs w:val="1"/>
          <w:color w:val="auto"/>
        </w:rPr>
        <w:t>Ali MM</w:t>
      </w:r>
      <w:r>
        <w:rPr>
          <w:rFonts w:ascii="Arial" w:cs="Arial" w:eastAsia="Arial" w:hAnsi="Arial"/>
          <w:sz w:val="22"/>
          <w:szCs w:val="22"/>
          <w:color w:val="auto"/>
        </w:rPr>
        <w:t xml:space="preserve">, Alam MM, Thompson M, Poyraz AS, Msimanga HZ, Rahman MM, Rulison M, and Cramer J. Energy Harvesting by Mesoporous Reduced Graphene Oxide Enhanced the Mediator-Free Glucose-Powered Enzymatic Biofuel Cell for Biomedical Applications. </w:t>
      </w:r>
      <w:r>
        <w:rPr>
          <w:rFonts w:ascii="Arial" w:cs="Arial" w:eastAsia="Arial" w:hAnsi="Arial"/>
          <w:sz w:val="22"/>
          <w:szCs w:val="22"/>
          <w:i w:val="1"/>
          <w:iCs w:val="1"/>
          <w:color w:val="auto"/>
        </w:rPr>
        <w:t>ACS Appl Mater Interfaces</w:t>
      </w:r>
      <w:r>
        <w:rPr>
          <w:rFonts w:ascii="Arial" w:cs="Arial" w:eastAsia="Arial" w:hAnsi="Arial"/>
          <w:sz w:val="22"/>
          <w:szCs w:val="22"/>
          <w:color w:val="auto"/>
        </w:rPr>
        <w:t xml:space="preserve"> 2022; 14(21):24229-24244. PMID: 35594363. doi.org/10.1021/acsami.1c25211</w:t>
      </w:r>
    </w:p>
    <w:p>
      <w:pPr>
        <w:spacing w:after="0" w:line="264" w:lineRule="exact"/>
        <w:rPr>
          <w:sz w:val="20"/>
          <w:szCs w:val="20"/>
          <w:color w:val="auto"/>
        </w:rPr>
      </w:pPr>
    </w:p>
    <w:p>
      <w:pPr>
        <w:ind w:left="260" w:right="1200"/>
        <w:spacing w:after="0" w:line="237" w:lineRule="auto"/>
        <w:rPr>
          <w:sz w:val="20"/>
          <w:szCs w:val="20"/>
          <w:color w:val="auto"/>
        </w:rPr>
      </w:pPr>
      <w:r>
        <w:rPr>
          <w:rFonts w:ascii="Arial" w:cs="Arial" w:eastAsia="Arial" w:hAnsi="Arial"/>
          <w:sz w:val="22"/>
          <w:szCs w:val="22"/>
          <w:b w:val="1"/>
          <w:bCs w:val="1"/>
          <w:color w:val="auto"/>
        </w:rPr>
        <w:t>Kalkanis SN</w:t>
      </w:r>
      <w:r>
        <w:rPr>
          <w:rFonts w:ascii="Arial" w:cs="Arial" w:eastAsia="Arial" w:hAnsi="Arial"/>
          <w:sz w:val="22"/>
          <w:szCs w:val="22"/>
          <w:color w:val="auto"/>
        </w:rPr>
        <w:t xml:space="preserve">. Presidential Address to the 2021 Annual Meeting of the Congress of Neurological Surgeons.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2022; 68:1-5. PMID: Not assigned. doi.org/10.1227/NEU.0000000000001881</w:t>
      </w:r>
    </w:p>
    <w:p>
      <w:pPr>
        <w:spacing w:after="0" w:line="262" w:lineRule="exact"/>
        <w:rPr>
          <w:sz w:val="20"/>
          <w:szCs w:val="20"/>
          <w:color w:val="auto"/>
        </w:rPr>
      </w:pPr>
    </w:p>
    <w:p>
      <w:pPr>
        <w:ind w:left="260" w:right="20"/>
        <w:spacing w:after="0" w:line="238" w:lineRule="auto"/>
        <w:rPr>
          <w:sz w:val="20"/>
          <w:szCs w:val="20"/>
          <w:color w:val="auto"/>
        </w:rPr>
      </w:pPr>
      <w:r>
        <w:rPr>
          <w:rFonts w:ascii="Arial" w:cs="Arial" w:eastAsia="Arial" w:hAnsi="Arial"/>
          <w:sz w:val="22"/>
          <w:szCs w:val="22"/>
          <w:color w:val="auto"/>
        </w:rPr>
        <w:t xml:space="preserve">Lawless MH, Tong D, Claus CF, Hanson C, Li C, Houseman CM, Bono P, Richards BF, Kelkar PS, </w:t>
      </w:r>
      <w:r>
        <w:rPr>
          <w:rFonts w:ascii="Arial" w:cs="Arial" w:eastAsia="Arial" w:hAnsi="Arial"/>
          <w:sz w:val="22"/>
          <w:szCs w:val="22"/>
          <w:b w:val="1"/>
          <w:bCs w:val="1"/>
          <w:color w:val="auto"/>
        </w:rPr>
        <w:t>Abdulhak MM</w:t>
      </w:r>
      <w:r>
        <w:rPr>
          <w:rFonts w:ascii="Arial" w:cs="Arial" w:eastAsia="Arial" w:hAnsi="Arial"/>
          <w:sz w:val="22"/>
          <w:szCs w:val="22"/>
          <w:color w:val="auto"/>
        </w:rPr>
        <w:t xml:space="preserve">,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Carr DA, Park P, and Soo TM. Age as a Risk Factor for Complications Following Anterior Cervical Discectomy and Fusion: Analysis From the Michigan Spine Surgery Improvement Collaborative (MSSIC). </w:t>
      </w:r>
      <w:r>
        <w:rPr>
          <w:rFonts w:ascii="Arial" w:cs="Arial" w:eastAsia="Arial" w:hAnsi="Arial"/>
          <w:sz w:val="22"/>
          <w:szCs w:val="22"/>
          <w:i w:val="1"/>
          <w:iCs w:val="1"/>
          <w:color w:val="auto"/>
        </w:rPr>
        <w:t>Spine (Phila Pa 1976)</w:t>
      </w:r>
      <w:r>
        <w:rPr>
          <w:rFonts w:ascii="Arial" w:cs="Arial" w:eastAsia="Arial" w:hAnsi="Arial"/>
          <w:sz w:val="22"/>
          <w:szCs w:val="22"/>
          <w:color w:val="auto"/>
        </w:rPr>
        <w:t xml:space="preserve"> 2022; 47(4):343-351. PMID: 34392275. doi.org/10.1097/brs.0000000000004200</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259"/>
        <w:spacing w:after="0"/>
        <w:rPr>
          <w:sz w:val="20"/>
          <w:szCs w:val="20"/>
          <w:color w:val="auto"/>
        </w:rPr>
      </w:pPr>
      <w:r>
        <w:rPr>
          <w:rFonts w:ascii="Calibri" w:cs="Calibri" w:eastAsia="Calibri" w:hAnsi="Calibri"/>
          <w:sz w:val="18"/>
          <w:szCs w:val="18"/>
          <w:color w:val="auto"/>
        </w:rPr>
        <w:t>34</w:t>
      </w:r>
    </w:p>
    <w:p>
      <w:pPr>
        <w:sectPr>
          <w:pgSz w:w="12240" w:h="15840" w:orient="portrait"/>
          <w:cols w:equalWidth="0" w:num="1">
            <w:col w:w="9480"/>
          </w:cols>
          <w:pgMar w:left="1440" w:top="1408" w:right="1320" w:bottom="378" w:gutter="0" w:footer="0" w:header="0"/>
        </w:sectPr>
      </w:pPr>
    </w:p>
    <w:bookmarkStart w:id="36" w:name="page37"/>
    <w:bookmarkEnd w:id="36"/>
    <w:p>
      <w:pPr>
        <w:ind w:left="260" w:right="40"/>
        <w:spacing w:after="0" w:line="237" w:lineRule="auto"/>
        <w:rPr>
          <w:sz w:val="20"/>
          <w:szCs w:val="20"/>
          <w:color w:val="auto"/>
        </w:rPr>
      </w:pPr>
      <w:r>
        <w:rPr>
          <w:rFonts w:ascii="Arial" w:cs="Arial" w:eastAsia="Arial" w:hAnsi="Arial"/>
          <w:sz w:val="22"/>
          <w:szCs w:val="22"/>
          <w:color w:val="auto"/>
        </w:rPr>
        <w:t xml:space="preserve">Lee Y, Jehangir Q, Li P, Gudimella D, Mahale P, Lin CH, Apala DR, Krishnamoorthy G, Halabi AR, Patel K, </w:t>
      </w:r>
      <w:r>
        <w:rPr>
          <w:rFonts w:ascii="Arial" w:cs="Arial" w:eastAsia="Arial" w:hAnsi="Arial"/>
          <w:sz w:val="22"/>
          <w:szCs w:val="22"/>
          <w:b w:val="1"/>
          <w:bCs w:val="1"/>
          <w:color w:val="auto"/>
        </w:rPr>
        <w:t>Poisson L</w:t>
      </w:r>
      <w:r>
        <w:rPr>
          <w:rFonts w:ascii="Arial" w:cs="Arial" w:eastAsia="Arial" w:hAnsi="Arial"/>
          <w:sz w:val="22"/>
          <w:szCs w:val="22"/>
          <w:color w:val="auto"/>
        </w:rPr>
        <w:t xml:space="preserve">, Balijepally V, Sule AA, and Nair GB. Venous thromboembolism in COVID-19 patients and prediction model: a multicenter cohort study. </w:t>
      </w:r>
      <w:r>
        <w:rPr>
          <w:rFonts w:ascii="Arial" w:cs="Arial" w:eastAsia="Arial" w:hAnsi="Arial"/>
          <w:sz w:val="22"/>
          <w:szCs w:val="22"/>
          <w:i w:val="1"/>
          <w:iCs w:val="1"/>
          <w:color w:val="auto"/>
        </w:rPr>
        <w:t>BMC Infect Dis</w:t>
      </w:r>
      <w:r>
        <w:rPr>
          <w:rFonts w:ascii="Arial" w:cs="Arial" w:eastAsia="Arial" w:hAnsi="Arial"/>
          <w:sz w:val="22"/>
          <w:szCs w:val="22"/>
          <w:color w:val="auto"/>
        </w:rPr>
        <w:t xml:space="preserve"> 2022; 22(1):462. PMID: 35562677. doi.org/10.1186/s12879-022-07421-3</w:t>
      </w:r>
    </w:p>
    <w:p>
      <w:pPr>
        <w:spacing w:after="0" w:line="267" w:lineRule="exact"/>
        <w:rPr>
          <w:sz w:val="20"/>
          <w:szCs w:val="20"/>
          <w:color w:val="auto"/>
        </w:rPr>
      </w:pPr>
    </w:p>
    <w:p>
      <w:pPr>
        <w:ind w:left="260" w:right="420"/>
        <w:spacing w:after="0" w:line="237" w:lineRule="auto"/>
        <w:rPr>
          <w:sz w:val="20"/>
          <w:szCs w:val="20"/>
          <w:color w:val="auto"/>
        </w:rPr>
      </w:pPr>
      <w:r>
        <w:rPr>
          <w:rFonts w:ascii="Arial" w:cs="Arial" w:eastAsia="Arial" w:hAnsi="Arial"/>
          <w:sz w:val="22"/>
          <w:szCs w:val="22"/>
          <w:color w:val="auto"/>
        </w:rPr>
        <w:t xml:space="preserve">Lee Y, Jehangir Q, Lin CH, Li P, Sule AA, </w:t>
      </w:r>
      <w:r>
        <w:rPr>
          <w:rFonts w:ascii="Arial" w:cs="Arial" w:eastAsia="Arial" w:hAnsi="Arial"/>
          <w:sz w:val="22"/>
          <w:szCs w:val="22"/>
          <w:b w:val="1"/>
          <w:bCs w:val="1"/>
          <w:color w:val="auto"/>
        </w:rPr>
        <w:t>Poisson L</w:t>
      </w:r>
      <w:r>
        <w:rPr>
          <w:rFonts w:ascii="Arial" w:cs="Arial" w:eastAsia="Arial" w:hAnsi="Arial"/>
          <w:sz w:val="22"/>
          <w:szCs w:val="22"/>
          <w:color w:val="auto"/>
        </w:rPr>
        <w:t xml:space="preserve">, Balijepally V, Halabi AR, Patel K, Krishnamoorthy G, and Nair GB. 3D-PAST: Risk Assessment Model for Predicting Venous Thromboembolism in COVID-19. </w:t>
      </w:r>
      <w:r>
        <w:rPr>
          <w:rFonts w:ascii="Arial" w:cs="Arial" w:eastAsia="Arial" w:hAnsi="Arial"/>
          <w:sz w:val="22"/>
          <w:szCs w:val="22"/>
          <w:i w:val="1"/>
          <w:iCs w:val="1"/>
          <w:color w:val="auto"/>
        </w:rPr>
        <w:t>J Clin Med</w:t>
      </w:r>
      <w:r>
        <w:rPr>
          <w:rFonts w:ascii="Arial" w:cs="Arial" w:eastAsia="Arial" w:hAnsi="Arial"/>
          <w:sz w:val="22"/>
          <w:szCs w:val="22"/>
          <w:color w:val="auto"/>
        </w:rPr>
        <w:t xml:space="preserve"> 2022; 11(14). PMID: 35887713. doi.org/10.3390/jcm11143949</w:t>
      </w:r>
    </w:p>
    <w:p>
      <w:pPr>
        <w:spacing w:after="0" w:line="266" w:lineRule="exact"/>
        <w:rPr>
          <w:sz w:val="20"/>
          <w:szCs w:val="20"/>
          <w:color w:val="auto"/>
        </w:rPr>
      </w:pPr>
    </w:p>
    <w:p>
      <w:pPr>
        <w:ind w:left="260" w:right="60"/>
        <w:spacing w:after="0" w:line="251" w:lineRule="auto"/>
        <w:rPr>
          <w:sz w:val="20"/>
          <w:szCs w:val="20"/>
          <w:color w:val="auto"/>
        </w:rPr>
      </w:pPr>
      <w:r>
        <w:rPr>
          <w:rFonts w:ascii="Arial" w:cs="Arial" w:eastAsia="Arial" w:hAnsi="Arial"/>
          <w:sz w:val="21"/>
          <w:szCs w:val="21"/>
          <w:b w:val="1"/>
          <w:bCs w:val="1"/>
          <w:color w:val="auto"/>
        </w:rPr>
        <w:t>Lim S</w:t>
      </w:r>
      <w:r>
        <w:rPr>
          <w:rFonts w:ascii="Arial" w:cs="Arial" w:eastAsia="Arial" w:hAnsi="Arial"/>
          <w:sz w:val="21"/>
          <w:szCs w:val="21"/>
          <w:color w:val="auto"/>
        </w:rPr>
        <w:t xml:space="preserve">, Bazydlo M, </w:t>
      </w:r>
      <w:r>
        <w:rPr>
          <w:rFonts w:ascii="Arial" w:cs="Arial" w:eastAsia="Arial" w:hAnsi="Arial"/>
          <w:sz w:val="21"/>
          <w:szCs w:val="21"/>
          <w:b w:val="1"/>
          <w:bCs w:val="1"/>
          <w:color w:val="auto"/>
        </w:rPr>
        <w:t>Macki M</w:t>
      </w:r>
      <w:r>
        <w:rPr>
          <w:rFonts w:ascii="Arial" w:cs="Arial" w:eastAsia="Arial" w:hAnsi="Arial"/>
          <w:sz w:val="21"/>
          <w:szCs w:val="21"/>
          <w:color w:val="auto"/>
        </w:rPr>
        <w:t xml:space="preserve">, </w:t>
      </w:r>
      <w:r>
        <w:rPr>
          <w:rFonts w:ascii="Arial" w:cs="Arial" w:eastAsia="Arial" w:hAnsi="Arial"/>
          <w:sz w:val="21"/>
          <w:szCs w:val="21"/>
          <w:b w:val="1"/>
          <w:bCs w:val="1"/>
          <w:color w:val="auto"/>
        </w:rPr>
        <w:t>Haider S</w:t>
      </w:r>
      <w:r>
        <w:rPr>
          <w:rFonts w:ascii="Arial" w:cs="Arial" w:eastAsia="Arial" w:hAnsi="Arial"/>
          <w:sz w:val="21"/>
          <w:szCs w:val="21"/>
          <w:color w:val="auto"/>
        </w:rPr>
        <w:t xml:space="preserve">, </w:t>
      </w:r>
      <w:r>
        <w:rPr>
          <w:rFonts w:ascii="Arial" w:cs="Arial" w:eastAsia="Arial" w:hAnsi="Arial"/>
          <w:sz w:val="21"/>
          <w:szCs w:val="21"/>
          <w:b w:val="1"/>
          <w:bCs w:val="1"/>
          <w:color w:val="auto"/>
        </w:rPr>
        <w:t>Hamilton T</w:t>
      </w:r>
      <w:r>
        <w:rPr>
          <w:rFonts w:ascii="Arial" w:cs="Arial" w:eastAsia="Arial" w:hAnsi="Arial"/>
          <w:sz w:val="21"/>
          <w:szCs w:val="21"/>
          <w:color w:val="auto"/>
        </w:rPr>
        <w:t xml:space="preserve">, </w:t>
      </w:r>
      <w:r>
        <w:rPr>
          <w:rFonts w:ascii="Arial" w:cs="Arial" w:eastAsia="Arial" w:hAnsi="Arial"/>
          <w:sz w:val="21"/>
          <w:szCs w:val="21"/>
          <w:b w:val="1"/>
          <w:bCs w:val="1"/>
          <w:color w:val="auto"/>
        </w:rPr>
        <w:t>Hunt R</w:t>
      </w:r>
      <w:r>
        <w:rPr>
          <w:rFonts w:ascii="Arial" w:cs="Arial" w:eastAsia="Arial" w:hAnsi="Arial"/>
          <w:sz w:val="21"/>
          <w:szCs w:val="21"/>
          <w:color w:val="auto"/>
        </w:rPr>
        <w:t xml:space="preserve">, </w:t>
      </w:r>
      <w:r>
        <w:rPr>
          <w:rFonts w:ascii="Arial" w:cs="Arial" w:eastAsia="Arial" w:hAnsi="Arial"/>
          <w:sz w:val="21"/>
          <w:szCs w:val="21"/>
          <w:b w:val="1"/>
          <w:bCs w:val="1"/>
          <w:color w:val="auto"/>
        </w:rPr>
        <w:t>Chaker A</w:t>
      </w:r>
      <w:r>
        <w:rPr>
          <w:rFonts w:ascii="Arial" w:cs="Arial" w:eastAsia="Arial" w:hAnsi="Arial"/>
          <w:sz w:val="21"/>
          <w:szCs w:val="21"/>
          <w:color w:val="auto"/>
        </w:rPr>
        <w:t xml:space="preserve">, </w:t>
      </w:r>
      <w:r>
        <w:rPr>
          <w:rFonts w:ascii="Arial" w:cs="Arial" w:eastAsia="Arial" w:hAnsi="Arial"/>
          <w:sz w:val="21"/>
          <w:szCs w:val="21"/>
          <w:b w:val="1"/>
          <w:bCs w:val="1"/>
          <w:color w:val="auto"/>
        </w:rPr>
        <w:t>Kantak P</w:t>
      </w:r>
      <w:r>
        <w:rPr>
          <w:rFonts w:ascii="Arial" w:cs="Arial" w:eastAsia="Arial" w:hAnsi="Arial"/>
          <w:sz w:val="21"/>
          <w:szCs w:val="21"/>
          <w:color w:val="auto"/>
        </w:rPr>
        <w:t>, Schultz L,</w:t>
      </w:r>
      <w:r>
        <w:rPr>
          <w:rFonts w:ascii="Arial" w:cs="Arial" w:eastAsia="Arial" w:hAnsi="Arial"/>
          <w:sz w:val="21"/>
          <w:szCs w:val="21"/>
          <w:b w:val="1"/>
          <w:bCs w:val="1"/>
          <w:color w:val="auto"/>
        </w:rPr>
        <w:t xml:space="preserve"> Nerenz D</w:t>
      </w:r>
      <w:r>
        <w:rPr>
          <w:rFonts w:ascii="Arial" w:cs="Arial" w:eastAsia="Arial" w:hAnsi="Arial"/>
          <w:sz w:val="21"/>
          <w:szCs w:val="21"/>
          <w:color w:val="auto"/>
        </w:rPr>
        <w:t xml:space="preserve">, </w:t>
      </w:r>
      <w:r>
        <w:rPr>
          <w:rFonts w:ascii="Arial" w:cs="Arial" w:eastAsia="Arial" w:hAnsi="Arial"/>
          <w:sz w:val="21"/>
          <w:szCs w:val="21"/>
          <w:b w:val="1"/>
          <w:bCs w:val="1"/>
          <w:color w:val="auto"/>
        </w:rPr>
        <w:t>Schwalb JM</w:t>
      </w:r>
      <w:r>
        <w:rPr>
          <w:rFonts w:ascii="Arial" w:cs="Arial" w:eastAsia="Arial" w:hAnsi="Arial"/>
          <w:sz w:val="21"/>
          <w:szCs w:val="21"/>
          <w:color w:val="auto"/>
        </w:rPr>
        <w:t xml:space="preserve">, </w:t>
      </w:r>
      <w:r>
        <w:rPr>
          <w:rFonts w:ascii="Arial" w:cs="Arial" w:eastAsia="Arial" w:hAnsi="Arial"/>
          <w:sz w:val="21"/>
          <w:szCs w:val="21"/>
          <w:b w:val="1"/>
          <w:bCs w:val="1"/>
          <w:color w:val="auto"/>
        </w:rPr>
        <w:t>Abdulhak M</w:t>
      </w:r>
      <w:r>
        <w:rPr>
          <w:rFonts w:ascii="Arial" w:cs="Arial" w:eastAsia="Arial" w:hAnsi="Arial"/>
          <w:sz w:val="21"/>
          <w:szCs w:val="21"/>
          <w:color w:val="auto"/>
        </w:rPr>
        <w:t xml:space="preserve">, Park P, Aleem I, Easton R, Khalil JG, Perez-Cruet MJ, and </w:t>
      </w:r>
      <w:r>
        <w:rPr>
          <w:rFonts w:ascii="Arial" w:cs="Arial" w:eastAsia="Arial" w:hAnsi="Arial"/>
          <w:sz w:val="21"/>
          <w:szCs w:val="21"/>
          <w:b w:val="1"/>
          <w:bCs w:val="1"/>
          <w:color w:val="auto"/>
        </w:rPr>
        <w:t>Chang V</w:t>
      </w:r>
      <w:r>
        <w:rPr>
          <w:rFonts w:ascii="Arial" w:cs="Arial" w:eastAsia="Arial" w:hAnsi="Arial"/>
          <w:sz w:val="21"/>
          <w:szCs w:val="21"/>
          <w:color w:val="auto"/>
        </w:rPr>
        <w:t xml:space="preserve">. Validation of the Benefits of Ambulation Within 8 Hours of Elective Cervical and Lumbar Surgery: A Michigan Spine Surgery Improvement Collaborative Study. </w:t>
      </w:r>
      <w:r>
        <w:rPr>
          <w:rFonts w:ascii="Arial" w:cs="Arial" w:eastAsia="Arial" w:hAnsi="Arial"/>
          <w:sz w:val="21"/>
          <w:szCs w:val="21"/>
          <w:i w:val="1"/>
          <w:iCs w:val="1"/>
          <w:color w:val="auto"/>
        </w:rPr>
        <w:t>Neurosurgery</w:t>
      </w:r>
      <w:r>
        <w:rPr>
          <w:rFonts w:ascii="Arial" w:cs="Arial" w:eastAsia="Arial" w:hAnsi="Arial"/>
          <w:sz w:val="21"/>
          <w:szCs w:val="21"/>
          <w:color w:val="auto"/>
        </w:rPr>
        <w:t xml:space="preserve"> 2022; 91(3):505-512. PMID: 35550477. doi.org/10.1227/neu.0000000000002032</w:t>
      </w:r>
    </w:p>
    <w:p>
      <w:pPr>
        <w:spacing w:after="0" w:line="255" w:lineRule="exact"/>
        <w:rPr>
          <w:sz w:val="20"/>
          <w:szCs w:val="20"/>
          <w:color w:val="auto"/>
        </w:rPr>
      </w:pPr>
    </w:p>
    <w:p>
      <w:pPr>
        <w:ind w:left="260" w:right="240"/>
        <w:spacing w:after="0" w:line="238" w:lineRule="auto"/>
        <w:rPr>
          <w:sz w:val="20"/>
          <w:szCs w:val="20"/>
          <w:color w:val="auto"/>
        </w:rPr>
      </w:pPr>
      <w:r>
        <w:rPr>
          <w:rFonts w:ascii="Arial" w:cs="Arial" w:eastAsia="Arial" w:hAnsi="Arial"/>
          <w:sz w:val="22"/>
          <w:szCs w:val="22"/>
          <w:b w:val="1"/>
          <w:bCs w:val="1"/>
          <w:color w:val="auto"/>
        </w:rPr>
        <w:t>Lim S</w:t>
      </w:r>
      <w:r>
        <w:rPr>
          <w:rFonts w:ascii="Arial" w:cs="Arial" w:eastAsia="Arial" w:hAnsi="Arial"/>
          <w:sz w:val="22"/>
          <w:szCs w:val="22"/>
          <w:color w:val="auto"/>
        </w:rPr>
        <w:t xml:space="preserve">, Bazydlo M, </w:t>
      </w: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Haider S</w:t>
      </w:r>
      <w:r>
        <w:rPr>
          <w:rFonts w:ascii="Arial" w:cs="Arial" w:eastAsia="Arial" w:hAnsi="Arial"/>
          <w:sz w:val="22"/>
          <w:szCs w:val="22"/>
          <w:color w:val="auto"/>
        </w:rPr>
        <w:t xml:space="preserve">, Schultz L, </w:t>
      </w:r>
      <w:r>
        <w:rPr>
          <w:rFonts w:ascii="Arial" w:cs="Arial" w:eastAsia="Arial" w:hAnsi="Arial"/>
          <w:sz w:val="22"/>
          <w:szCs w:val="22"/>
          <w:b w:val="1"/>
          <w:bCs w:val="1"/>
          <w:color w:val="auto"/>
        </w:rPr>
        <w:t>Nerenz D</w:t>
      </w:r>
      <w:r>
        <w:rPr>
          <w:rFonts w:ascii="Arial" w:cs="Arial" w:eastAsia="Arial" w:hAnsi="Arial"/>
          <w:sz w:val="22"/>
          <w:szCs w:val="22"/>
          <w:color w:val="auto"/>
        </w:rPr>
        <w:t xml:space="preserve">, </w:t>
      </w:r>
      <w:r>
        <w:rPr>
          <w:rFonts w:ascii="Arial" w:cs="Arial" w:eastAsia="Arial" w:hAnsi="Arial"/>
          <w:sz w:val="22"/>
          <w:szCs w:val="22"/>
          <w:b w:val="1"/>
          <w:bCs w:val="1"/>
          <w:color w:val="auto"/>
        </w:rPr>
        <w:t>Fadel H</w:t>
      </w:r>
      <w:r>
        <w:rPr>
          <w:rFonts w:ascii="Arial" w:cs="Arial" w:eastAsia="Arial" w:hAnsi="Arial"/>
          <w:sz w:val="22"/>
          <w:szCs w:val="22"/>
          <w:color w:val="auto"/>
        </w:rPr>
        <w:t xml:space="preserve">, </w:t>
      </w:r>
      <w:r>
        <w:rPr>
          <w:rFonts w:ascii="Arial" w:cs="Arial" w:eastAsia="Arial" w:hAnsi="Arial"/>
          <w:sz w:val="22"/>
          <w:szCs w:val="22"/>
          <w:b w:val="1"/>
          <w:bCs w:val="1"/>
          <w:color w:val="auto"/>
        </w:rPr>
        <w:t>Pawloski J</w:t>
      </w:r>
      <w:r>
        <w:rPr>
          <w:rFonts w:ascii="Arial" w:cs="Arial" w:eastAsia="Arial" w:hAnsi="Arial"/>
          <w:sz w:val="22"/>
          <w:szCs w:val="22"/>
          <w:color w:val="auto"/>
        </w:rPr>
        <w:t xml:space="preserve">, Yeh HH, Park P, Aleem I, Khalil J, Easton R,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w:t>
      </w:r>
      <w:r>
        <w:rPr>
          <w:rFonts w:ascii="Arial" w:cs="Arial" w:eastAsia="Arial" w:hAnsi="Arial"/>
          <w:sz w:val="22"/>
          <w:szCs w:val="22"/>
          <w:b w:val="1"/>
          <w:bCs w:val="1"/>
          <w:color w:val="auto"/>
        </w:rPr>
        <w:t>Abdulhak M</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A Matched Cohort Analysis of Drain Usage in Elective Anterior Cervical Discectomy and Fusion: A Michigan Spine Surgery Improvement Collaborative (MSSIC) Study. </w:t>
      </w:r>
      <w:r>
        <w:rPr>
          <w:rFonts w:ascii="Arial" w:cs="Arial" w:eastAsia="Arial" w:hAnsi="Arial"/>
          <w:sz w:val="22"/>
          <w:szCs w:val="22"/>
          <w:i w:val="1"/>
          <w:iCs w:val="1"/>
          <w:color w:val="auto"/>
        </w:rPr>
        <w:t>Spine (Phila Pa 1976)</w:t>
      </w:r>
      <w:r>
        <w:rPr>
          <w:rFonts w:ascii="Arial" w:cs="Arial" w:eastAsia="Arial" w:hAnsi="Arial"/>
          <w:sz w:val="22"/>
          <w:szCs w:val="22"/>
          <w:color w:val="auto"/>
        </w:rPr>
        <w:t xml:space="preserve"> 2022; 47(3):220-226. PMID: 34516058. doi.org/10.1097/brs.0000000000004169</w:t>
      </w:r>
    </w:p>
    <w:p>
      <w:pPr>
        <w:spacing w:after="0" w:line="263" w:lineRule="exact"/>
        <w:rPr>
          <w:sz w:val="20"/>
          <w:szCs w:val="20"/>
          <w:color w:val="auto"/>
        </w:rPr>
      </w:pPr>
    </w:p>
    <w:p>
      <w:pPr>
        <w:ind w:left="260" w:right="20"/>
        <w:spacing w:after="0" w:line="252" w:lineRule="auto"/>
        <w:rPr>
          <w:sz w:val="20"/>
          <w:szCs w:val="20"/>
          <w:color w:val="auto"/>
        </w:rPr>
      </w:pPr>
      <w:r>
        <w:rPr>
          <w:rFonts w:ascii="Arial" w:cs="Arial" w:eastAsia="Arial" w:hAnsi="Arial"/>
          <w:sz w:val="21"/>
          <w:szCs w:val="21"/>
          <w:color w:val="auto"/>
        </w:rPr>
        <w:t xml:space="preserve">Liu EM, Shi ZF, Li KK, Malta TM, Chung NY, Chen H, Chan JY, Poon MF, Kwan JS, Chan DT, </w:t>
      </w:r>
      <w:r>
        <w:rPr>
          <w:rFonts w:ascii="Arial" w:cs="Arial" w:eastAsia="Arial" w:hAnsi="Arial"/>
          <w:sz w:val="21"/>
          <w:szCs w:val="21"/>
          <w:b w:val="1"/>
          <w:bCs w:val="1"/>
          <w:color w:val="auto"/>
        </w:rPr>
        <w:t>Noushmehr H</w:t>
      </w:r>
      <w:r>
        <w:rPr>
          <w:rFonts w:ascii="Arial" w:cs="Arial" w:eastAsia="Arial" w:hAnsi="Arial"/>
          <w:sz w:val="21"/>
          <w:szCs w:val="21"/>
          <w:color w:val="auto"/>
        </w:rPr>
        <w:t>, Mao Y, and Ng HK. Molecular landscape of IDH-wild type, pTERT-wild type</w:t>
      </w:r>
      <w:r>
        <w:rPr>
          <w:rFonts w:ascii="Arial" w:cs="Arial" w:eastAsia="Arial" w:hAnsi="Arial"/>
          <w:sz w:val="21"/>
          <w:szCs w:val="21"/>
          <w:b w:val="1"/>
          <w:bCs w:val="1"/>
          <w:color w:val="auto"/>
        </w:rPr>
        <w:t xml:space="preserve"> </w:t>
      </w:r>
      <w:r>
        <w:rPr>
          <w:rFonts w:ascii="Arial" w:cs="Arial" w:eastAsia="Arial" w:hAnsi="Arial"/>
          <w:sz w:val="21"/>
          <w:szCs w:val="21"/>
          <w:color w:val="auto"/>
        </w:rPr>
        <w:t xml:space="preserve">adult glioblastomas. </w:t>
      </w:r>
      <w:r>
        <w:rPr>
          <w:rFonts w:ascii="Arial" w:cs="Arial" w:eastAsia="Arial" w:hAnsi="Arial"/>
          <w:sz w:val="21"/>
          <w:szCs w:val="21"/>
          <w:i w:val="1"/>
          <w:iCs w:val="1"/>
          <w:color w:val="auto"/>
        </w:rPr>
        <w:t>Brain Pathol</w:t>
      </w:r>
      <w:r>
        <w:rPr>
          <w:rFonts w:ascii="Arial" w:cs="Arial" w:eastAsia="Arial" w:hAnsi="Arial"/>
          <w:sz w:val="21"/>
          <w:szCs w:val="21"/>
          <w:color w:val="auto"/>
        </w:rPr>
        <w:t xml:space="preserve"> 2022:e13107. PMID: 35815721. doi.org/10.1111/bpa.13107</w:t>
      </w:r>
    </w:p>
    <w:p>
      <w:pPr>
        <w:spacing w:after="0" w:line="252" w:lineRule="exact"/>
        <w:rPr>
          <w:sz w:val="20"/>
          <w:szCs w:val="20"/>
          <w:color w:val="auto"/>
        </w:rPr>
      </w:pPr>
    </w:p>
    <w:p>
      <w:pPr>
        <w:ind w:left="260" w:right="120"/>
        <w:spacing w:after="0" w:line="238" w:lineRule="auto"/>
        <w:rPr>
          <w:sz w:val="20"/>
          <w:szCs w:val="20"/>
          <w:color w:val="auto"/>
        </w:rPr>
      </w:pPr>
      <w:r>
        <w:rPr>
          <w:rFonts w:ascii="Arial" w:cs="Arial" w:eastAsia="Arial" w:hAnsi="Arial"/>
          <w:sz w:val="22"/>
          <w:szCs w:val="22"/>
          <w:color w:val="auto"/>
        </w:rPr>
        <w:t xml:space="preserve">Lubanska D, Alrashed S, Mason GT, Nadeem F, Awada A, DiPasquale M, Sorge A, Malik A, Kojic M, Soliman MAR, </w:t>
      </w:r>
      <w:r>
        <w:rPr>
          <w:rFonts w:ascii="Arial" w:cs="Arial" w:eastAsia="Arial" w:hAnsi="Arial"/>
          <w:sz w:val="22"/>
          <w:szCs w:val="22"/>
          <w:b w:val="1"/>
          <w:bCs w:val="1"/>
          <w:color w:val="auto"/>
        </w:rPr>
        <w:t>deCarvalho AC</w:t>
      </w:r>
      <w:r>
        <w:rPr>
          <w:rFonts w:ascii="Arial" w:cs="Arial" w:eastAsia="Arial" w:hAnsi="Arial"/>
          <w:sz w:val="22"/>
          <w:szCs w:val="22"/>
          <w:color w:val="auto"/>
        </w:rPr>
        <w:t xml:space="preserve">, Shamisa A, Kulkarni S, Marquardt D, Porter LA, and Rondeau-Gagné S. Impairing proliferation of glioblastoma multiforme with CD44+ selective conjugated polymer nanoparticles. </w:t>
      </w:r>
      <w:r>
        <w:rPr>
          <w:rFonts w:ascii="Arial" w:cs="Arial" w:eastAsia="Arial" w:hAnsi="Arial"/>
          <w:sz w:val="22"/>
          <w:szCs w:val="22"/>
          <w:i w:val="1"/>
          <w:iCs w:val="1"/>
          <w:color w:val="auto"/>
        </w:rPr>
        <w:t>Sci Rep</w:t>
      </w:r>
      <w:r>
        <w:rPr>
          <w:rFonts w:ascii="Arial" w:cs="Arial" w:eastAsia="Arial" w:hAnsi="Arial"/>
          <w:sz w:val="22"/>
          <w:szCs w:val="22"/>
          <w:color w:val="auto"/>
        </w:rPr>
        <w:t xml:space="preserve"> 2022; 12(1):12078. PMID: 35840697. doi.org/10.1038/s41598-022-15244-0</w:t>
      </w:r>
    </w:p>
    <w:p>
      <w:pPr>
        <w:spacing w:after="0" w:line="264" w:lineRule="exact"/>
        <w:rPr>
          <w:sz w:val="20"/>
          <w:szCs w:val="20"/>
          <w:color w:val="auto"/>
        </w:rPr>
      </w:pPr>
    </w:p>
    <w:p>
      <w:pPr>
        <w:ind w:left="260" w:right="220"/>
        <w:spacing w:after="0" w:line="238" w:lineRule="auto"/>
        <w:rPr>
          <w:sz w:val="20"/>
          <w:szCs w:val="20"/>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Anand SK, </w:t>
      </w:r>
      <w:r>
        <w:rPr>
          <w:rFonts w:ascii="Arial" w:cs="Arial" w:eastAsia="Arial" w:hAnsi="Arial"/>
          <w:sz w:val="22"/>
          <w:szCs w:val="22"/>
          <w:b w:val="1"/>
          <w:bCs w:val="1"/>
          <w:color w:val="auto"/>
        </w:rPr>
        <w:t>Hamilton T</w:t>
      </w:r>
      <w:r>
        <w:rPr>
          <w:rFonts w:ascii="Arial" w:cs="Arial" w:eastAsia="Arial" w:hAnsi="Arial"/>
          <w:sz w:val="22"/>
          <w:szCs w:val="22"/>
          <w:color w:val="auto"/>
        </w:rPr>
        <w:t xml:space="preserve">, </w:t>
      </w:r>
      <w:r>
        <w:rPr>
          <w:rFonts w:ascii="Arial" w:cs="Arial" w:eastAsia="Arial" w:hAnsi="Arial"/>
          <w:sz w:val="22"/>
          <w:szCs w:val="22"/>
          <w:b w:val="1"/>
          <w:bCs w:val="1"/>
          <w:color w:val="auto"/>
        </w:rPr>
        <w:t>Lim S</w:t>
      </w:r>
      <w:r>
        <w:rPr>
          <w:rFonts w:ascii="Arial" w:cs="Arial" w:eastAsia="Arial" w:hAnsi="Arial"/>
          <w:sz w:val="22"/>
          <w:szCs w:val="22"/>
          <w:color w:val="auto"/>
        </w:rPr>
        <w:t xml:space="preserve">, </w:t>
      </w:r>
      <w:r>
        <w:rPr>
          <w:rFonts w:ascii="Arial" w:cs="Arial" w:eastAsia="Arial" w:hAnsi="Arial"/>
          <w:sz w:val="22"/>
          <w:szCs w:val="22"/>
          <w:b w:val="1"/>
          <w:bCs w:val="1"/>
          <w:color w:val="auto"/>
        </w:rPr>
        <w:t>Mansour T</w:t>
      </w:r>
      <w:r>
        <w:rPr>
          <w:rFonts w:ascii="Arial" w:cs="Arial" w:eastAsia="Arial" w:hAnsi="Arial"/>
          <w:sz w:val="22"/>
          <w:szCs w:val="22"/>
          <w:color w:val="auto"/>
        </w:rPr>
        <w:t xml:space="preserve">, Bazydlo M, Schultz L, </w:t>
      </w:r>
      <w:r>
        <w:rPr>
          <w:rFonts w:ascii="Arial" w:cs="Arial" w:eastAsia="Arial" w:hAnsi="Arial"/>
          <w:sz w:val="22"/>
          <w:szCs w:val="22"/>
          <w:b w:val="1"/>
          <w:bCs w:val="1"/>
          <w:color w:val="auto"/>
        </w:rPr>
        <w:t>Abdulhak MM</w:t>
      </w:r>
      <w:r>
        <w:rPr>
          <w:rFonts w:ascii="Arial" w:cs="Arial" w:eastAsia="Arial" w:hAnsi="Arial"/>
          <w:sz w:val="22"/>
          <w:szCs w:val="22"/>
          <w:color w:val="auto"/>
        </w:rPr>
        <w:t xml:space="preserve">, Khalil JG, Park P, Aleem I, Easton R,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w:t>
      </w:r>
      <w:r>
        <w:rPr>
          <w:rFonts w:ascii="Arial" w:cs="Arial" w:eastAsia="Arial" w:hAnsi="Arial"/>
          <w:sz w:val="22"/>
          <w:szCs w:val="22"/>
          <w:b w:val="1"/>
          <w:bCs w:val="1"/>
          <w:color w:val="auto"/>
        </w:rPr>
        <w:t>Nerenz D</w:t>
      </w:r>
      <w:r>
        <w:rPr>
          <w:rFonts w:ascii="Arial" w:cs="Arial" w:eastAsia="Arial" w:hAnsi="Arial"/>
          <w:sz w:val="22"/>
          <w:szCs w:val="22"/>
          <w:color w:val="auto"/>
        </w:rPr>
        <w:t xml:space="preserve">, and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Analysis of Factors Associated with Return-to-Work After Lumbar Surgery up to 2-Years Follow-up: A Michigan Spine Surgery Improvement Collaborative (MSSIC) Study. </w:t>
      </w:r>
      <w:r>
        <w:rPr>
          <w:rFonts w:ascii="Arial" w:cs="Arial" w:eastAsia="Arial" w:hAnsi="Arial"/>
          <w:sz w:val="22"/>
          <w:szCs w:val="22"/>
          <w:i w:val="1"/>
          <w:iCs w:val="1"/>
          <w:color w:val="auto"/>
        </w:rPr>
        <w:t>Spine (Phila Pa 1976)</w:t>
      </w:r>
      <w:r>
        <w:rPr>
          <w:rFonts w:ascii="Arial" w:cs="Arial" w:eastAsia="Arial" w:hAnsi="Arial"/>
          <w:sz w:val="22"/>
          <w:szCs w:val="22"/>
          <w:color w:val="auto"/>
        </w:rPr>
        <w:t xml:space="preserve"> 2022; 47(1):49-58. PMID: 34265812. doi.org/10.1097/brs.0000000000004163</w:t>
      </w:r>
    </w:p>
    <w:p>
      <w:pPr>
        <w:spacing w:after="0" w:line="263" w:lineRule="exact"/>
        <w:rPr>
          <w:sz w:val="20"/>
          <w:szCs w:val="20"/>
          <w:color w:val="auto"/>
        </w:rPr>
      </w:pPr>
    </w:p>
    <w:p>
      <w:pPr>
        <w:ind w:left="260"/>
        <w:spacing w:after="0" w:line="237" w:lineRule="auto"/>
        <w:rPr>
          <w:sz w:val="20"/>
          <w:szCs w:val="20"/>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Hamilton T</w:t>
      </w:r>
      <w:r>
        <w:rPr>
          <w:rFonts w:ascii="Arial" w:cs="Arial" w:eastAsia="Arial" w:hAnsi="Arial"/>
          <w:sz w:val="22"/>
          <w:szCs w:val="22"/>
          <w:color w:val="auto"/>
        </w:rPr>
        <w:t xml:space="preserve">, </w:t>
      </w:r>
      <w:r>
        <w:rPr>
          <w:rFonts w:ascii="Arial" w:cs="Arial" w:eastAsia="Arial" w:hAnsi="Arial"/>
          <w:sz w:val="22"/>
          <w:szCs w:val="22"/>
          <w:b w:val="1"/>
          <w:bCs w:val="1"/>
          <w:color w:val="auto"/>
        </w:rPr>
        <w:t>Lim S</w:t>
      </w:r>
      <w:r>
        <w:rPr>
          <w:rFonts w:ascii="Arial" w:cs="Arial" w:eastAsia="Arial" w:hAnsi="Arial"/>
          <w:sz w:val="22"/>
          <w:szCs w:val="22"/>
          <w:color w:val="auto"/>
        </w:rPr>
        <w:t xml:space="preserve">, </w:t>
      </w:r>
      <w:r>
        <w:rPr>
          <w:rFonts w:ascii="Arial" w:cs="Arial" w:eastAsia="Arial" w:hAnsi="Arial"/>
          <w:sz w:val="22"/>
          <w:szCs w:val="22"/>
          <w:b w:val="1"/>
          <w:bCs w:val="1"/>
          <w:color w:val="auto"/>
        </w:rPr>
        <w:t>Mansour TR</w:t>
      </w:r>
      <w:r>
        <w:rPr>
          <w:rFonts w:ascii="Arial" w:cs="Arial" w:eastAsia="Arial" w:hAnsi="Arial"/>
          <w:sz w:val="22"/>
          <w:szCs w:val="22"/>
          <w:color w:val="auto"/>
        </w:rPr>
        <w:t xml:space="preserve">, </w:t>
      </w:r>
      <w:r>
        <w:rPr>
          <w:rFonts w:ascii="Arial" w:cs="Arial" w:eastAsia="Arial" w:hAnsi="Arial"/>
          <w:sz w:val="22"/>
          <w:szCs w:val="22"/>
          <w:b w:val="1"/>
          <w:bCs w:val="1"/>
          <w:color w:val="auto"/>
        </w:rPr>
        <w:t>Telemi E</w:t>
      </w:r>
      <w:r>
        <w:rPr>
          <w:rFonts w:ascii="Arial" w:cs="Arial" w:eastAsia="Arial" w:hAnsi="Arial"/>
          <w:sz w:val="22"/>
          <w:szCs w:val="22"/>
          <w:color w:val="auto"/>
        </w:rPr>
        <w:t xml:space="preserve">, Bazydlo M, Schultz L, </w:t>
      </w:r>
      <w:r>
        <w:rPr>
          <w:rFonts w:ascii="Arial" w:cs="Arial" w:eastAsia="Arial" w:hAnsi="Arial"/>
          <w:sz w:val="22"/>
          <w:szCs w:val="22"/>
          <w:b w:val="1"/>
          <w:bCs w:val="1"/>
          <w:color w:val="auto"/>
        </w:rPr>
        <w:t>Nerenz DR</w:t>
      </w:r>
      <w:r>
        <w:rPr>
          <w:rFonts w:ascii="Arial" w:cs="Arial" w:eastAsia="Arial" w:hAnsi="Arial"/>
          <w:sz w:val="22"/>
          <w:szCs w:val="22"/>
          <w:color w:val="auto"/>
        </w:rPr>
        <w:t xml:space="preserve">, Park P, </w:t>
      </w:r>
      <w:r>
        <w:rPr>
          <w:rFonts w:ascii="Arial" w:cs="Arial" w:eastAsia="Arial" w:hAnsi="Arial"/>
          <w:sz w:val="22"/>
          <w:szCs w:val="22"/>
          <w:b w:val="1"/>
          <w:bCs w:val="1"/>
          <w:color w:val="auto"/>
        </w:rPr>
        <w:t>Chang V</w:t>
      </w:r>
      <w:r>
        <w:rPr>
          <w:rFonts w:ascii="Arial" w:cs="Arial" w:eastAsia="Arial" w:hAnsi="Arial"/>
          <w:sz w:val="22"/>
          <w:szCs w:val="22"/>
          <w:color w:val="auto"/>
        </w:rPr>
        <w:t xml:space="preserve">, </w:t>
      </w:r>
      <w:r>
        <w:rPr>
          <w:rFonts w:ascii="Arial" w:cs="Arial" w:eastAsia="Arial" w:hAnsi="Arial"/>
          <w:sz w:val="22"/>
          <w:szCs w:val="22"/>
          <w:b w:val="1"/>
          <w:bCs w:val="1"/>
          <w:color w:val="auto"/>
        </w:rPr>
        <w:t>Schwalb J</w:t>
      </w:r>
      <w:r>
        <w:rPr>
          <w:rFonts w:ascii="Arial" w:cs="Arial" w:eastAsia="Arial" w:hAnsi="Arial"/>
          <w:sz w:val="22"/>
          <w:szCs w:val="22"/>
          <w:color w:val="auto"/>
        </w:rPr>
        <w:t xml:space="preserve">, and </w:t>
      </w:r>
      <w:r>
        <w:rPr>
          <w:rFonts w:ascii="Arial" w:cs="Arial" w:eastAsia="Arial" w:hAnsi="Arial"/>
          <w:sz w:val="22"/>
          <w:szCs w:val="22"/>
          <w:b w:val="1"/>
          <w:bCs w:val="1"/>
          <w:color w:val="auto"/>
        </w:rPr>
        <w:t>Abdulhak MM</w:t>
      </w:r>
      <w:r>
        <w:rPr>
          <w:rFonts w:ascii="Arial" w:cs="Arial" w:eastAsia="Arial" w:hAnsi="Arial"/>
          <w:sz w:val="22"/>
          <w:szCs w:val="22"/>
          <w:color w:val="auto"/>
        </w:rPr>
        <w:t xml:space="preserve">. The role of postoperative antibiotic duration on surgical site infection after lumbar surgery. </w:t>
      </w:r>
      <w:r>
        <w:rPr>
          <w:rFonts w:ascii="Arial" w:cs="Arial" w:eastAsia="Arial" w:hAnsi="Arial"/>
          <w:sz w:val="22"/>
          <w:szCs w:val="22"/>
          <w:i w:val="1"/>
          <w:iCs w:val="1"/>
          <w:color w:val="auto"/>
        </w:rPr>
        <w:t>Journal of Neurosurgery: Spine</w:t>
      </w:r>
      <w:r>
        <w:rPr>
          <w:rFonts w:ascii="Arial" w:cs="Arial" w:eastAsia="Arial" w:hAnsi="Arial"/>
          <w:sz w:val="22"/>
          <w:szCs w:val="22"/>
          <w:color w:val="auto"/>
        </w:rPr>
        <w:t xml:space="preserve"> 2022; 36(2):254-260. PMID: Not assigned. doi.org/10.3171/2021.4.SPINE201839</w:t>
      </w:r>
    </w:p>
    <w:p>
      <w:pPr>
        <w:spacing w:after="0" w:line="267" w:lineRule="exact"/>
        <w:rPr>
          <w:sz w:val="20"/>
          <w:szCs w:val="20"/>
          <w:color w:val="auto"/>
        </w:rPr>
      </w:pPr>
    </w:p>
    <w:p>
      <w:pPr>
        <w:ind w:left="260" w:right="820"/>
        <w:spacing w:after="0" w:line="238" w:lineRule="auto"/>
        <w:rPr>
          <w:sz w:val="20"/>
          <w:szCs w:val="20"/>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w:t>
      </w:r>
      <w:r>
        <w:rPr>
          <w:rFonts w:ascii="Arial" w:cs="Arial" w:eastAsia="Arial" w:hAnsi="Arial"/>
          <w:sz w:val="22"/>
          <w:szCs w:val="22"/>
          <w:b w:val="1"/>
          <w:bCs w:val="1"/>
          <w:color w:val="auto"/>
        </w:rPr>
        <w:t>Hamilton T</w:t>
      </w:r>
      <w:r>
        <w:rPr>
          <w:rFonts w:ascii="Arial" w:cs="Arial" w:eastAsia="Arial" w:hAnsi="Arial"/>
          <w:sz w:val="22"/>
          <w:szCs w:val="22"/>
          <w:color w:val="auto"/>
        </w:rPr>
        <w:t xml:space="preserve">, Massie L, Bazydlo M, Schultz L, </w:t>
      </w:r>
      <w:r>
        <w:rPr>
          <w:rFonts w:ascii="Arial" w:cs="Arial" w:eastAsia="Arial" w:hAnsi="Arial"/>
          <w:sz w:val="22"/>
          <w:szCs w:val="22"/>
          <w:b w:val="1"/>
          <w:bCs w:val="1"/>
          <w:color w:val="auto"/>
        </w:rPr>
        <w:t>Seyfried D</w:t>
      </w:r>
      <w:r>
        <w:rPr>
          <w:rFonts w:ascii="Arial" w:cs="Arial" w:eastAsia="Arial" w:hAnsi="Arial"/>
          <w:sz w:val="22"/>
          <w:szCs w:val="22"/>
          <w:color w:val="auto"/>
        </w:rPr>
        <w:t>, Park P, Aleem I,</w:t>
      </w:r>
      <w:r>
        <w:rPr>
          <w:rFonts w:ascii="Arial" w:cs="Arial" w:eastAsia="Arial" w:hAnsi="Arial"/>
          <w:sz w:val="22"/>
          <w:szCs w:val="22"/>
          <w:b w:val="1"/>
          <w:bCs w:val="1"/>
          <w:color w:val="auto"/>
        </w:rPr>
        <w:t xml:space="preserve"> Abdulhak M</w:t>
      </w:r>
      <w:r>
        <w:rPr>
          <w:rFonts w:ascii="Arial" w:cs="Arial" w:eastAsia="Arial" w:hAnsi="Arial"/>
          <w:sz w:val="22"/>
          <w:szCs w:val="22"/>
          <w:color w:val="auto"/>
        </w:rPr>
        <w:t xml:space="preserve">, </w:t>
      </w:r>
      <w:r>
        <w:rPr>
          <w:rFonts w:ascii="Arial" w:cs="Arial" w:eastAsia="Arial" w:hAnsi="Arial"/>
          <w:sz w:val="22"/>
          <w:szCs w:val="22"/>
          <w:b w:val="1"/>
          <w:bCs w:val="1"/>
          <w:color w:val="auto"/>
        </w:rPr>
        <w:t>Chang VW</w:t>
      </w:r>
      <w:r>
        <w:rPr>
          <w:rFonts w:ascii="Arial" w:cs="Arial" w:eastAsia="Arial" w:hAnsi="Arial"/>
          <w:sz w:val="22"/>
          <w:szCs w:val="22"/>
          <w:color w:val="auto"/>
        </w:rPr>
        <w:t xml:space="preserve">, and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Characteristics and outcomes of patients undergoing lumbar spine surgery for axial back pain in the Michigan Spine Surgery Improvement Collaborative. </w:t>
      </w:r>
      <w:r>
        <w:rPr>
          <w:rFonts w:ascii="Arial" w:cs="Arial" w:eastAsia="Arial" w:hAnsi="Arial"/>
          <w:sz w:val="22"/>
          <w:szCs w:val="22"/>
          <w:i w:val="1"/>
          <w:iCs w:val="1"/>
          <w:color w:val="auto"/>
        </w:rPr>
        <w:t>Spine J</w:t>
      </w:r>
      <w:r>
        <w:rPr>
          <w:rFonts w:ascii="Arial" w:cs="Arial" w:eastAsia="Arial" w:hAnsi="Arial"/>
          <w:sz w:val="22"/>
          <w:szCs w:val="22"/>
          <w:color w:val="auto"/>
        </w:rPr>
        <w:t xml:space="preserve"> 2022. PMID: 35803577. doi.org/10.1016/j.spinee.2022.06.013</w:t>
      </w:r>
    </w:p>
    <w:p>
      <w:pPr>
        <w:spacing w:after="0" w:line="263" w:lineRule="exact"/>
        <w:rPr>
          <w:sz w:val="20"/>
          <w:szCs w:val="20"/>
          <w:color w:val="auto"/>
        </w:rPr>
      </w:pPr>
    </w:p>
    <w:p>
      <w:pPr>
        <w:jc w:val="both"/>
        <w:ind w:left="260" w:right="100"/>
        <w:spacing w:after="0" w:line="237" w:lineRule="auto"/>
        <w:rPr>
          <w:sz w:val="20"/>
          <w:szCs w:val="20"/>
          <w:color w:val="auto"/>
        </w:rPr>
      </w:pPr>
      <w:r>
        <w:rPr>
          <w:rFonts w:ascii="Arial" w:cs="Arial" w:eastAsia="Arial" w:hAnsi="Arial"/>
          <w:sz w:val="22"/>
          <w:szCs w:val="22"/>
          <w:b w:val="1"/>
          <w:bCs w:val="1"/>
          <w:color w:val="auto"/>
        </w:rPr>
        <w:t>Macki M</w:t>
      </w:r>
      <w:r>
        <w:rPr>
          <w:rFonts w:ascii="Arial" w:cs="Arial" w:eastAsia="Arial" w:hAnsi="Arial"/>
          <w:sz w:val="22"/>
          <w:szCs w:val="22"/>
          <w:color w:val="auto"/>
        </w:rPr>
        <w:t xml:space="preserve">, and </w:t>
      </w:r>
      <w:r>
        <w:rPr>
          <w:rFonts w:ascii="Arial" w:cs="Arial" w:eastAsia="Arial" w:hAnsi="Arial"/>
          <w:sz w:val="22"/>
          <w:szCs w:val="22"/>
          <w:b w:val="1"/>
          <w:bCs w:val="1"/>
          <w:color w:val="auto"/>
        </w:rPr>
        <w:t>La Marca F</w:t>
      </w:r>
      <w:r>
        <w:rPr>
          <w:rFonts w:ascii="Arial" w:cs="Arial" w:eastAsia="Arial" w:hAnsi="Arial"/>
          <w:sz w:val="22"/>
          <w:szCs w:val="22"/>
          <w:color w:val="auto"/>
        </w:rPr>
        <w:t xml:space="preserve">. Evolution of Complex Spine Surgery in Neurosurgery: From Big to Minimally Invasive Surgery for the Treatment of Spinal Deformity. </w:t>
      </w:r>
      <w:r>
        <w:rPr>
          <w:rFonts w:ascii="Arial" w:cs="Arial" w:eastAsia="Arial" w:hAnsi="Arial"/>
          <w:sz w:val="22"/>
          <w:szCs w:val="22"/>
          <w:i w:val="1"/>
          <w:iCs w:val="1"/>
          <w:color w:val="auto"/>
        </w:rPr>
        <w:t>Adv Tech Stand Neurosurg</w:t>
      </w:r>
      <w:r>
        <w:rPr>
          <w:rFonts w:ascii="Arial" w:cs="Arial" w:eastAsia="Arial" w:hAnsi="Arial"/>
          <w:sz w:val="22"/>
          <w:szCs w:val="22"/>
          <w:color w:val="auto"/>
        </w:rPr>
        <w:t xml:space="preserve"> 2022; 45:339-357. PMID: 35976456. doi.org/10.1007/978-3-030-99166-1_11</w:t>
      </w:r>
    </w:p>
    <w:p>
      <w:pPr>
        <w:spacing w:after="0" w:line="123" w:lineRule="exact"/>
        <w:rPr>
          <w:sz w:val="20"/>
          <w:szCs w:val="20"/>
          <w:color w:val="auto"/>
        </w:rPr>
      </w:pPr>
    </w:p>
    <w:p>
      <w:pPr>
        <w:jc w:val="center"/>
        <w:ind w:right="-279"/>
        <w:spacing w:after="0"/>
        <w:rPr>
          <w:sz w:val="20"/>
          <w:szCs w:val="20"/>
          <w:color w:val="auto"/>
        </w:rPr>
      </w:pPr>
      <w:r>
        <w:rPr>
          <w:rFonts w:ascii="Calibri" w:cs="Calibri" w:eastAsia="Calibri" w:hAnsi="Calibri"/>
          <w:sz w:val="18"/>
          <w:szCs w:val="18"/>
          <w:color w:val="auto"/>
        </w:rPr>
        <w:t>35</w:t>
      </w:r>
    </w:p>
    <w:p>
      <w:pPr>
        <w:sectPr>
          <w:pgSz w:w="12240" w:h="15840" w:orient="portrait"/>
          <w:cols w:equalWidth="0" w:num="1">
            <w:col w:w="9460"/>
          </w:cols>
          <w:pgMar w:left="1440" w:top="1408" w:right="1340" w:bottom="378" w:gutter="0" w:footer="0" w:header="0"/>
        </w:sectPr>
      </w:pPr>
    </w:p>
    <w:bookmarkStart w:id="37" w:name="page38"/>
    <w:bookmarkEnd w:id="37"/>
    <w:p>
      <w:pPr>
        <w:ind w:left="260"/>
        <w:spacing w:after="0" w:line="238" w:lineRule="auto"/>
        <w:rPr>
          <w:sz w:val="20"/>
          <w:szCs w:val="20"/>
          <w:color w:val="auto"/>
        </w:rPr>
      </w:pPr>
      <w:r>
        <w:rPr>
          <w:rFonts w:ascii="Arial" w:cs="Arial" w:eastAsia="Arial" w:hAnsi="Arial"/>
          <w:sz w:val="22"/>
          <w:szCs w:val="22"/>
          <w:color w:val="auto"/>
        </w:rPr>
        <w:t xml:space="preserve">Mariano ER, Dickerson DM, Szokol JW, Harned M, Mueller JT, Philip BK, Baratta JL, Gulur P, Robles J, Schroeder KM, Wyatt KEK,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Schwenk ES, Wardhan R, Kim TS, Higdon KK, Krishnan DG, Shilling AM, Schwartz G, Wiechmann L, Doan LV, Elkassabany NM, Yang SC, Muse IO, Eloy JD, Mehta V, Shah S, Johnson RL, Englesbe MJ, Kallen A, Mukkamala SB, Walton A, and Buvanendran A. A multisociety organizational consensus process to define guiding principles for acute perioperative pain management. </w:t>
      </w:r>
      <w:r>
        <w:rPr>
          <w:rFonts w:ascii="Arial" w:cs="Arial" w:eastAsia="Arial" w:hAnsi="Arial"/>
          <w:sz w:val="22"/>
          <w:szCs w:val="22"/>
          <w:i w:val="1"/>
          <w:iCs w:val="1"/>
          <w:color w:val="auto"/>
        </w:rPr>
        <w:t>Reg Anesth Pain Med</w:t>
      </w:r>
      <w:r>
        <w:rPr>
          <w:rFonts w:ascii="Arial" w:cs="Arial" w:eastAsia="Arial" w:hAnsi="Arial"/>
          <w:sz w:val="22"/>
          <w:szCs w:val="22"/>
          <w:color w:val="auto"/>
        </w:rPr>
        <w:t xml:space="preserve"> 2022; 47(2):118-127. PMID: 34552003. doi.org/10.1136/rapm-2021-103083</w:t>
      </w:r>
    </w:p>
    <w:p>
      <w:pPr>
        <w:spacing w:after="0" w:line="269" w:lineRule="exact"/>
        <w:rPr>
          <w:sz w:val="20"/>
          <w:szCs w:val="20"/>
          <w:color w:val="auto"/>
        </w:rPr>
      </w:pPr>
    </w:p>
    <w:p>
      <w:pPr>
        <w:ind w:left="260" w:right="320"/>
        <w:spacing w:after="0" w:line="237" w:lineRule="auto"/>
        <w:rPr>
          <w:sz w:val="20"/>
          <w:szCs w:val="20"/>
          <w:color w:val="auto"/>
        </w:rPr>
      </w:pPr>
      <w:r>
        <w:rPr>
          <w:rFonts w:ascii="Arial" w:cs="Arial" w:eastAsia="Arial" w:hAnsi="Arial"/>
          <w:sz w:val="22"/>
          <w:szCs w:val="22"/>
          <w:color w:val="auto"/>
        </w:rPr>
        <w:t xml:space="preserve">Miller WK, Becker KN, Caras AJ, </w:t>
      </w:r>
      <w:r>
        <w:rPr>
          <w:rFonts w:ascii="Arial" w:cs="Arial" w:eastAsia="Arial" w:hAnsi="Arial"/>
          <w:sz w:val="22"/>
          <w:szCs w:val="22"/>
          <w:b w:val="1"/>
          <w:bCs w:val="1"/>
          <w:color w:val="auto"/>
        </w:rPr>
        <w:t>Mansour TR</w:t>
      </w:r>
      <w:r>
        <w:rPr>
          <w:rFonts w:ascii="Arial" w:cs="Arial" w:eastAsia="Arial" w:hAnsi="Arial"/>
          <w:sz w:val="22"/>
          <w:szCs w:val="22"/>
          <w:color w:val="auto"/>
        </w:rPr>
        <w:t xml:space="preserve">, Mays MT, Rashid M, and </w:t>
      </w:r>
      <w:r>
        <w:rPr>
          <w:rFonts w:ascii="Arial" w:cs="Arial" w:eastAsia="Arial" w:hAnsi="Arial"/>
          <w:sz w:val="22"/>
          <w:szCs w:val="22"/>
          <w:b w:val="1"/>
          <w:bCs w:val="1"/>
          <w:color w:val="auto"/>
        </w:rPr>
        <w:t>Schwalb J</w:t>
      </w:r>
      <w:r>
        <w:rPr>
          <w:rFonts w:ascii="Arial" w:cs="Arial" w:eastAsia="Arial" w:hAnsi="Arial"/>
          <w:sz w:val="22"/>
          <w:szCs w:val="22"/>
          <w:color w:val="auto"/>
        </w:rPr>
        <w:t xml:space="preserve">. Magnetic resonance-guided focused ultrasound treatment for essential tremor shows sustained efficacy: a meta-analysis. </w:t>
      </w:r>
      <w:r>
        <w:rPr>
          <w:rFonts w:ascii="Arial" w:cs="Arial" w:eastAsia="Arial" w:hAnsi="Arial"/>
          <w:sz w:val="22"/>
          <w:szCs w:val="22"/>
          <w:i w:val="1"/>
          <w:iCs w:val="1"/>
          <w:color w:val="auto"/>
        </w:rPr>
        <w:t>Neurosurg Rev</w:t>
      </w:r>
      <w:r>
        <w:rPr>
          <w:rFonts w:ascii="Arial" w:cs="Arial" w:eastAsia="Arial" w:hAnsi="Arial"/>
          <w:sz w:val="22"/>
          <w:szCs w:val="22"/>
          <w:color w:val="auto"/>
        </w:rPr>
        <w:t xml:space="preserve"> 2022; 45(1):533-544. PMID: 33978922. doi.org/10.1007/s10143-021-01562-w</w:t>
      </w:r>
    </w:p>
    <w:p>
      <w:pPr>
        <w:spacing w:after="0" w:line="266" w:lineRule="exact"/>
        <w:rPr>
          <w:sz w:val="20"/>
          <w:szCs w:val="20"/>
          <w:color w:val="auto"/>
        </w:rPr>
      </w:pPr>
    </w:p>
    <w:p>
      <w:pPr>
        <w:ind w:left="260" w:right="180"/>
        <w:spacing w:after="0" w:line="238" w:lineRule="auto"/>
        <w:rPr>
          <w:sz w:val="20"/>
          <w:szCs w:val="20"/>
          <w:color w:val="auto"/>
        </w:rPr>
      </w:pPr>
      <w:r>
        <w:rPr>
          <w:rFonts w:ascii="Arial" w:cs="Arial" w:eastAsia="Arial" w:hAnsi="Arial"/>
          <w:sz w:val="22"/>
          <w:szCs w:val="22"/>
          <w:color w:val="auto"/>
        </w:rPr>
        <w:t xml:space="preserve">Monternier PA, Parasar P, Theurey P, Gluais Dagorn P, Kaur N, </w:t>
      </w:r>
      <w:r>
        <w:rPr>
          <w:rFonts w:ascii="Arial" w:cs="Arial" w:eastAsia="Arial" w:hAnsi="Arial"/>
          <w:sz w:val="22"/>
          <w:szCs w:val="22"/>
          <w:b w:val="1"/>
          <w:bCs w:val="1"/>
          <w:color w:val="auto"/>
        </w:rPr>
        <w:t>Nagaraja TN</w:t>
      </w:r>
      <w:r>
        <w:rPr>
          <w:rFonts w:ascii="Arial" w:cs="Arial" w:eastAsia="Arial" w:hAnsi="Arial"/>
          <w:sz w:val="22"/>
          <w:szCs w:val="22"/>
          <w:color w:val="auto"/>
        </w:rPr>
        <w:t xml:space="preserve">, Fouqueray P, Bolze S, Moller DE, Singh J, and Hallakou-Bozec S. Beneficial Effects of the Direct AMP-Kinase Activator PXL770 in In Vitro and In Vivo Models of X-Linked Adrenoleukodystrophy. </w:t>
      </w:r>
      <w:r>
        <w:rPr>
          <w:rFonts w:ascii="Arial" w:cs="Arial" w:eastAsia="Arial" w:hAnsi="Arial"/>
          <w:sz w:val="22"/>
          <w:szCs w:val="22"/>
          <w:i w:val="1"/>
          <w:iCs w:val="1"/>
          <w:color w:val="auto"/>
        </w:rPr>
        <w:t>J Pharmacol Exp Ther</w:t>
      </w:r>
      <w:r>
        <w:rPr>
          <w:rFonts w:ascii="Arial" w:cs="Arial" w:eastAsia="Arial" w:hAnsi="Arial"/>
          <w:sz w:val="22"/>
          <w:szCs w:val="22"/>
          <w:color w:val="auto"/>
        </w:rPr>
        <w:t xml:space="preserve"> 2022; 382(2):208-222. PMID: 35764327.</w:t>
      </w:r>
      <w:r>
        <w:rPr>
          <w:rFonts w:ascii="Arial" w:cs="Arial" w:eastAsia="Arial" w:hAnsi="Arial"/>
          <w:sz w:val="22"/>
          <w:szCs w:val="22"/>
          <w:i w:val="1"/>
          <w:iCs w:val="1"/>
          <w:color w:val="auto"/>
        </w:rPr>
        <w:t xml:space="preserve"> </w:t>
      </w:r>
      <w:r>
        <w:rPr>
          <w:rFonts w:ascii="Arial" w:cs="Arial" w:eastAsia="Arial" w:hAnsi="Arial"/>
          <w:sz w:val="22"/>
          <w:szCs w:val="22"/>
          <w:color w:val="auto"/>
        </w:rPr>
        <w:t>doi.org/10.1124/jpet.122.001208</w:t>
      </w:r>
    </w:p>
    <w:p>
      <w:pPr>
        <w:spacing w:after="0" w:line="264" w:lineRule="exact"/>
        <w:rPr>
          <w:sz w:val="20"/>
          <w:szCs w:val="20"/>
          <w:color w:val="auto"/>
        </w:rPr>
      </w:pPr>
    </w:p>
    <w:p>
      <w:pPr>
        <w:ind w:left="260" w:right="100"/>
        <w:spacing w:after="0" w:line="251" w:lineRule="auto"/>
        <w:rPr>
          <w:sz w:val="20"/>
          <w:szCs w:val="20"/>
          <w:color w:val="auto"/>
        </w:rPr>
      </w:pPr>
      <w:r>
        <w:rPr>
          <w:rFonts w:ascii="Arial" w:cs="Arial" w:eastAsia="Arial" w:hAnsi="Arial"/>
          <w:sz w:val="21"/>
          <w:szCs w:val="21"/>
          <w:color w:val="auto"/>
        </w:rPr>
        <w:t xml:space="preserve">Monternier PA, Singh J, Parasar P, Theurey P, DeWitt S, Jacques V, Klett E, Kaur N, </w:t>
      </w:r>
      <w:r>
        <w:rPr>
          <w:rFonts w:ascii="Arial" w:cs="Arial" w:eastAsia="Arial" w:hAnsi="Arial"/>
          <w:sz w:val="21"/>
          <w:szCs w:val="21"/>
          <w:b w:val="1"/>
          <w:bCs w:val="1"/>
          <w:color w:val="auto"/>
        </w:rPr>
        <w:t>Nagaraja TN</w:t>
      </w:r>
      <w:r>
        <w:rPr>
          <w:rFonts w:ascii="Arial" w:cs="Arial" w:eastAsia="Arial" w:hAnsi="Arial"/>
          <w:sz w:val="21"/>
          <w:szCs w:val="21"/>
          <w:color w:val="auto"/>
        </w:rPr>
        <w:t>, Moller DE, and Hallakou-Bozec S. Therapeutic potential of deuterium-stabilized</w:t>
      </w:r>
    </w:p>
    <w:p>
      <w:pPr>
        <w:spacing w:after="0" w:line="1" w:lineRule="exact"/>
        <w:rPr>
          <w:sz w:val="20"/>
          <w:szCs w:val="20"/>
          <w:color w:val="auto"/>
        </w:rPr>
      </w:pPr>
    </w:p>
    <w:p>
      <w:pPr>
        <w:ind w:left="260" w:right="840"/>
        <w:spacing w:after="0" w:line="235" w:lineRule="auto"/>
        <w:rPr>
          <w:sz w:val="20"/>
          <w:szCs w:val="20"/>
          <w:color w:val="auto"/>
        </w:rPr>
      </w:pPr>
      <w:r>
        <w:rPr>
          <w:rFonts w:ascii="Arial" w:cs="Arial" w:eastAsia="Arial" w:hAnsi="Arial"/>
          <w:sz w:val="22"/>
          <w:szCs w:val="22"/>
          <w:color w:val="auto"/>
        </w:rPr>
        <w:t xml:space="preserve">(R)-pioglitazone-PXL065-for X-linked adrenoleukodystrophy. </w:t>
      </w:r>
      <w:r>
        <w:rPr>
          <w:rFonts w:ascii="Arial" w:cs="Arial" w:eastAsia="Arial" w:hAnsi="Arial"/>
          <w:sz w:val="22"/>
          <w:szCs w:val="22"/>
          <w:i w:val="1"/>
          <w:iCs w:val="1"/>
          <w:color w:val="auto"/>
        </w:rPr>
        <w:t>J Inherit Metab Dis</w:t>
      </w:r>
      <w:r>
        <w:rPr>
          <w:rFonts w:ascii="Arial" w:cs="Arial" w:eastAsia="Arial" w:hAnsi="Arial"/>
          <w:sz w:val="22"/>
          <w:szCs w:val="22"/>
          <w:color w:val="auto"/>
        </w:rPr>
        <w:t xml:space="preserve"> 2022; 45(4):832-847. PMID: 35510808. doi.org/10.1002/jimd.12510</w:t>
      </w:r>
    </w:p>
    <w:p>
      <w:pPr>
        <w:spacing w:after="0" w:line="263" w:lineRule="exact"/>
        <w:rPr>
          <w:sz w:val="20"/>
          <w:szCs w:val="20"/>
          <w:color w:val="auto"/>
        </w:rPr>
      </w:pPr>
    </w:p>
    <w:p>
      <w:pPr>
        <w:ind w:left="260" w:right="180"/>
        <w:spacing w:after="0" w:line="238" w:lineRule="auto"/>
        <w:rPr>
          <w:sz w:val="20"/>
          <w:szCs w:val="20"/>
          <w:color w:val="auto"/>
        </w:rPr>
      </w:pPr>
      <w:r>
        <w:rPr>
          <w:rFonts w:ascii="Arial" w:cs="Arial" w:eastAsia="Arial" w:hAnsi="Arial"/>
          <w:sz w:val="22"/>
          <w:szCs w:val="22"/>
          <w:color w:val="auto"/>
        </w:rPr>
        <w:t xml:space="preserve">Nassiri F, Wang JZ, Au K, Barnholtz-Sloan J, Jenkinson MD, Drummond K, Zhou Y, </w:t>
      </w:r>
      <w:r>
        <w:rPr>
          <w:rFonts w:ascii="Arial" w:cs="Arial" w:eastAsia="Arial" w:hAnsi="Arial"/>
          <w:sz w:val="22"/>
          <w:szCs w:val="22"/>
          <w:b w:val="1"/>
          <w:bCs w:val="1"/>
          <w:color w:val="auto"/>
        </w:rPr>
        <w:t>Snyder JM</w:t>
      </w:r>
      <w:r>
        <w:rPr>
          <w:rFonts w:ascii="Arial" w:cs="Arial" w:eastAsia="Arial" w:hAnsi="Arial"/>
          <w:sz w:val="22"/>
          <w:szCs w:val="22"/>
          <w:color w:val="auto"/>
        </w:rPr>
        <w:t xml:space="preserve">, Brastianos P, Santarius T, Suppiah S, </w:t>
      </w:r>
      <w:r>
        <w:rPr>
          <w:rFonts w:ascii="Arial" w:cs="Arial" w:eastAsia="Arial" w:hAnsi="Arial"/>
          <w:sz w:val="22"/>
          <w:szCs w:val="22"/>
          <w:b w:val="1"/>
          <w:bCs w:val="1"/>
          <w:color w:val="auto"/>
        </w:rPr>
        <w:t>Poisson L</w:t>
      </w:r>
      <w:r>
        <w:rPr>
          <w:rFonts w:ascii="Arial" w:cs="Arial" w:eastAsia="Arial" w:hAnsi="Arial"/>
          <w:sz w:val="22"/>
          <w:szCs w:val="22"/>
          <w:color w:val="auto"/>
        </w:rPr>
        <w:t>, Gaillard F, Rosenthal M, Kaufmann T,</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Tsang DS, Aldape K, and Zadeh G. Consensus core clinical data elements for meningiomas (v2021.1).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2022; 24(5):683-693. PMID: 34791428. doi.org/10.1093/neuonc/noab259</w:t>
      </w:r>
    </w:p>
    <w:p>
      <w:pPr>
        <w:spacing w:after="0" w:line="264" w:lineRule="exact"/>
        <w:rPr>
          <w:sz w:val="20"/>
          <w:szCs w:val="20"/>
          <w:color w:val="auto"/>
        </w:rPr>
      </w:pPr>
    </w:p>
    <w:p>
      <w:pPr>
        <w:ind w:left="260" w:right="340"/>
        <w:spacing w:after="0" w:line="237" w:lineRule="auto"/>
        <w:rPr>
          <w:sz w:val="20"/>
          <w:szCs w:val="20"/>
          <w:color w:val="auto"/>
        </w:rPr>
      </w:pPr>
      <w:r>
        <w:rPr>
          <w:rFonts w:ascii="Arial" w:cs="Arial" w:eastAsia="Arial" w:hAnsi="Arial"/>
          <w:sz w:val="22"/>
          <w:szCs w:val="22"/>
          <w:color w:val="auto"/>
        </w:rPr>
        <w:t xml:space="preserve">Patel N, Jacobs D, John J, Fayed M, Nerusu L, Tandron M, Dailey W, Ayala R, Sibai N, Forrest P, </w:t>
      </w:r>
      <w:r>
        <w:rPr>
          <w:rFonts w:ascii="Arial" w:cs="Arial" w:eastAsia="Arial" w:hAnsi="Arial"/>
          <w:sz w:val="22"/>
          <w:szCs w:val="22"/>
          <w:b w:val="1"/>
          <w:bCs w:val="1"/>
          <w:color w:val="auto"/>
        </w:rPr>
        <w:t>Schwalb J</w:t>
      </w:r>
      <w:r>
        <w:rPr>
          <w:rFonts w:ascii="Arial" w:cs="Arial" w:eastAsia="Arial" w:hAnsi="Arial"/>
          <w:sz w:val="22"/>
          <w:szCs w:val="22"/>
          <w:color w:val="auto"/>
        </w:rPr>
        <w:t xml:space="preserve">, and Aiyer R. Balloon Kyphoplasty vs Vertebroplasty: A Systematic Review of Height Restoration in Osteoporotic Vertebral Compression Fractures. </w:t>
      </w:r>
      <w:r>
        <w:rPr>
          <w:rFonts w:ascii="Arial" w:cs="Arial" w:eastAsia="Arial" w:hAnsi="Arial"/>
          <w:sz w:val="22"/>
          <w:szCs w:val="22"/>
          <w:i w:val="1"/>
          <w:iCs w:val="1"/>
          <w:color w:val="auto"/>
        </w:rPr>
        <w:t>J Pain Res</w:t>
      </w:r>
      <w:r>
        <w:rPr>
          <w:rFonts w:ascii="Arial" w:cs="Arial" w:eastAsia="Arial" w:hAnsi="Arial"/>
          <w:sz w:val="22"/>
          <w:szCs w:val="22"/>
          <w:color w:val="auto"/>
        </w:rPr>
        <w:t xml:space="preserve"> 2022; 15:1233-1245. PMID: 35509620. doi.org/10.2147/jpr.S344191</w:t>
      </w:r>
    </w:p>
    <w:p>
      <w:pPr>
        <w:spacing w:after="0" w:line="266" w:lineRule="exact"/>
        <w:rPr>
          <w:sz w:val="20"/>
          <w:szCs w:val="20"/>
          <w:color w:val="auto"/>
        </w:rPr>
      </w:pPr>
    </w:p>
    <w:p>
      <w:pPr>
        <w:jc w:val="both"/>
        <w:ind w:left="260" w:right="240"/>
        <w:spacing w:after="0" w:line="237" w:lineRule="auto"/>
        <w:rPr>
          <w:sz w:val="20"/>
          <w:szCs w:val="20"/>
          <w:color w:val="auto"/>
        </w:rPr>
      </w:pPr>
      <w:r>
        <w:rPr>
          <w:rFonts w:ascii="Arial" w:cs="Arial" w:eastAsia="Arial" w:hAnsi="Arial"/>
          <w:sz w:val="22"/>
          <w:szCs w:val="22"/>
          <w:color w:val="auto"/>
        </w:rPr>
        <w:t xml:space="preserve">Plonsker JH, Benzil D, </w:t>
      </w:r>
      <w:r>
        <w:rPr>
          <w:rFonts w:ascii="Arial" w:cs="Arial" w:eastAsia="Arial" w:hAnsi="Arial"/>
          <w:sz w:val="22"/>
          <w:szCs w:val="22"/>
          <w:b w:val="1"/>
          <w:bCs w:val="1"/>
          <w:color w:val="auto"/>
        </w:rPr>
        <w:t>Air EL</w:t>
      </w:r>
      <w:r>
        <w:rPr>
          <w:rFonts w:ascii="Arial" w:cs="Arial" w:eastAsia="Arial" w:hAnsi="Arial"/>
          <w:sz w:val="22"/>
          <w:szCs w:val="22"/>
          <w:color w:val="auto"/>
        </w:rPr>
        <w:t xml:space="preserve">, Woodrow S, Stippler M, and Ben-Haim S. Gender Equality in Neurosurgery and Strategic Goals Toward a More Balanced Workforce.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2022; 90(5):642-647. PMID: 35311744. doi.org/10.1227/neu.0000000000001910</w:t>
      </w:r>
    </w:p>
    <w:p>
      <w:pPr>
        <w:spacing w:after="0" w:line="262" w:lineRule="exact"/>
        <w:rPr>
          <w:sz w:val="20"/>
          <w:szCs w:val="20"/>
          <w:color w:val="auto"/>
        </w:rPr>
      </w:pPr>
    </w:p>
    <w:p>
      <w:pPr>
        <w:ind w:left="260" w:right="80"/>
        <w:spacing w:after="0" w:line="237" w:lineRule="auto"/>
        <w:rPr>
          <w:sz w:val="20"/>
          <w:szCs w:val="20"/>
          <w:color w:val="auto"/>
        </w:rPr>
      </w:pPr>
      <w:r>
        <w:rPr>
          <w:rFonts w:ascii="Arial" w:cs="Arial" w:eastAsia="Arial" w:hAnsi="Arial"/>
          <w:sz w:val="22"/>
          <w:szCs w:val="22"/>
          <w:b w:val="1"/>
          <w:bCs w:val="1"/>
          <w:color w:val="auto"/>
        </w:rPr>
        <w:t>Robin AM</w:t>
      </w:r>
      <w:r>
        <w:rPr>
          <w:rFonts w:ascii="Arial" w:cs="Arial" w:eastAsia="Arial" w:hAnsi="Arial"/>
          <w:sz w:val="22"/>
          <w:szCs w:val="22"/>
          <w:color w:val="auto"/>
        </w:rPr>
        <w:t xml:space="preserve">, </w:t>
      </w:r>
      <w:r>
        <w:rPr>
          <w:rFonts w:ascii="Arial" w:cs="Arial" w:eastAsia="Arial" w:hAnsi="Arial"/>
          <w:sz w:val="22"/>
          <w:szCs w:val="22"/>
          <w:b w:val="1"/>
          <w:bCs w:val="1"/>
          <w:color w:val="auto"/>
        </w:rPr>
        <w:t>Pawloski JA</w:t>
      </w:r>
      <w:r>
        <w:rPr>
          <w:rFonts w:ascii="Arial" w:cs="Arial" w:eastAsia="Arial" w:hAnsi="Arial"/>
          <w:sz w:val="22"/>
          <w:szCs w:val="22"/>
          <w:color w:val="auto"/>
        </w:rPr>
        <w:t xml:space="preserve">, </w:t>
      </w:r>
      <w:r>
        <w:rPr>
          <w:rFonts w:ascii="Arial" w:cs="Arial" w:eastAsia="Arial" w:hAnsi="Arial"/>
          <w:sz w:val="22"/>
          <w:szCs w:val="22"/>
          <w:b w:val="1"/>
          <w:bCs w:val="1"/>
          <w:color w:val="auto"/>
        </w:rPr>
        <w:t>Snyder JM</w:t>
      </w:r>
      <w:r>
        <w:rPr>
          <w:rFonts w:ascii="Arial" w:cs="Arial" w:eastAsia="Arial" w:hAnsi="Arial"/>
          <w:sz w:val="22"/>
          <w:szCs w:val="22"/>
          <w:color w:val="auto"/>
        </w:rPr>
        <w:t xml:space="preserve">,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w:t>
      </w:r>
      <w:r>
        <w:rPr>
          <w:rFonts w:ascii="Arial" w:cs="Arial" w:eastAsia="Arial" w:hAnsi="Arial"/>
          <w:sz w:val="22"/>
          <w:szCs w:val="22"/>
          <w:b w:val="1"/>
          <w:bCs w:val="1"/>
          <w:color w:val="auto"/>
        </w:rPr>
        <w:t>Rogers L</w:t>
      </w:r>
      <w:r>
        <w:rPr>
          <w:rFonts w:ascii="Arial" w:cs="Arial" w:eastAsia="Arial" w:hAnsi="Arial"/>
          <w:sz w:val="22"/>
          <w:szCs w:val="22"/>
          <w:color w:val="auto"/>
        </w:rPr>
        <w:t xml:space="preserve">, </w:t>
      </w:r>
      <w:r>
        <w:rPr>
          <w:rFonts w:ascii="Arial" w:cs="Arial" w:eastAsia="Arial" w:hAnsi="Arial"/>
          <w:sz w:val="22"/>
          <w:szCs w:val="22"/>
          <w:b w:val="1"/>
          <w:bCs w:val="1"/>
          <w:color w:val="auto"/>
        </w:rPr>
        <w:t>Mikkelsen T</w:t>
      </w:r>
      <w:r>
        <w:rPr>
          <w:rFonts w:ascii="Arial" w:cs="Arial" w:eastAsia="Arial" w:hAnsi="Arial"/>
          <w:sz w:val="22"/>
          <w:szCs w:val="22"/>
          <w:color w:val="auto"/>
        </w:rPr>
        <w:t xml:space="preserve">, </w:t>
      </w:r>
      <w:r>
        <w:rPr>
          <w:rFonts w:ascii="Arial" w:cs="Arial" w:eastAsia="Arial" w:hAnsi="Arial"/>
          <w:sz w:val="22"/>
          <w:szCs w:val="22"/>
          <w:b w:val="1"/>
          <w:bCs w:val="1"/>
          <w:color w:val="auto"/>
        </w:rPr>
        <w:t>Noushmehr H</w:t>
      </w:r>
      <w:r>
        <w:rPr>
          <w:rFonts w:ascii="Arial" w:cs="Arial" w:eastAsia="Arial" w:hAnsi="Arial"/>
          <w:sz w:val="22"/>
          <w:szCs w:val="22"/>
          <w:color w:val="auto"/>
        </w:rPr>
        <w:t>,</w:t>
      </w:r>
      <w:r>
        <w:rPr>
          <w:rFonts w:ascii="Arial" w:cs="Arial" w:eastAsia="Arial" w:hAnsi="Arial"/>
          <w:sz w:val="22"/>
          <w:szCs w:val="22"/>
          <w:b w:val="1"/>
          <w:bCs w:val="1"/>
          <w:color w:val="auto"/>
        </w:rPr>
        <w:t xml:space="preserve"> Lee I</w:t>
      </w:r>
      <w:r>
        <w:rPr>
          <w:rFonts w:ascii="Arial" w:cs="Arial" w:eastAsia="Arial" w:hAnsi="Arial"/>
          <w:sz w:val="22"/>
          <w:szCs w:val="22"/>
          <w:color w:val="auto"/>
        </w:rPr>
        <w:t xml:space="preserve">, </w:t>
      </w:r>
      <w:r>
        <w:rPr>
          <w:rFonts w:ascii="Arial" w:cs="Arial" w:eastAsia="Arial" w:hAnsi="Arial"/>
          <w:sz w:val="22"/>
          <w:szCs w:val="22"/>
          <w:b w:val="1"/>
          <w:bCs w:val="1"/>
          <w:color w:val="auto"/>
        </w:rPr>
        <w:t>Rock J</w:t>
      </w:r>
      <w:r>
        <w:rPr>
          <w:rFonts w:ascii="Arial" w:cs="Arial" w:eastAsia="Arial" w:hAnsi="Arial"/>
          <w:sz w:val="22"/>
          <w:szCs w:val="22"/>
          <w:color w:val="auto"/>
        </w:rPr>
        <w:t xml:space="preserve">, </w:t>
      </w:r>
      <w:r>
        <w:rPr>
          <w:rFonts w:ascii="Arial" w:cs="Arial" w:eastAsia="Arial" w:hAnsi="Arial"/>
          <w:sz w:val="22"/>
          <w:szCs w:val="22"/>
          <w:b w:val="1"/>
          <w:bCs w:val="1"/>
          <w:color w:val="auto"/>
        </w:rPr>
        <w:t>Kalkanis SN</w:t>
      </w:r>
      <w:r>
        <w:rPr>
          <w:rFonts w:ascii="Arial" w:cs="Arial" w:eastAsia="Arial" w:hAnsi="Arial"/>
          <w:sz w:val="22"/>
          <w:szCs w:val="22"/>
          <w:color w:val="auto"/>
        </w:rPr>
        <w:t xml:space="preserve">, and Rosenblum ML. Neurosurgery's Impact on Neuro-Oncology-"Can We Do Better?"-Lessons Learned Over 50 Years.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2022; 68:17-26. PMID: Not assigned. doi.org/10.1227/NEU.0000000000001879</w:t>
      </w:r>
    </w:p>
    <w:p>
      <w:pPr>
        <w:spacing w:after="0" w:line="266" w:lineRule="exact"/>
        <w:rPr>
          <w:sz w:val="20"/>
          <w:szCs w:val="20"/>
          <w:color w:val="auto"/>
        </w:rPr>
      </w:pPr>
    </w:p>
    <w:p>
      <w:pPr>
        <w:ind w:left="260" w:right="600"/>
        <w:spacing w:after="0" w:line="235" w:lineRule="auto"/>
        <w:rPr>
          <w:sz w:val="20"/>
          <w:szCs w:val="20"/>
          <w:color w:val="auto"/>
        </w:rPr>
      </w:pPr>
      <w:r>
        <w:rPr>
          <w:rFonts w:ascii="Arial" w:cs="Arial" w:eastAsia="Arial" w:hAnsi="Arial"/>
          <w:sz w:val="22"/>
          <w:szCs w:val="22"/>
          <w:b w:val="1"/>
          <w:bCs w:val="1"/>
          <w:color w:val="auto"/>
        </w:rPr>
        <w:t>Schwalb JM</w:t>
      </w:r>
      <w:r>
        <w:rPr>
          <w:rFonts w:ascii="Arial" w:cs="Arial" w:eastAsia="Arial" w:hAnsi="Arial"/>
          <w:sz w:val="22"/>
          <w:szCs w:val="22"/>
          <w:color w:val="auto"/>
        </w:rPr>
        <w:t xml:space="preserve">. Financial Sustainability of Neuromodulation for Pain. </w:t>
      </w:r>
      <w:r>
        <w:rPr>
          <w:rFonts w:ascii="Arial" w:cs="Arial" w:eastAsia="Arial" w:hAnsi="Arial"/>
          <w:sz w:val="22"/>
          <w:szCs w:val="22"/>
          <w:i w:val="1"/>
          <w:iCs w:val="1"/>
          <w:color w:val="auto"/>
        </w:rPr>
        <w:t>Neurosurg Clin N Am</w:t>
      </w:r>
      <w:r>
        <w:rPr>
          <w:rFonts w:ascii="Arial" w:cs="Arial" w:eastAsia="Arial" w:hAnsi="Arial"/>
          <w:sz w:val="22"/>
          <w:szCs w:val="22"/>
          <w:color w:val="auto"/>
        </w:rPr>
        <w:t xml:space="preserve"> 2022; 33(3):281-286. PMID: 35718397. doi.org/10.1016/j.nec.2022.03.001</w:t>
      </w:r>
    </w:p>
    <w:p>
      <w:pPr>
        <w:spacing w:after="0" w:line="264" w:lineRule="exact"/>
        <w:rPr>
          <w:sz w:val="20"/>
          <w:szCs w:val="20"/>
          <w:color w:val="auto"/>
        </w:rPr>
      </w:pPr>
    </w:p>
    <w:p>
      <w:pPr>
        <w:ind w:left="260" w:right="140"/>
        <w:spacing w:after="0" w:line="237" w:lineRule="auto"/>
        <w:rPr>
          <w:sz w:val="20"/>
          <w:szCs w:val="20"/>
          <w:color w:val="auto"/>
        </w:rPr>
      </w:pPr>
      <w:r>
        <w:rPr>
          <w:rFonts w:ascii="Arial" w:cs="Arial" w:eastAsia="Arial" w:hAnsi="Arial"/>
          <w:sz w:val="22"/>
          <w:szCs w:val="22"/>
          <w:color w:val="auto"/>
        </w:rPr>
        <w:t xml:space="preserve">Shah H, Madni A, Khan MM, Ahmad FU, Jan N, Khan S, Rahim MA, Khan S, </w:t>
      </w:r>
      <w:r>
        <w:rPr>
          <w:rFonts w:ascii="Arial" w:cs="Arial" w:eastAsia="Arial" w:hAnsi="Arial"/>
          <w:sz w:val="22"/>
          <w:szCs w:val="22"/>
          <w:b w:val="1"/>
          <w:bCs w:val="1"/>
          <w:color w:val="auto"/>
        </w:rPr>
        <w:t>Ali MM</w:t>
      </w:r>
      <w:r>
        <w:rPr>
          <w:rFonts w:ascii="Arial" w:cs="Arial" w:eastAsia="Arial" w:hAnsi="Arial"/>
          <w:sz w:val="22"/>
          <w:szCs w:val="22"/>
          <w:color w:val="auto"/>
        </w:rPr>
        <w:t xml:space="preserve">, and Kazi M. pH-Responsive Liposomes of Dioleoyl Phosphatidylethanolamine and Cholesteryl Hemisuccinate for the Enhanced Anticancer Efficacy of Cisplatin. </w:t>
      </w:r>
      <w:r>
        <w:rPr>
          <w:rFonts w:ascii="Arial" w:cs="Arial" w:eastAsia="Arial" w:hAnsi="Arial"/>
          <w:sz w:val="22"/>
          <w:szCs w:val="22"/>
          <w:i w:val="1"/>
          <w:iCs w:val="1"/>
          <w:color w:val="auto"/>
        </w:rPr>
        <w:t>Pharmaceutics</w:t>
      </w:r>
      <w:r>
        <w:rPr>
          <w:rFonts w:ascii="Arial" w:cs="Arial" w:eastAsia="Arial" w:hAnsi="Arial"/>
          <w:sz w:val="22"/>
          <w:szCs w:val="22"/>
          <w:color w:val="auto"/>
        </w:rPr>
        <w:t xml:space="preserve"> 2022; 14(1). PMID: 35057025. doi.org/10.3390/pharmaceutics1401012</w:t>
      </w:r>
    </w:p>
    <w:p>
      <w:pPr>
        <w:spacing w:after="0" w:line="379" w:lineRule="exact"/>
        <w:rPr>
          <w:sz w:val="20"/>
          <w:szCs w:val="20"/>
          <w:color w:val="auto"/>
        </w:rPr>
      </w:pPr>
    </w:p>
    <w:p>
      <w:pPr>
        <w:jc w:val="center"/>
        <w:ind w:right="-259"/>
        <w:spacing w:after="0"/>
        <w:rPr>
          <w:sz w:val="20"/>
          <w:szCs w:val="20"/>
          <w:color w:val="auto"/>
        </w:rPr>
      </w:pPr>
      <w:r>
        <w:rPr>
          <w:rFonts w:ascii="Calibri" w:cs="Calibri" w:eastAsia="Calibri" w:hAnsi="Calibri"/>
          <w:sz w:val="18"/>
          <w:szCs w:val="18"/>
          <w:color w:val="auto"/>
        </w:rPr>
        <w:t>36</w:t>
      </w:r>
    </w:p>
    <w:p>
      <w:pPr>
        <w:sectPr>
          <w:pgSz w:w="12240" w:h="15840" w:orient="portrait"/>
          <w:cols w:equalWidth="0" w:num="1">
            <w:col w:w="9480"/>
          </w:cols>
          <w:pgMar w:left="1440" w:top="1408" w:right="1320" w:bottom="378" w:gutter="0" w:footer="0" w:header="0"/>
        </w:sectPr>
      </w:pPr>
    </w:p>
    <w:bookmarkStart w:id="38" w:name="page39"/>
    <w:bookmarkEnd w:id="38"/>
    <w:p>
      <w:pPr>
        <w:ind w:left="260"/>
        <w:spacing w:after="0"/>
        <w:rPr>
          <w:sz w:val="20"/>
          <w:szCs w:val="20"/>
          <w:color w:val="auto"/>
        </w:rPr>
      </w:pPr>
      <w:r>
        <w:rPr>
          <w:rFonts w:ascii="Arial" w:cs="Arial" w:eastAsia="Arial" w:hAnsi="Arial"/>
          <w:sz w:val="22"/>
          <w:szCs w:val="22"/>
          <w:color w:val="auto"/>
        </w:rPr>
        <w:t xml:space="preserve">Stec NE, and </w:t>
      </w:r>
      <w:r>
        <w:rPr>
          <w:rFonts w:ascii="Arial" w:cs="Arial" w:eastAsia="Arial" w:hAnsi="Arial"/>
          <w:sz w:val="22"/>
          <w:szCs w:val="22"/>
          <w:b w:val="1"/>
          <w:bCs w:val="1"/>
          <w:color w:val="auto"/>
        </w:rPr>
        <w:t>Walbert T</w:t>
      </w:r>
      <w:r>
        <w:rPr>
          <w:rFonts w:ascii="Arial" w:cs="Arial" w:eastAsia="Arial" w:hAnsi="Arial"/>
          <w:sz w:val="22"/>
          <w:szCs w:val="22"/>
          <w:color w:val="auto"/>
        </w:rPr>
        <w:t>. Neuro-oncology and supportive care: the role of the neurologist.</w:t>
      </w:r>
    </w:p>
    <w:p>
      <w:pPr>
        <w:ind w:left="260"/>
        <w:spacing w:after="0"/>
        <w:rPr>
          <w:sz w:val="20"/>
          <w:szCs w:val="20"/>
          <w:color w:val="auto"/>
        </w:rPr>
      </w:pPr>
      <w:r>
        <w:rPr>
          <w:rFonts w:ascii="Arial" w:cs="Arial" w:eastAsia="Arial" w:hAnsi="Arial"/>
          <w:sz w:val="22"/>
          <w:szCs w:val="22"/>
          <w:i w:val="1"/>
          <w:iCs w:val="1"/>
          <w:color w:val="auto"/>
        </w:rPr>
        <w:t>Neurol Sci</w:t>
      </w:r>
      <w:r>
        <w:rPr>
          <w:rFonts w:ascii="Arial" w:cs="Arial" w:eastAsia="Arial" w:hAnsi="Arial"/>
          <w:sz w:val="22"/>
          <w:szCs w:val="22"/>
          <w:color w:val="auto"/>
        </w:rPr>
        <w:t xml:space="preserve"> 2022; 43(2):939-950. PMID: 34988720. doi.org/10.1007/s10072-021-05862-3</w:t>
      </w:r>
    </w:p>
    <w:p>
      <w:pPr>
        <w:spacing w:after="0" w:line="263" w:lineRule="exact"/>
        <w:rPr>
          <w:sz w:val="20"/>
          <w:szCs w:val="20"/>
          <w:color w:val="auto"/>
        </w:rPr>
      </w:pPr>
    </w:p>
    <w:p>
      <w:pPr>
        <w:ind w:left="260" w:right="200"/>
        <w:spacing w:after="0" w:line="237" w:lineRule="auto"/>
        <w:rPr>
          <w:sz w:val="20"/>
          <w:szCs w:val="20"/>
          <w:color w:val="auto"/>
        </w:rPr>
      </w:pPr>
      <w:r>
        <w:rPr>
          <w:rFonts w:ascii="Arial" w:cs="Arial" w:eastAsia="Arial" w:hAnsi="Arial"/>
          <w:sz w:val="22"/>
          <w:szCs w:val="22"/>
          <w:color w:val="auto"/>
        </w:rPr>
        <w:t xml:space="preserve">Tonnu A, </w:t>
      </w:r>
      <w:r>
        <w:rPr>
          <w:rFonts w:ascii="Arial" w:cs="Arial" w:eastAsia="Arial" w:hAnsi="Arial"/>
          <w:sz w:val="22"/>
          <w:szCs w:val="22"/>
          <w:b w:val="1"/>
          <w:bCs w:val="1"/>
          <w:color w:val="auto"/>
        </w:rPr>
        <w:t>Hunt R</w:t>
      </w:r>
      <w:r>
        <w:rPr>
          <w:rFonts w:ascii="Arial" w:cs="Arial" w:eastAsia="Arial" w:hAnsi="Arial"/>
          <w:sz w:val="22"/>
          <w:szCs w:val="22"/>
          <w:color w:val="auto"/>
        </w:rPr>
        <w:t xml:space="preserve">, </w:t>
      </w:r>
      <w:r>
        <w:rPr>
          <w:rFonts w:ascii="Arial" w:cs="Arial" w:eastAsia="Arial" w:hAnsi="Arial"/>
          <w:sz w:val="22"/>
          <w:szCs w:val="22"/>
          <w:b w:val="1"/>
          <w:bCs w:val="1"/>
          <w:color w:val="auto"/>
        </w:rPr>
        <w:t>Zervos T</w:t>
      </w:r>
      <w:r>
        <w:rPr>
          <w:rFonts w:ascii="Arial" w:cs="Arial" w:eastAsia="Arial" w:hAnsi="Arial"/>
          <w:sz w:val="22"/>
          <w:szCs w:val="22"/>
          <w:color w:val="auto"/>
        </w:rPr>
        <w:t xml:space="preserve">, </w:t>
      </w:r>
      <w:r>
        <w:rPr>
          <w:rFonts w:ascii="Arial" w:cs="Arial" w:eastAsia="Arial" w:hAnsi="Arial"/>
          <w:sz w:val="22"/>
          <w:szCs w:val="22"/>
          <w:b w:val="1"/>
          <w:bCs w:val="1"/>
          <w:color w:val="auto"/>
        </w:rPr>
        <w:t>Hamilton T</w:t>
      </w:r>
      <w:r>
        <w:rPr>
          <w:rFonts w:ascii="Arial" w:cs="Arial" w:eastAsia="Arial" w:hAnsi="Arial"/>
          <w:sz w:val="22"/>
          <w:szCs w:val="22"/>
          <w:color w:val="auto"/>
        </w:rPr>
        <w:t xml:space="preserve">, Tyrrell C, and </w:t>
      </w:r>
      <w:r>
        <w:rPr>
          <w:rFonts w:ascii="Arial" w:cs="Arial" w:eastAsia="Arial" w:hAnsi="Arial"/>
          <w:sz w:val="22"/>
          <w:szCs w:val="22"/>
          <w:b w:val="1"/>
          <w:bCs w:val="1"/>
          <w:color w:val="auto"/>
        </w:rPr>
        <w:t>Robin AM</w:t>
      </w:r>
      <w:r>
        <w:rPr>
          <w:rFonts w:ascii="Arial" w:cs="Arial" w:eastAsia="Arial" w:hAnsi="Arial"/>
          <w:sz w:val="22"/>
          <w:szCs w:val="22"/>
          <w:color w:val="auto"/>
        </w:rPr>
        <w:t xml:space="preserve">. Hypertrophic olivary degeneration and palatal myoclonus from a Streptococcus intermedius infection of the brain: illustrative case. </w:t>
      </w:r>
      <w:r>
        <w:rPr>
          <w:rFonts w:ascii="Arial" w:cs="Arial" w:eastAsia="Arial" w:hAnsi="Arial"/>
          <w:sz w:val="22"/>
          <w:szCs w:val="22"/>
          <w:i w:val="1"/>
          <w:iCs w:val="1"/>
          <w:color w:val="auto"/>
        </w:rPr>
        <w:t>J Neurosurg Case Lessons</w:t>
      </w:r>
      <w:r>
        <w:rPr>
          <w:rFonts w:ascii="Arial" w:cs="Arial" w:eastAsia="Arial" w:hAnsi="Arial"/>
          <w:sz w:val="22"/>
          <w:szCs w:val="22"/>
          <w:color w:val="auto"/>
        </w:rPr>
        <w:t xml:space="preserve"> 2022; 3(24):Case2265. PMID: 35733632. doi.org/10.3171/case2265</w:t>
      </w:r>
    </w:p>
    <w:p>
      <w:pPr>
        <w:spacing w:after="0" w:line="266" w:lineRule="exact"/>
        <w:rPr>
          <w:sz w:val="20"/>
          <w:szCs w:val="20"/>
          <w:color w:val="auto"/>
        </w:rPr>
      </w:pPr>
    </w:p>
    <w:p>
      <w:pPr>
        <w:ind w:left="260" w:right="140"/>
        <w:spacing w:after="0" w:line="237" w:lineRule="auto"/>
        <w:rPr>
          <w:sz w:val="20"/>
          <w:szCs w:val="20"/>
          <w:color w:val="auto"/>
        </w:rPr>
      </w:pPr>
      <w:r>
        <w:rPr>
          <w:rFonts w:ascii="Arial" w:cs="Arial" w:eastAsia="Arial" w:hAnsi="Arial"/>
          <w:sz w:val="22"/>
          <w:szCs w:val="22"/>
          <w:color w:val="auto"/>
        </w:rPr>
        <w:t xml:space="preserve">Udumula MP, </w:t>
      </w:r>
      <w:r>
        <w:rPr>
          <w:rFonts w:ascii="Arial" w:cs="Arial" w:eastAsia="Arial" w:hAnsi="Arial"/>
          <w:sz w:val="22"/>
          <w:szCs w:val="22"/>
          <w:b w:val="1"/>
          <w:bCs w:val="1"/>
          <w:color w:val="auto"/>
        </w:rPr>
        <w:t>Poisson LM</w:t>
      </w:r>
      <w:r>
        <w:rPr>
          <w:rFonts w:ascii="Arial" w:cs="Arial" w:eastAsia="Arial" w:hAnsi="Arial"/>
          <w:sz w:val="22"/>
          <w:szCs w:val="22"/>
          <w:color w:val="auto"/>
        </w:rPr>
        <w:t xml:space="preserve">, Dutta I, Tiwari N, Kim S, Chinna-Shankar J, Allo G, Sakr S, Hijaz M, Munkarah AR, Giri S, and Rattan R. Divergent Metabolic Effects of Metformin Merge to Enhance Eicosapentaenoic Acid Metabolism and Inhibit Ovarian Cancer In Vivo. </w:t>
      </w:r>
      <w:r>
        <w:rPr>
          <w:rFonts w:ascii="Arial" w:cs="Arial" w:eastAsia="Arial" w:hAnsi="Arial"/>
          <w:sz w:val="22"/>
          <w:szCs w:val="22"/>
          <w:i w:val="1"/>
          <w:iCs w:val="1"/>
          <w:color w:val="auto"/>
        </w:rPr>
        <w:t>Cancers (Basel)</w:t>
      </w:r>
      <w:r>
        <w:rPr>
          <w:rFonts w:ascii="Arial" w:cs="Arial" w:eastAsia="Arial" w:hAnsi="Arial"/>
          <w:sz w:val="22"/>
          <w:szCs w:val="22"/>
          <w:color w:val="auto"/>
        </w:rPr>
        <w:t xml:space="preserve"> 2022; 14(6). PMID: 35326656. doi.org/10.3390/cancers14061504</w:t>
      </w:r>
    </w:p>
    <w:p>
      <w:pPr>
        <w:spacing w:after="0" w:line="266" w:lineRule="exact"/>
        <w:rPr>
          <w:sz w:val="20"/>
          <w:szCs w:val="20"/>
          <w:color w:val="auto"/>
        </w:rPr>
      </w:pPr>
    </w:p>
    <w:p>
      <w:pPr>
        <w:ind w:left="260"/>
        <w:spacing w:after="0" w:line="239" w:lineRule="auto"/>
        <w:rPr>
          <w:sz w:val="20"/>
          <w:szCs w:val="20"/>
          <w:color w:val="auto"/>
        </w:rPr>
      </w:pPr>
      <w:r>
        <w:rPr>
          <w:rFonts w:ascii="Arial" w:cs="Arial" w:eastAsia="Arial" w:hAnsi="Arial"/>
          <w:sz w:val="22"/>
          <w:szCs w:val="22"/>
          <w:color w:val="auto"/>
        </w:rPr>
        <w:t xml:space="preserve">Varn FS, Johnson KC, Martinek J, Huse JT, Nasrallah MP, Wesseling P, Cooper LAD, Malta TM, Wade TE, Sabedot TS, Brat D, Gould PV, Wöehrer A, Aldape K, Ismail A, Sivajothi SK, Barthel FP, Kim H, Kocakavuk E, Ahmed N, White K, Datta I, Moon HE, Pollock S, Goldfarb C, Lee GH, Garofano L, Anderson KJ, Nehar-Belaid D, Barnholtz-Sloan JS, Bakas S, Byrne AT, D'Angelo F, Gan HK, Khasraw M, Migliozzi S, Ormond DR, Paek SH, Van Meir EG, Walenkamp AME, Watts C, Weiss T, Weller M, Palucka K, Stead LF, </w:t>
      </w:r>
      <w:r>
        <w:rPr>
          <w:rFonts w:ascii="Arial" w:cs="Arial" w:eastAsia="Arial" w:hAnsi="Arial"/>
          <w:sz w:val="22"/>
          <w:szCs w:val="22"/>
          <w:b w:val="1"/>
          <w:bCs w:val="1"/>
          <w:color w:val="auto"/>
        </w:rPr>
        <w:t>Poisson LM</w:t>
      </w:r>
      <w:r>
        <w:rPr>
          <w:rFonts w:ascii="Arial" w:cs="Arial" w:eastAsia="Arial" w:hAnsi="Arial"/>
          <w:sz w:val="22"/>
          <w:szCs w:val="22"/>
          <w:color w:val="auto"/>
        </w:rPr>
        <w:t xml:space="preserve">, </w:t>
      </w:r>
      <w:r>
        <w:rPr>
          <w:rFonts w:ascii="Arial" w:cs="Arial" w:eastAsia="Arial" w:hAnsi="Arial"/>
          <w:sz w:val="22"/>
          <w:szCs w:val="22"/>
          <w:b w:val="1"/>
          <w:bCs w:val="1"/>
          <w:color w:val="auto"/>
        </w:rPr>
        <w:t>Noushmehr H</w:t>
      </w:r>
      <w:r>
        <w:rPr>
          <w:rFonts w:ascii="Arial" w:cs="Arial" w:eastAsia="Arial" w:hAnsi="Arial"/>
          <w:sz w:val="22"/>
          <w:szCs w:val="22"/>
          <w:color w:val="auto"/>
        </w:rPr>
        <w:t>, Iavarone A, and Verhaak RGW. Glioma progression is shaped by genetic</w:t>
      </w:r>
      <w:r>
        <w:rPr>
          <w:rFonts w:ascii="Arial" w:cs="Arial" w:eastAsia="Arial" w:hAnsi="Arial"/>
          <w:sz w:val="22"/>
          <w:szCs w:val="22"/>
          <w:b w:val="1"/>
          <w:bCs w:val="1"/>
          <w:color w:val="auto"/>
        </w:rPr>
        <w:t xml:space="preserve"> </w:t>
      </w:r>
      <w:r>
        <w:rPr>
          <w:rFonts w:ascii="Arial" w:cs="Arial" w:eastAsia="Arial" w:hAnsi="Arial"/>
          <w:sz w:val="22"/>
          <w:szCs w:val="22"/>
          <w:color w:val="auto"/>
        </w:rPr>
        <w:t xml:space="preserve">evolution and microenvironment interactions. </w:t>
      </w:r>
      <w:r>
        <w:rPr>
          <w:rFonts w:ascii="Arial" w:cs="Arial" w:eastAsia="Arial" w:hAnsi="Arial"/>
          <w:sz w:val="22"/>
          <w:szCs w:val="22"/>
          <w:i w:val="1"/>
          <w:iCs w:val="1"/>
          <w:color w:val="auto"/>
        </w:rPr>
        <w:t>Cell</w:t>
      </w:r>
      <w:r>
        <w:rPr>
          <w:rFonts w:ascii="Arial" w:cs="Arial" w:eastAsia="Arial" w:hAnsi="Arial"/>
          <w:sz w:val="22"/>
          <w:szCs w:val="22"/>
          <w:color w:val="auto"/>
        </w:rPr>
        <w:t xml:space="preserve"> 2022; 185(12):2184-2199.e2116. PMID: 35649412. doi.org/10.1016/j.cell.2022.04.038</w:t>
      </w:r>
    </w:p>
    <w:p>
      <w:pPr>
        <w:spacing w:after="0" w:line="262" w:lineRule="exact"/>
        <w:rPr>
          <w:sz w:val="20"/>
          <w:szCs w:val="20"/>
          <w:color w:val="auto"/>
        </w:rPr>
      </w:pPr>
    </w:p>
    <w:p>
      <w:pPr>
        <w:ind w:left="260" w:right="280"/>
        <w:spacing w:after="0" w:line="237" w:lineRule="auto"/>
        <w:rPr>
          <w:sz w:val="20"/>
          <w:szCs w:val="20"/>
          <w:color w:val="auto"/>
        </w:rPr>
      </w:pPr>
      <w:r>
        <w:rPr>
          <w:rFonts w:ascii="Arial" w:cs="Arial" w:eastAsia="Arial" w:hAnsi="Arial"/>
          <w:sz w:val="22"/>
          <w:szCs w:val="22"/>
          <w:b w:val="1"/>
          <w:bCs w:val="1"/>
          <w:color w:val="auto"/>
        </w:rPr>
        <w:t>Walbert T</w:t>
      </w:r>
      <w:r>
        <w:rPr>
          <w:rFonts w:ascii="Arial" w:cs="Arial" w:eastAsia="Arial" w:hAnsi="Arial"/>
          <w:sz w:val="22"/>
          <w:szCs w:val="22"/>
          <w:color w:val="auto"/>
        </w:rPr>
        <w:t xml:space="preserve">, and Gerstner ER. Reply to Koekkoek et al. concerning SNO and EANO practice guideline update. </w:t>
      </w:r>
      <w:r>
        <w:rPr>
          <w:rFonts w:ascii="Arial" w:cs="Arial" w:eastAsia="Arial" w:hAnsi="Arial"/>
          <w:sz w:val="22"/>
          <w:szCs w:val="22"/>
          <w:i w:val="1"/>
          <w:iCs w:val="1"/>
          <w:color w:val="auto"/>
        </w:rPr>
        <w:t>Neuro Oncol</w:t>
      </w:r>
      <w:r>
        <w:rPr>
          <w:rFonts w:ascii="Arial" w:cs="Arial" w:eastAsia="Arial" w:hAnsi="Arial"/>
          <w:sz w:val="22"/>
          <w:szCs w:val="22"/>
          <w:color w:val="auto"/>
        </w:rPr>
        <w:t xml:space="preserve"> 2022; 24(3):501. PMID: 35079807. doi.org/10.1093/neuonc/noac015</w:t>
      </w:r>
    </w:p>
    <w:p>
      <w:pPr>
        <w:spacing w:after="0" w:line="262" w:lineRule="exact"/>
        <w:rPr>
          <w:sz w:val="20"/>
          <w:szCs w:val="20"/>
          <w:color w:val="auto"/>
        </w:rPr>
      </w:pPr>
    </w:p>
    <w:p>
      <w:pPr>
        <w:ind w:left="260" w:right="280"/>
        <w:spacing w:after="0" w:line="238" w:lineRule="auto"/>
        <w:rPr>
          <w:sz w:val="20"/>
          <w:szCs w:val="20"/>
          <w:color w:val="auto"/>
        </w:rPr>
      </w:pPr>
      <w:r>
        <w:rPr>
          <w:rFonts w:ascii="Arial" w:cs="Arial" w:eastAsia="Arial" w:hAnsi="Arial"/>
          <w:sz w:val="22"/>
          <w:szCs w:val="22"/>
          <w:color w:val="auto"/>
        </w:rPr>
        <w:t xml:space="preserve">Walsh LE, Polacek LC, Panageas K, Reiner A, </w:t>
      </w:r>
      <w:r>
        <w:rPr>
          <w:rFonts w:ascii="Arial" w:cs="Arial" w:eastAsia="Arial" w:hAnsi="Arial"/>
          <w:sz w:val="22"/>
          <w:szCs w:val="22"/>
          <w:b w:val="1"/>
          <w:bCs w:val="1"/>
          <w:color w:val="auto"/>
        </w:rPr>
        <w:t>Walbert T</w:t>
      </w:r>
      <w:r>
        <w:rPr>
          <w:rFonts w:ascii="Arial" w:cs="Arial" w:eastAsia="Arial" w:hAnsi="Arial"/>
          <w:sz w:val="22"/>
          <w:szCs w:val="22"/>
          <w:color w:val="auto"/>
        </w:rPr>
        <w:t xml:space="preserve">, Thomas AA, Buthorn J, Sigler A, Prigerson HG, Applebaum AJ, and Diamond EL. Coping with glioblastoma: prognostic communication and prognostic understanding among patients with recurrent glioblastoma, caregivers, and oncologists. </w:t>
      </w:r>
      <w:r>
        <w:rPr>
          <w:rFonts w:ascii="Arial" w:cs="Arial" w:eastAsia="Arial" w:hAnsi="Arial"/>
          <w:sz w:val="22"/>
          <w:szCs w:val="22"/>
          <w:i w:val="1"/>
          <w:iCs w:val="1"/>
          <w:color w:val="auto"/>
        </w:rPr>
        <w:t>J Neurooncol</w:t>
      </w:r>
      <w:r>
        <w:rPr>
          <w:rFonts w:ascii="Arial" w:cs="Arial" w:eastAsia="Arial" w:hAnsi="Arial"/>
          <w:sz w:val="22"/>
          <w:szCs w:val="22"/>
          <w:color w:val="auto"/>
        </w:rPr>
        <w:t xml:space="preserve"> 2022; 158(1):69-79. PMID: 35437688. doi.org/10.1007/s11060-022-04010-x</w:t>
      </w:r>
    </w:p>
    <w:p>
      <w:pPr>
        <w:spacing w:after="0" w:line="264" w:lineRule="exact"/>
        <w:rPr>
          <w:sz w:val="20"/>
          <w:szCs w:val="20"/>
          <w:color w:val="auto"/>
        </w:rPr>
      </w:pPr>
    </w:p>
    <w:p>
      <w:pPr>
        <w:ind w:left="260" w:right="60"/>
        <w:spacing w:after="0" w:line="237" w:lineRule="auto"/>
        <w:rPr>
          <w:sz w:val="20"/>
          <w:szCs w:val="20"/>
          <w:color w:val="auto"/>
        </w:rPr>
      </w:pPr>
      <w:r>
        <w:rPr>
          <w:rFonts w:ascii="Arial" w:cs="Arial" w:eastAsia="Arial" w:hAnsi="Arial"/>
          <w:sz w:val="22"/>
          <w:szCs w:val="22"/>
          <w:color w:val="auto"/>
        </w:rPr>
        <w:t xml:space="preserve">Wu C,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Rosenow JM, McKhann GM, 2nd, and Neimat JS. The American Society for Stereotactic and Functional Neurosurgery Position Statement on Laser Interstitial Thermal Therapy for the Treatment of Drug-Resistant Epilepsy.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2022; 90(2):155-160. PMID: 34995216. doi.org/10.1227/neu.0000000000001799</w:t>
      </w:r>
    </w:p>
    <w:p>
      <w:pPr>
        <w:spacing w:after="0" w:line="266" w:lineRule="exact"/>
        <w:rPr>
          <w:sz w:val="20"/>
          <w:szCs w:val="20"/>
          <w:color w:val="auto"/>
        </w:rPr>
      </w:pPr>
    </w:p>
    <w:p>
      <w:pPr>
        <w:ind w:left="260" w:right="40"/>
        <w:spacing w:after="0" w:line="238" w:lineRule="auto"/>
        <w:rPr>
          <w:sz w:val="20"/>
          <w:szCs w:val="20"/>
          <w:color w:val="auto"/>
        </w:rPr>
      </w:pPr>
      <w:r>
        <w:rPr>
          <w:rFonts w:ascii="Arial" w:cs="Arial" w:eastAsia="Arial" w:hAnsi="Arial"/>
          <w:sz w:val="22"/>
          <w:szCs w:val="22"/>
          <w:color w:val="auto"/>
        </w:rPr>
        <w:t xml:space="preserve">Zahoor I, Suhail H, Datta I, Ahmed ME, </w:t>
      </w:r>
      <w:r>
        <w:rPr>
          <w:rFonts w:ascii="Arial" w:cs="Arial" w:eastAsia="Arial" w:hAnsi="Arial"/>
          <w:sz w:val="22"/>
          <w:szCs w:val="22"/>
          <w:b w:val="1"/>
          <w:bCs w:val="1"/>
          <w:color w:val="auto"/>
        </w:rPr>
        <w:t>Poisson LM</w:t>
      </w:r>
      <w:r>
        <w:rPr>
          <w:rFonts w:ascii="Arial" w:cs="Arial" w:eastAsia="Arial" w:hAnsi="Arial"/>
          <w:sz w:val="22"/>
          <w:szCs w:val="22"/>
          <w:color w:val="auto"/>
        </w:rPr>
        <w:t xml:space="preserve">, Waters J, Rashid F, Bin R, Singh J, Cerghet M, Kumar A, Hoda MN, Rattan R, Mangalam AK, and Giri S. Blood-based untargeted metabolomics in relapsing-remitting multiple sclerosis revealed the testable therapeutic target. </w:t>
      </w:r>
      <w:r>
        <w:rPr>
          <w:rFonts w:ascii="Arial" w:cs="Arial" w:eastAsia="Arial" w:hAnsi="Arial"/>
          <w:sz w:val="22"/>
          <w:szCs w:val="22"/>
          <w:i w:val="1"/>
          <w:iCs w:val="1"/>
          <w:color w:val="auto"/>
        </w:rPr>
        <w:t>Proc Natl Acad Sci U S A</w:t>
      </w:r>
      <w:r>
        <w:rPr>
          <w:rFonts w:ascii="Arial" w:cs="Arial" w:eastAsia="Arial" w:hAnsi="Arial"/>
          <w:sz w:val="22"/>
          <w:szCs w:val="22"/>
          <w:color w:val="auto"/>
        </w:rPr>
        <w:t xml:space="preserve"> 2022; 119(25):e2123265119. PMID: 35700359.</w:t>
      </w:r>
      <w:r>
        <w:rPr>
          <w:rFonts w:ascii="Arial" w:cs="Arial" w:eastAsia="Arial" w:hAnsi="Arial"/>
          <w:sz w:val="22"/>
          <w:szCs w:val="22"/>
          <w:i w:val="1"/>
          <w:iCs w:val="1"/>
          <w:color w:val="auto"/>
        </w:rPr>
        <w:t xml:space="preserve"> </w:t>
      </w:r>
      <w:r>
        <w:rPr>
          <w:rFonts w:ascii="Arial" w:cs="Arial" w:eastAsia="Arial" w:hAnsi="Arial"/>
          <w:sz w:val="22"/>
          <w:szCs w:val="22"/>
          <w:color w:val="auto"/>
        </w:rPr>
        <w:t>doi.org/10.1073/pnas.2123265119</w:t>
      </w:r>
    </w:p>
    <w:p>
      <w:pPr>
        <w:spacing w:after="0" w:line="264" w:lineRule="exact"/>
        <w:rPr>
          <w:sz w:val="20"/>
          <w:szCs w:val="20"/>
          <w:color w:val="auto"/>
        </w:rPr>
      </w:pPr>
    </w:p>
    <w:p>
      <w:pPr>
        <w:ind w:left="260" w:right="700"/>
        <w:spacing w:after="0" w:line="237" w:lineRule="auto"/>
        <w:rPr>
          <w:sz w:val="20"/>
          <w:szCs w:val="20"/>
          <w:color w:val="auto"/>
        </w:rPr>
      </w:pPr>
      <w:r>
        <w:rPr>
          <w:rFonts w:ascii="Arial" w:cs="Arial" w:eastAsia="Arial" w:hAnsi="Arial"/>
          <w:sz w:val="22"/>
          <w:szCs w:val="22"/>
          <w:b w:val="1"/>
          <w:bCs w:val="1"/>
          <w:color w:val="auto"/>
        </w:rPr>
        <w:t>Zervos TM</w:t>
      </w:r>
      <w:r>
        <w:rPr>
          <w:rFonts w:ascii="Arial" w:cs="Arial" w:eastAsia="Arial" w:hAnsi="Arial"/>
          <w:sz w:val="22"/>
          <w:szCs w:val="22"/>
          <w:color w:val="auto"/>
        </w:rPr>
        <w:t xml:space="preserve">, Kutschman K, Frisoli T, </w:t>
      </w:r>
      <w:r>
        <w:rPr>
          <w:rFonts w:ascii="Arial" w:cs="Arial" w:eastAsia="Arial" w:hAnsi="Arial"/>
          <w:sz w:val="22"/>
          <w:szCs w:val="22"/>
          <w:b w:val="1"/>
          <w:bCs w:val="1"/>
          <w:color w:val="auto"/>
        </w:rPr>
        <w:t>Mansour TR</w:t>
      </w:r>
      <w:r>
        <w:rPr>
          <w:rFonts w:ascii="Arial" w:cs="Arial" w:eastAsia="Arial" w:hAnsi="Arial"/>
          <w:sz w:val="22"/>
          <w:szCs w:val="22"/>
          <w:color w:val="auto"/>
        </w:rPr>
        <w:t xml:space="preserve">, and </w:t>
      </w:r>
      <w:r>
        <w:rPr>
          <w:rFonts w:ascii="Arial" w:cs="Arial" w:eastAsia="Arial" w:hAnsi="Arial"/>
          <w:sz w:val="22"/>
          <w:szCs w:val="22"/>
          <w:b w:val="1"/>
          <w:bCs w:val="1"/>
          <w:color w:val="auto"/>
        </w:rPr>
        <w:t>Schwalb JM</w:t>
      </w:r>
      <w:r>
        <w:rPr>
          <w:rFonts w:ascii="Arial" w:cs="Arial" w:eastAsia="Arial" w:hAnsi="Arial"/>
          <w:sz w:val="22"/>
          <w:szCs w:val="22"/>
          <w:color w:val="auto"/>
        </w:rPr>
        <w:t xml:space="preserve">. Techniques for management and avoidance of ventriculoatrial shunt disconnection: illustrative cases. </w:t>
      </w:r>
      <w:r>
        <w:rPr>
          <w:rFonts w:ascii="Arial" w:cs="Arial" w:eastAsia="Arial" w:hAnsi="Arial"/>
          <w:sz w:val="22"/>
          <w:szCs w:val="22"/>
          <w:i w:val="1"/>
          <w:iCs w:val="1"/>
          <w:color w:val="auto"/>
        </w:rPr>
        <w:t>J Neurosurg Case Lessons</w:t>
      </w:r>
      <w:r>
        <w:rPr>
          <w:rFonts w:ascii="Arial" w:cs="Arial" w:eastAsia="Arial" w:hAnsi="Arial"/>
          <w:sz w:val="22"/>
          <w:szCs w:val="22"/>
          <w:color w:val="auto"/>
        </w:rPr>
        <w:t xml:space="preserve"> 2022; 3(22):Case21654. PMID: 35734610. doi.org/10.3171/case21654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ind w:right="-299"/>
        <w:spacing w:after="0"/>
        <w:rPr>
          <w:sz w:val="20"/>
          <w:szCs w:val="20"/>
          <w:color w:val="auto"/>
        </w:rPr>
      </w:pPr>
      <w:r>
        <w:rPr>
          <w:rFonts w:ascii="Calibri" w:cs="Calibri" w:eastAsia="Calibri" w:hAnsi="Calibri"/>
          <w:sz w:val="18"/>
          <w:szCs w:val="18"/>
          <w:color w:val="auto"/>
        </w:rPr>
        <w:t>37</w:t>
      </w:r>
    </w:p>
    <w:p>
      <w:pPr>
        <w:sectPr>
          <w:pgSz w:w="12240" w:h="15840" w:orient="portrait"/>
          <w:cols w:equalWidth="0" w:num="1">
            <w:col w:w="9440"/>
          </w:cols>
          <w:pgMar w:left="1440" w:top="1398" w:right="1360" w:bottom="378" w:gutter="0" w:footer="0" w:header="0"/>
        </w:sectPr>
      </w:pPr>
    </w:p>
    <w:bookmarkStart w:id="39" w:name="page40"/>
    <w:bookmarkEnd w:id="39"/>
    <w:p>
      <w:pPr>
        <w:ind w:left="260"/>
        <w:spacing w:after="0"/>
        <w:rPr>
          <w:sz w:val="20"/>
          <w:szCs w:val="20"/>
          <w:color w:val="auto"/>
        </w:rPr>
      </w:pPr>
      <w:r>
        <w:rPr>
          <w:rFonts w:ascii="Arial" w:cs="Arial" w:eastAsia="Arial" w:hAnsi="Arial"/>
          <w:sz w:val="22"/>
          <w:szCs w:val="22"/>
          <w:b w:val="1"/>
          <w:bCs w:val="1"/>
          <w:color w:val="auto"/>
        </w:rPr>
        <w:t>Section 1 3b, Attachment 3</w:t>
      </w:r>
    </w:p>
    <w:p>
      <w:pPr>
        <w:ind w:left="260"/>
        <w:spacing w:after="0"/>
        <w:rPr>
          <w:sz w:val="20"/>
          <w:szCs w:val="20"/>
          <w:color w:val="auto"/>
        </w:rPr>
      </w:pPr>
      <w:r>
        <w:rPr>
          <w:rFonts w:ascii="Arial" w:cs="Arial" w:eastAsia="Arial" w:hAnsi="Arial"/>
          <w:sz w:val="22"/>
          <w:szCs w:val="22"/>
          <w:b w:val="1"/>
          <w:bCs w:val="1"/>
          <w:color w:val="auto"/>
        </w:rPr>
        <w:t>Faculty Awards and Honorifics</w:t>
      </w:r>
    </w:p>
    <w:p>
      <w:pPr>
        <w:spacing w:after="0" w:line="10" w:lineRule="exact"/>
        <w:rPr>
          <w:sz w:val="20"/>
          <w:szCs w:val="20"/>
          <w:color w:val="auto"/>
        </w:rPr>
      </w:pPr>
    </w:p>
    <w:p>
      <w:pPr>
        <w:ind w:left="260" w:right="940"/>
        <w:spacing w:after="0" w:line="235" w:lineRule="auto"/>
        <w:rPr>
          <w:sz w:val="20"/>
          <w:szCs w:val="20"/>
          <w:color w:val="auto"/>
        </w:rPr>
      </w:pPr>
      <w:r>
        <w:rPr>
          <w:rFonts w:ascii="Arial" w:cs="Arial" w:eastAsia="Arial" w:hAnsi="Arial"/>
          <w:sz w:val="22"/>
          <w:szCs w:val="22"/>
          <w:b w:val="1"/>
          <w:bCs w:val="1"/>
          <w:color w:val="auto"/>
        </w:rPr>
        <w:t>(State/Regional/Natl &amp; International Awards, major offices and roles in national organizations)</w:t>
      </w:r>
    </w:p>
    <w:p>
      <w:pPr>
        <w:spacing w:after="0" w:line="255"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Meser Ali, PhD</w:t>
      </w:r>
    </w:p>
    <w:p>
      <w:pPr>
        <w:spacing w:after="0" w:line="9" w:lineRule="exact"/>
        <w:rPr>
          <w:sz w:val="20"/>
          <w:szCs w:val="20"/>
          <w:color w:val="auto"/>
        </w:rPr>
      </w:pPr>
    </w:p>
    <w:p>
      <w:pPr>
        <w:jc w:val="both"/>
        <w:ind w:left="260" w:right="180"/>
        <w:spacing w:after="0" w:line="236" w:lineRule="auto"/>
        <w:rPr>
          <w:sz w:val="20"/>
          <w:szCs w:val="20"/>
          <w:color w:val="auto"/>
        </w:rPr>
      </w:pPr>
      <w:r>
        <w:rPr>
          <w:rFonts w:ascii="Arial" w:cs="Arial" w:eastAsia="Arial" w:hAnsi="Arial"/>
          <w:sz w:val="22"/>
          <w:szCs w:val="22"/>
          <w:color w:val="auto"/>
        </w:rPr>
        <w:t xml:space="preserve">Editorial Boards, </w:t>
      </w:r>
      <w:r>
        <w:rPr>
          <w:rFonts w:ascii="Arial" w:cs="Arial" w:eastAsia="Arial" w:hAnsi="Arial"/>
          <w:sz w:val="22"/>
          <w:szCs w:val="22"/>
          <w:i w:val="1"/>
          <w:iCs w:val="1"/>
          <w:color w:val="auto"/>
        </w:rPr>
        <w:t>Journal of Nanomedicine and Nanotechnology</w:t>
      </w:r>
      <w:r>
        <w:rPr>
          <w:rFonts w:ascii="Arial" w:cs="Arial" w:eastAsia="Arial" w:hAnsi="Arial"/>
          <w:sz w:val="22"/>
          <w:szCs w:val="22"/>
          <w:color w:val="auto"/>
        </w:rPr>
        <w:t xml:space="preserve">, </w:t>
      </w:r>
      <w:r>
        <w:rPr>
          <w:rFonts w:ascii="Arial" w:cs="Arial" w:eastAsia="Arial" w:hAnsi="Arial"/>
          <w:sz w:val="22"/>
          <w:szCs w:val="22"/>
          <w:i w:val="1"/>
          <w:iCs w:val="1"/>
          <w:color w:val="auto"/>
        </w:rPr>
        <w:t>Frontiers in Pharmacology</w:t>
      </w:r>
      <w:r>
        <w:rPr>
          <w:rFonts w:ascii="Arial" w:cs="Arial" w:eastAsia="Arial" w:hAnsi="Arial"/>
          <w:sz w:val="22"/>
          <w:szCs w:val="22"/>
          <w:color w:val="auto"/>
        </w:rPr>
        <w:t xml:space="preserve">, </w:t>
      </w:r>
      <w:r>
        <w:rPr>
          <w:rFonts w:ascii="Arial" w:cs="Arial" w:eastAsia="Arial" w:hAnsi="Arial"/>
          <w:sz w:val="22"/>
          <w:szCs w:val="22"/>
          <w:i w:val="1"/>
          <w:iCs w:val="1"/>
          <w:color w:val="auto"/>
        </w:rPr>
        <w:t>Journal of Nanomedicine, Nanotechnology and Nanomaterials</w:t>
      </w:r>
      <w:r>
        <w:rPr>
          <w:rFonts w:ascii="Arial" w:cs="Arial" w:eastAsia="Arial" w:hAnsi="Arial"/>
          <w:sz w:val="22"/>
          <w:szCs w:val="22"/>
          <w:color w:val="auto"/>
        </w:rPr>
        <w:t xml:space="preserve">, </w:t>
      </w:r>
      <w:r>
        <w:rPr>
          <w:rFonts w:ascii="Arial" w:cs="Arial" w:eastAsia="Arial" w:hAnsi="Arial"/>
          <w:sz w:val="22"/>
          <w:szCs w:val="22"/>
          <w:i w:val="1"/>
          <w:iCs w:val="1"/>
          <w:color w:val="auto"/>
        </w:rPr>
        <w:t>Journal of Cancer Treatment and Research</w:t>
      </w:r>
    </w:p>
    <w:p>
      <w:pPr>
        <w:spacing w:after="0" w:line="257"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highlight w:val="white"/>
        </w:rPr>
        <w:t>Ellen L. Air, MD</w:t>
      </w:r>
    </w:p>
    <w:p>
      <w:pPr>
        <w:ind w:left="260"/>
        <w:spacing w:after="0"/>
        <w:rPr>
          <w:sz w:val="20"/>
          <w:szCs w:val="20"/>
          <w:color w:val="auto"/>
        </w:rPr>
      </w:pPr>
      <w:r>
        <w:rPr>
          <w:rFonts w:ascii="Arial" w:cs="Arial" w:eastAsia="Arial" w:hAnsi="Arial"/>
          <w:sz w:val="22"/>
          <w:szCs w:val="22"/>
          <w:color w:val="auto"/>
          <w:highlight w:val="white"/>
        </w:rPr>
        <w:t>Director, Neurosurgery Residency Program</w:t>
      </w:r>
    </w:p>
    <w:p>
      <w:pPr>
        <w:spacing w:after="0" w:line="9" w:lineRule="exact"/>
        <w:rPr>
          <w:sz w:val="20"/>
          <w:szCs w:val="20"/>
          <w:color w:val="auto"/>
        </w:rPr>
      </w:pPr>
    </w:p>
    <w:p>
      <w:pPr>
        <w:ind w:left="260" w:right="3080"/>
        <w:spacing w:after="0" w:line="217" w:lineRule="auto"/>
        <w:rPr>
          <w:sz w:val="20"/>
          <w:szCs w:val="20"/>
          <w:color w:val="auto"/>
        </w:rPr>
      </w:pPr>
      <w:r>
        <w:rPr>
          <w:rFonts w:ascii="Arial" w:cs="Arial" w:eastAsia="Arial" w:hAnsi="Arial"/>
          <w:sz w:val="22"/>
          <w:szCs w:val="22"/>
          <w:color w:val="auto"/>
          <w:highlight w:val="white"/>
        </w:rPr>
        <w:t xml:space="preserve">CNS Executive Committee Member-at-Large (2-yr term) </w:t>
      </w:r>
      <w:r>
        <w:rPr>
          <w:rFonts w:ascii="Arial" w:cs="Arial" w:eastAsia="Arial" w:hAnsi="Arial"/>
          <w:sz w:val="22"/>
          <w:szCs w:val="22"/>
          <w:color w:val="auto"/>
        </w:rPr>
        <w:t>Co-Chair, 2022 NANS 25</w:t>
      </w:r>
      <w:r>
        <w:rPr>
          <w:rFonts w:ascii="Arial" w:cs="Arial" w:eastAsia="Arial" w:hAnsi="Arial"/>
          <w:sz w:val="28"/>
          <w:szCs w:val="28"/>
          <w:color w:val="auto"/>
          <w:vertAlign w:val="superscript"/>
        </w:rPr>
        <w:t>th</w:t>
      </w:r>
      <w:r>
        <w:rPr>
          <w:rFonts w:ascii="Arial" w:cs="Arial" w:eastAsia="Arial" w:hAnsi="Arial"/>
          <w:sz w:val="22"/>
          <w:szCs w:val="22"/>
          <w:color w:val="auto"/>
        </w:rPr>
        <w:t xml:space="preserve"> Annual Meeting, Scientific Program Co-Editor, </w:t>
      </w:r>
      <w:r>
        <w:rPr>
          <w:rFonts w:ascii="Arial" w:cs="Arial" w:eastAsia="Arial" w:hAnsi="Arial"/>
          <w:sz w:val="22"/>
          <w:szCs w:val="22"/>
          <w:i w:val="1"/>
          <w:iCs w:val="1"/>
          <w:color w:val="auto"/>
        </w:rPr>
        <w:t>CNS Quarterly</w:t>
      </w:r>
    </w:p>
    <w:p>
      <w:pPr>
        <w:spacing w:after="0" w:line="2" w:lineRule="exact"/>
        <w:rPr>
          <w:sz w:val="20"/>
          <w:szCs w:val="20"/>
          <w:color w:val="auto"/>
        </w:rPr>
      </w:pPr>
    </w:p>
    <w:p>
      <w:pPr>
        <w:ind w:left="260"/>
        <w:spacing w:after="0"/>
        <w:rPr>
          <w:sz w:val="20"/>
          <w:szCs w:val="20"/>
          <w:color w:val="auto"/>
        </w:rPr>
      </w:pPr>
      <w:r>
        <w:rPr>
          <w:rFonts w:ascii="Arial" w:cs="Arial" w:eastAsia="Arial" w:hAnsi="Arial"/>
          <w:sz w:val="22"/>
          <w:szCs w:val="22"/>
          <w:color w:val="auto"/>
        </w:rPr>
        <w:t>Chair, CNS Physician Leadership Institute</w:t>
      </w:r>
    </w:p>
    <w:p>
      <w:pPr>
        <w:spacing w:after="0" w:line="10" w:lineRule="exact"/>
        <w:rPr>
          <w:sz w:val="20"/>
          <w:szCs w:val="20"/>
          <w:color w:val="auto"/>
        </w:rPr>
      </w:pPr>
    </w:p>
    <w:p>
      <w:pPr>
        <w:ind w:left="260" w:right="80"/>
        <w:spacing w:after="0" w:line="236" w:lineRule="auto"/>
        <w:rPr>
          <w:sz w:val="20"/>
          <w:szCs w:val="20"/>
          <w:color w:val="auto"/>
        </w:rPr>
      </w:pPr>
      <w:r>
        <w:rPr>
          <w:rFonts w:ascii="Arial" w:cs="Arial" w:eastAsia="Arial" w:hAnsi="Arial"/>
          <w:sz w:val="22"/>
          <w:szCs w:val="22"/>
          <w:color w:val="auto"/>
        </w:rPr>
        <w:t>Safety Monitoring Committee, Registry for the Advancement of Deep Brain Stimulation (DBS) in Parkinson’s Disease (RAD-PD), Parkinson’s Study Group ASSFN Board of Directors 2018-2022</w:t>
      </w:r>
    </w:p>
    <w:p>
      <w:pPr>
        <w:spacing w:after="0" w:line="12" w:lineRule="exact"/>
        <w:rPr>
          <w:sz w:val="20"/>
          <w:szCs w:val="20"/>
          <w:color w:val="auto"/>
        </w:rPr>
      </w:pPr>
    </w:p>
    <w:p>
      <w:pPr>
        <w:ind w:left="260" w:right="2980"/>
        <w:spacing w:after="0" w:line="237" w:lineRule="auto"/>
        <w:rPr>
          <w:sz w:val="20"/>
          <w:szCs w:val="20"/>
          <w:color w:val="auto"/>
        </w:rPr>
      </w:pPr>
      <w:r>
        <w:rPr>
          <w:rFonts w:ascii="Arial" w:cs="Arial" w:eastAsia="Arial" w:hAnsi="Arial"/>
          <w:sz w:val="22"/>
          <w:szCs w:val="22"/>
          <w:color w:val="auto"/>
        </w:rPr>
        <w:t xml:space="preserve">Chair, ASSFN 2022 Biennial Mtg Scientific Program Committee CNS Guidelines, Chair, Committee on Spinal Cord Stimulation Assoc. Ed., Evidence-Based Medicine, Pain, </w:t>
      </w:r>
      <w:r>
        <w:rPr>
          <w:rFonts w:ascii="Arial" w:cs="Arial" w:eastAsia="Arial" w:hAnsi="Arial"/>
          <w:sz w:val="22"/>
          <w:szCs w:val="22"/>
          <w:i w:val="1"/>
          <w:iCs w:val="1"/>
          <w:color w:val="auto"/>
        </w:rPr>
        <w:t>Neurosurgery</w:t>
      </w:r>
    </w:p>
    <w:p>
      <w:pPr>
        <w:spacing w:after="0" w:line="9" w:lineRule="exact"/>
        <w:rPr>
          <w:sz w:val="20"/>
          <w:szCs w:val="20"/>
          <w:color w:val="auto"/>
        </w:rPr>
      </w:pPr>
    </w:p>
    <w:p>
      <w:pPr>
        <w:ind w:left="260" w:right="760"/>
        <w:spacing w:after="0" w:line="237" w:lineRule="auto"/>
        <w:rPr>
          <w:sz w:val="20"/>
          <w:szCs w:val="20"/>
          <w:color w:val="auto"/>
        </w:rPr>
      </w:pPr>
      <w:r>
        <w:rPr>
          <w:rFonts w:ascii="Arial" w:cs="Arial" w:eastAsia="Arial" w:hAnsi="Arial"/>
          <w:sz w:val="22"/>
          <w:szCs w:val="22"/>
          <w:color w:val="auto"/>
        </w:rPr>
        <w:t xml:space="preserve">Editorial Board, Neuromodulatory Interventions (special section, </w:t>
      </w:r>
      <w:r>
        <w:rPr>
          <w:rFonts w:ascii="Arial" w:cs="Arial" w:eastAsia="Arial" w:hAnsi="Arial"/>
          <w:sz w:val="22"/>
          <w:szCs w:val="22"/>
          <w:i w:val="1"/>
          <w:iCs w:val="1"/>
          <w:color w:val="auto"/>
        </w:rPr>
        <w:t>Frontiers in Pain Res</w:t>
      </w:r>
      <w:r>
        <w:rPr>
          <w:rFonts w:ascii="Arial" w:cs="Arial" w:eastAsia="Arial" w:hAnsi="Arial"/>
          <w:sz w:val="22"/>
          <w:szCs w:val="22"/>
          <w:color w:val="auto"/>
        </w:rPr>
        <w:t>) Chair, Women in Neurosurgery Executive Committee AANS 2022 Annual Meeting Faculty</w:t>
      </w:r>
    </w:p>
    <w:p>
      <w:pPr>
        <w:spacing w:after="0" w:line="10" w:lineRule="exact"/>
        <w:rPr>
          <w:sz w:val="20"/>
          <w:szCs w:val="20"/>
          <w:color w:val="auto"/>
        </w:rPr>
      </w:pPr>
    </w:p>
    <w:p>
      <w:pPr>
        <w:ind w:left="260" w:right="2620"/>
        <w:spacing w:after="0" w:line="251" w:lineRule="auto"/>
        <w:rPr>
          <w:sz w:val="20"/>
          <w:szCs w:val="20"/>
          <w:color w:val="auto"/>
        </w:rPr>
      </w:pPr>
      <w:r>
        <w:rPr>
          <w:rFonts w:ascii="Arial" w:cs="Arial" w:eastAsia="Arial" w:hAnsi="Arial"/>
          <w:sz w:val="21"/>
          <w:szCs w:val="21"/>
          <w:color w:val="auto"/>
        </w:rPr>
        <w:t>Epilepsy Foundation of Michigan, Professional Advisory Committee Parkinson Study Group Functional Neurosurgical Working Group</w:t>
      </w:r>
    </w:p>
    <w:p>
      <w:pPr>
        <w:ind w:left="260" w:right="680"/>
        <w:spacing w:after="0" w:line="247" w:lineRule="auto"/>
        <w:rPr>
          <w:sz w:val="20"/>
          <w:szCs w:val="20"/>
          <w:color w:val="auto"/>
        </w:rPr>
      </w:pPr>
      <w:r>
        <w:rPr>
          <w:rFonts w:ascii="Arial" w:cs="Arial" w:eastAsia="Arial" w:hAnsi="Arial"/>
          <w:sz w:val="22"/>
          <w:szCs w:val="22"/>
          <w:color w:val="auto"/>
        </w:rPr>
        <w:t>North American Neuromodulation Society: member of Education Committee, Conflict of Interest Committee, and Research Committee Co-Chair, Scientific Program for the 2023 NANS 26</w:t>
      </w:r>
      <w:r>
        <w:rPr>
          <w:rFonts w:ascii="Arial" w:cs="Arial" w:eastAsia="Arial" w:hAnsi="Arial"/>
          <w:sz w:val="28"/>
          <w:szCs w:val="28"/>
          <w:color w:val="auto"/>
          <w:vertAlign w:val="superscript"/>
        </w:rPr>
        <w:t>th</w:t>
      </w:r>
      <w:r>
        <w:rPr>
          <w:rFonts w:ascii="Arial" w:cs="Arial" w:eastAsia="Arial" w:hAnsi="Arial"/>
          <w:sz w:val="22"/>
          <w:szCs w:val="22"/>
          <w:color w:val="auto"/>
        </w:rPr>
        <w:t xml:space="preserve"> Annual Meeting</w:t>
      </w:r>
    </w:p>
    <w:p>
      <w:pPr>
        <w:spacing w:after="0" w:line="152"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Dr. Karam Asmaro (resident)</w:t>
      </w:r>
    </w:p>
    <w:p>
      <w:pPr>
        <w:spacing w:after="0" w:line="10" w:lineRule="exact"/>
        <w:rPr>
          <w:sz w:val="20"/>
          <w:szCs w:val="20"/>
          <w:color w:val="auto"/>
        </w:rPr>
      </w:pPr>
    </w:p>
    <w:p>
      <w:pPr>
        <w:ind w:left="260"/>
        <w:spacing w:after="0" w:line="238" w:lineRule="auto"/>
        <w:rPr>
          <w:sz w:val="20"/>
          <w:szCs w:val="20"/>
          <w:color w:val="auto"/>
        </w:rPr>
      </w:pPr>
      <w:r>
        <w:rPr>
          <w:rFonts w:ascii="Arial" w:cs="Arial" w:eastAsia="Arial" w:hAnsi="Arial"/>
          <w:sz w:val="22"/>
          <w:szCs w:val="22"/>
          <w:color w:val="auto"/>
        </w:rPr>
        <w:t>2020 CNS Resident Award. for the abstract titled, “The Pituitary Epigenetic Liquid Biopsy for the Peripheral Detection and Classification of Pituitary Adenomas,” (from collaborative research with the Neurosurgery Research OMICs team led by Drs. Ana Valeria Castro and Houtan Noushmehr.) Published, December 2020 issue of Clinical Neurosurgery. Presented by Dr. Asmaro, plenary session, CNS Annual Meeting, October 2021, Austin, Texas.</w:t>
      </w:r>
    </w:p>
    <w:p>
      <w:pPr>
        <w:spacing w:after="0" w:line="253"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201F1E"/>
        </w:rPr>
        <w:t>Ana Castro, PhD</w:t>
      </w:r>
    </w:p>
    <w:p>
      <w:pPr>
        <w:spacing w:after="0" w:line="10" w:lineRule="exact"/>
        <w:rPr>
          <w:sz w:val="20"/>
          <w:szCs w:val="20"/>
          <w:color w:val="auto"/>
        </w:rPr>
      </w:pPr>
    </w:p>
    <w:p>
      <w:pPr>
        <w:ind w:left="260" w:right="140"/>
        <w:spacing w:after="0" w:line="237" w:lineRule="auto"/>
        <w:rPr>
          <w:sz w:val="20"/>
          <w:szCs w:val="20"/>
          <w:color w:val="auto"/>
        </w:rPr>
      </w:pPr>
      <w:r>
        <w:rPr>
          <w:rFonts w:ascii="Arial" w:cs="Arial" w:eastAsia="Arial" w:hAnsi="Arial"/>
          <w:sz w:val="22"/>
          <w:szCs w:val="22"/>
          <w:color w:val="201F1E"/>
        </w:rPr>
        <w:t xml:space="preserve">Reviewer, </w:t>
      </w:r>
      <w:r>
        <w:rPr>
          <w:rFonts w:ascii="Arial" w:cs="Arial" w:eastAsia="Arial" w:hAnsi="Arial"/>
          <w:sz w:val="22"/>
          <w:szCs w:val="22"/>
          <w:i w:val="1"/>
          <w:iCs w:val="1"/>
          <w:color w:val="201F1E"/>
        </w:rPr>
        <w:t>American Journal of the Medical Sciences</w:t>
      </w:r>
      <w:r>
        <w:rPr>
          <w:rFonts w:ascii="Arial" w:cs="Arial" w:eastAsia="Arial" w:hAnsi="Arial"/>
          <w:sz w:val="22"/>
          <w:szCs w:val="22"/>
          <w:color w:val="201F1E"/>
        </w:rPr>
        <w:t xml:space="preserve">, </w:t>
      </w:r>
      <w:r>
        <w:rPr>
          <w:rFonts w:ascii="Arial" w:cs="Arial" w:eastAsia="Arial" w:hAnsi="Arial"/>
          <w:sz w:val="22"/>
          <w:szCs w:val="22"/>
          <w:i w:val="1"/>
          <w:iCs w:val="1"/>
          <w:color w:val="201F1E"/>
        </w:rPr>
        <w:t>Cancer Investigation</w:t>
      </w:r>
      <w:r>
        <w:rPr>
          <w:rFonts w:ascii="Arial" w:cs="Arial" w:eastAsia="Arial" w:hAnsi="Arial"/>
          <w:sz w:val="22"/>
          <w:szCs w:val="22"/>
          <w:color w:val="201F1E"/>
        </w:rPr>
        <w:t xml:space="preserve">, </w:t>
      </w:r>
      <w:r>
        <w:rPr>
          <w:rFonts w:ascii="Arial" w:cs="Arial" w:eastAsia="Arial" w:hAnsi="Arial"/>
          <w:sz w:val="22"/>
          <w:szCs w:val="22"/>
          <w:i w:val="1"/>
          <w:iCs w:val="1"/>
          <w:color w:val="201F1E"/>
        </w:rPr>
        <w:t>Journal of Acta Neuropathologica Communications</w:t>
      </w:r>
      <w:r>
        <w:rPr>
          <w:rFonts w:ascii="Arial" w:cs="Arial" w:eastAsia="Arial" w:hAnsi="Arial"/>
          <w:sz w:val="22"/>
          <w:szCs w:val="22"/>
          <w:color w:val="201F1E"/>
        </w:rPr>
        <w:t xml:space="preserve">, </w:t>
      </w:r>
      <w:r>
        <w:rPr>
          <w:rFonts w:ascii="Arial" w:cs="Arial" w:eastAsia="Arial" w:hAnsi="Arial"/>
          <w:sz w:val="22"/>
          <w:szCs w:val="22"/>
          <w:i w:val="1"/>
          <w:iCs w:val="1"/>
          <w:color w:val="201F1E"/>
        </w:rPr>
        <w:t>Journal of Advances in Medicine and Medical Research</w:t>
      </w:r>
      <w:r>
        <w:rPr>
          <w:rFonts w:ascii="Arial" w:cs="Arial" w:eastAsia="Arial" w:hAnsi="Arial"/>
          <w:sz w:val="22"/>
          <w:szCs w:val="22"/>
          <w:color w:val="201F1E"/>
        </w:rPr>
        <w:t>,</w:t>
      </w:r>
      <w:r>
        <w:rPr>
          <w:rFonts w:ascii="Arial" w:cs="Arial" w:eastAsia="Arial" w:hAnsi="Arial"/>
          <w:sz w:val="22"/>
          <w:szCs w:val="22"/>
          <w:i w:val="1"/>
          <w:iCs w:val="1"/>
          <w:color w:val="201F1E"/>
        </w:rPr>
        <w:t xml:space="preserve"> Journal of Translational Medicine</w:t>
      </w:r>
      <w:r>
        <w:rPr>
          <w:rFonts w:ascii="Arial" w:cs="Arial" w:eastAsia="Arial" w:hAnsi="Arial"/>
          <w:sz w:val="22"/>
          <w:szCs w:val="22"/>
          <w:color w:val="201F1E"/>
        </w:rPr>
        <w:t xml:space="preserve">, </w:t>
      </w:r>
      <w:r>
        <w:rPr>
          <w:rFonts w:ascii="Arial" w:cs="Arial" w:eastAsia="Arial" w:hAnsi="Arial"/>
          <w:sz w:val="22"/>
          <w:szCs w:val="22"/>
          <w:i w:val="1"/>
          <w:iCs w:val="1"/>
          <w:color w:val="201F1E"/>
        </w:rPr>
        <w:t>Laboratory Investigation</w:t>
      </w:r>
      <w:r>
        <w:rPr>
          <w:rFonts w:ascii="Arial" w:cs="Arial" w:eastAsia="Arial" w:hAnsi="Arial"/>
          <w:sz w:val="22"/>
          <w:szCs w:val="22"/>
          <w:color w:val="201F1E"/>
        </w:rPr>
        <w:t xml:space="preserve">, </w:t>
      </w:r>
      <w:r>
        <w:rPr>
          <w:rFonts w:ascii="Arial" w:cs="Arial" w:eastAsia="Arial" w:hAnsi="Arial"/>
          <w:sz w:val="22"/>
          <w:szCs w:val="22"/>
          <w:i w:val="1"/>
          <w:iCs w:val="1"/>
          <w:color w:val="201F1E"/>
        </w:rPr>
        <w:t>Medicina</w:t>
      </w:r>
    </w:p>
    <w:p>
      <w:pPr>
        <w:spacing w:after="0" w:line="254"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201F1E"/>
        </w:rPr>
        <w:t>Victor Chang, MD</w:t>
      </w:r>
    </w:p>
    <w:p>
      <w:pPr>
        <w:spacing w:after="0" w:line="9" w:lineRule="exact"/>
        <w:rPr>
          <w:sz w:val="20"/>
          <w:szCs w:val="20"/>
          <w:color w:val="auto"/>
        </w:rPr>
      </w:pPr>
    </w:p>
    <w:p>
      <w:pPr>
        <w:ind w:left="260" w:right="20"/>
        <w:spacing w:after="0" w:line="235" w:lineRule="auto"/>
        <w:rPr>
          <w:sz w:val="20"/>
          <w:szCs w:val="20"/>
          <w:color w:val="auto"/>
        </w:rPr>
      </w:pPr>
      <w:r>
        <w:rPr>
          <w:rFonts w:ascii="Arial" w:cs="Arial" w:eastAsia="Arial" w:hAnsi="Arial"/>
          <w:sz w:val="22"/>
          <w:szCs w:val="22"/>
          <w:color w:val="201F1E"/>
        </w:rPr>
        <w:t>Associate Director, Executive Committee, Michigan Spine Surgery Improvement Collaborative (MSSIC)</w:t>
      </w:r>
    </w:p>
    <w:p>
      <w:pPr>
        <w:spacing w:after="0" w:line="11" w:lineRule="exact"/>
        <w:rPr>
          <w:sz w:val="20"/>
          <w:szCs w:val="20"/>
          <w:color w:val="auto"/>
        </w:rPr>
      </w:pPr>
    </w:p>
    <w:p>
      <w:pPr>
        <w:ind w:left="260" w:right="3640"/>
        <w:spacing w:after="0" w:line="235" w:lineRule="auto"/>
        <w:rPr>
          <w:sz w:val="20"/>
          <w:szCs w:val="20"/>
          <w:color w:val="auto"/>
        </w:rPr>
      </w:pPr>
      <w:r>
        <w:rPr>
          <w:rFonts w:ascii="Arial" w:cs="Arial" w:eastAsia="Arial" w:hAnsi="Arial"/>
          <w:sz w:val="22"/>
          <w:szCs w:val="22"/>
          <w:color w:val="201F1E"/>
        </w:rPr>
        <w:t>Surgeon Champion Henry Ford West Bloomfield, MSSIC AANS/CNS DSPN – SPC Committee</w:t>
      </w:r>
    </w:p>
    <w:p>
      <w:pPr>
        <w:spacing w:after="0" w:line="11" w:lineRule="exact"/>
        <w:rPr>
          <w:sz w:val="20"/>
          <w:szCs w:val="20"/>
          <w:color w:val="auto"/>
        </w:rPr>
      </w:pPr>
    </w:p>
    <w:p>
      <w:pPr>
        <w:ind w:left="260" w:right="40"/>
        <w:spacing w:after="0" w:line="236" w:lineRule="auto"/>
        <w:rPr>
          <w:sz w:val="20"/>
          <w:szCs w:val="20"/>
          <w:color w:val="auto"/>
        </w:rPr>
      </w:pPr>
      <w:r>
        <w:rPr>
          <w:rFonts w:ascii="Arial" w:cs="Arial" w:eastAsia="Arial" w:hAnsi="Arial"/>
          <w:sz w:val="22"/>
          <w:szCs w:val="22"/>
          <w:color w:val="201F1E"/>
        </w:rPr>
        <w:t xml:space="preserve">Industry Relations Committee, Society of Minimally Invasive Spine Surgery (SMISS) Reviewer, </w:t>
      </w:r>
      <w:r>
        <w:rPr>
          <w:rFonts w:ascii="Arial" w:cs="Arial" w:eastAsia="Arial" w:hAnsi="Arial"/>
          <w:sz w:val="22"/>
          <w:szCs w:val="22"/>
          <w:i w:val="1"/>
          <w:iCs w:val="1"/>
          <w:color w:val="201F1E"/>
        </w:rPr>
        <w:t>Global Spine Journal</w:t>
      </w:r>
      <w:r>
        <w:rPr>
          <w:rFonts w:ascii="Arial" w:cs="Arial" w:eastAsia="Arial" w:hAnsi="Arial"/>
          <w:sz w:val="22"/>
          <w:szCs w:val="22"/>
          <w:color w:val="201F1E"/>
        </w:rPr>
        <w:t xml:space="preserve">, </w:t>
      </w:r>
      <w:r>
        <w:rPr>
          <w:rFonts w:ascii="Arial" w:cs="Arial" w:eastAsia="Arial" w:hAnsi="Arial"/>
          <w:sz w:val="22"/>
          <w:szCs w:val="22"/>
          <w:i w:val="1"/>
          <w:iCs w:val="1"/>
          <w:color w:val="201F1E"/>
        </w:rPr>
        <w:t>Operative Neurosurgery</w:t>
      </w:r>
      <w:r>
        <w:rPr>
          <w:rFonts w:ascii="Arial" w:cs="Arial" w:eastAsia="Arial" w:hAnsi="Arial"/>
          <w:sz w:val="22"/>
          <w:szCs w:val="22"/>
          <w:color w:val="201F1E"/>
        </w:rPr>
        <w:t xml:space="preserve">, </w:t>
      </w:r>
      <w:r>
        <w:rPr>
          <w:rFonts w:ascii="Arial" w:cs="Arial" w:eastAsia="Arial" w:hAnsi="Arial"/>
          <w:sz w:val="22"/>
          <w:szCs w:val="22"/>
          <w:i w:val="1"/>
          <w:iCs w:val="1"/>
          <w:color w:val="201F1E"/>
        </w:rPr>
        <w:t>Neurosurgery</w:t>
      </w:r>
      <w:r>
        <w:rPr>
          <w:rFonts w:ascii="Arial" w:cs="Arial" w:eastAsia="Arial" w:hAnsi="Arial"/>
          <w:sz w:val="22"/>
          <w:szCs w:val="22"/>
          <w:color w:val="201F1E"/>
        </w:rPr>
        <w:t xml:space="preserve">, </w:t>
      </w:r>
      <w:r>
        <w:rPr>
          <w:rFonts w:ascii="Arial" w:cs="Arial" w:eastAsia="Arial" w:hAnsi="Arial"/>
          <w:sz w:val="22"/>
          <w:szCs w:val="22"/>
          <w:i w:val="1"/>
          <w:iCs w:val="1"/>
          <w:color w:val="201F1E"/>
        </w:rPr>
        <w:t>Neurosurgery Open</w:t>
      </w:r>
      <w:r>
        <w:rPr>
          <w:rFonts w:ascii="Arial" w:cs="Arial" w:eastAsia="Arial" w:hAnsi="Arial"/>
          <w:sz w:val="22"/>
          <w:szCs w:val="22"/>
          <w:color w:val="201F1E"/>
        </w:rPr>
        <w:t xml:space="preserve">, </w:t>
      </w:r>
      <w:r>
        <w:rPr>
          <w:rFonts w:ascii="Arial" w:cs="Arial" w:eastAsia="Arial" w:hAnsi="Arial"/>
          <w:sz w:val="22"/>
          <w:szCs w:val="22"/>
          <w:i w:val="1"/>
          <w:iCs w:val="1"/>
          <w:color w:val="201F1E"/>
        </w:rPr>
        <w:t>Spine Journal</w:t>
      </w:r>
      <w:r>
        <w:rPr>
          <w:rFonts w:ascii="Arial" w:cs="Arial" w:eastAsia="Arial" w:hAnsi="Arial"/>
          <w:sz w:val="22"/>
          <w:szCs w:val="22"/>
          <w:color w:val="201F1E"/>
        </w:rPr>
        <w:t xml:space="preserve">, </w:t>
      </w:r>
      <w:r>
        <w:rPr>
          <w:rFonts w:ascii="Arial" w:cs="Arial" w:eastAsia="Arial" w:hAnsi="Arial"/>
          <w:sz w:val="22"/>
          <w:szCs w:val="22"/>
          <w:i w:val="1"/>
          <w:iCs w:val="1"/>
          <w:color w:val="201F1E"/>
        </w:rPr>
        <w:t>World Neurosurgery</w:t>
      </w:r>
    </w:p>
    <w:p>
      <w:pPr>
        <w:spacing w:after="0" w:line="378" w:lineRule="exact"/>
        <w:rPr>
          <w:sz w:val="20"/>
          <w:szCs w:val="20"/>
          <w:color w:val="auto"/>
        </w:rPr>
      </w:pPr>
    </w:p>
    <w:p>
      <w:pPr>
        <w:jc w:val="center"/>
        <w:ind w:right="-319"/>
        <w:spacing w:after="0"/>
        <w:rPr>
          <w:sz w:val="20"/>
          <w:szCs w:val="20"/>
          <w:color w:val="auto"/>
        </w:rPr>
      </w:pPr>
      <w:r>
        <w:rPr>
          <w:rFonts w:ascii="Calibri" w:cs="Calibri" w:eastAsia="Calibri" w:hAnsi="Calibri"/>
          <w:sz w:val="18"/>
          <w:szCs w:val="18"/>
          <w:color w:val="auto"/>
        </w:rPr>
        <w:t>38</w:t>
      </w:r>
    </w:p>
    <w:p>
      <w:pPr>
        <w:sectPr>
          <w:pgSz w:w="12240" w:h="15840" w:orient="portrait"/>
          <w:cols w:equalWidth="0" w:num="1">
            <w:col w:w="9420"/>
          </w:cols>
          <w:pgMar w:left="1440" w:top="1398" w:right="1380" w:bottom="378" w:gutter="0" w:footer="0" w:header="0"/>
        </w:sectPr>
      </w:pPr>
    </w:p>
    <w:bookmarkStart w:id="40" w:name="page41"/>
    <w:bookmarkEnd w:id="40"/>
    <w:p>
      <w:pPr>
        <w:ind w:left="260"/>
        <w:spacing w:after="0"/>
        <w:rPr>
          <w:sz w:val="20"/>
          <w:szCs w:val="20"/>
          <w:color w:val="auto"/>
        </w:rPr>
      </w:pPr>
      <w:r>
        <w:rPr>
          <w:rFonts w:ascii="Arial" w:cs="Arial" w:eastAsia="Arial" w:hAnsi="Arial"/>
          <w:sz w:val="22"/>
          <w:szCs w:val="22"/>
          <w:b w:val="1"/>
          <w:bCs w:val="1"/>
          <w:u w:val="single" w:color="auto"/>
          <w:color w:val="201F1E"/>
        </w:rPr>
        <w:t>Ana deCarvalho, PhD</w:t>
      </w:r>
    </w:p>
    <w:p>
      <w:pPr>
        <w:ind w:left="260"/>
        <w:spacing w:after="0"/>
        <w:rPr>
          <w:sz w:val="20"/>
          <w:szCs w:val="20"/>
          <w:color w:val="auto"/>
        </w:rPr>
      </w:pPr>
      <w:r>
        <w:rPr>
          <w:rFonts w:ascii="Arial" w:cs="Arial" w:eastAsia="Arial" w:hAnsi="Arial"/>
          <w:sz w:val="22"/>
          <w:szCs w:val="22"/>
          <w:color w:val="201F1E"/>
        </w:rPr>
        <w:t>Reviewer, American Brain Tumor Association (ABTA) 2022 Discovery Grant</w:t>
      </w:r>
    </w:p>
    <w:p>
      <w:pPr>
        <w:spacing w:after="0" w:line="253"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Steven Kalkanis, MD</w:t>
      </w:r>
    </w:p>
    <w:p>
      <w:pPr>
        <w:ind w:left="260"/>
        <w:spacing w:after="0"/>
        <w:rPr>
          <w:sz w:val="20"/>
          <w:szCs w:val="20"/>
          <w:color w:val="auto"/>
        </w:rPr>
      </w:pPr>
      <w:r>
        <w:rPr>
          <w:rFonts w:ascii="Arial" w:cs="Arial" w:eastAsia="Arial" w:hAnsi="Arial"/>
          <w:sz w:val="22"/>
          <w:szCs w:val="22"/>
          <w:color w:val="auto"/>
        </w:rPr>
        <w:t>Chair of Neurosurgery, Emeritus</w:t>
      </w:r>
    </w:p>
    <w:p>
      <w:pPr>
        <w:ind w:left="260"/>
        <w:spacing w:after="0"/>
        <w:rPr>
          <w:sz w:val="20"/>
          <w:szCs w:val="20"/>
          <w:color w:val="auto"/>
        </w:rPr>
      </w:pPr>
      <w:r>
        <w:rPr>
          <w:rFonts w:ascii="Arial" w:cs="Arial" w:eastAsia="Arial" w:hAnsi="Arial"/>
          <w:sz w:val="22"/>
          <w:szCs w:val="22"/>
          <w:color w:val="auto"/>
        </w:rPr>
        <w:t>Medical Director of the Henry Ford Cancer Institute</w:t>
      </w:r>
    </w:p>
    <w:p>
      <w:pPr>
        <w:spacing w:after="0" w:line="9" w:lineRule="exact"/>
        <w:rPr>
          <w:sz w:val="20"/>
          <w:szCs w:val="20"/>
          <w:color w:val="auto"/>
        </w:rPr>
      </w:pPr>
    </w:p>
    <w:p>
      <w:pPr>
        <w:ind w:left="260" w:right="600"/>
        <w:spacing w:after="0" w:line="235" w:lineRule="auto"/>
        <w:rPr>
          <w:sz w:val="20"/>
          <w:szCs w:val="20"/>
          <w:color w:val="auto"/>
        </w:rPr>
      </w:pPr>
      <w:r>
        <w:rPr>
          <w:rFonts w:ascii="Arial" w:cs="Arial" w:eastAsia="Arial" w:hAnsi="Arial"/>
          <w:sz w:val="22"/>
          <w:szCs w:val="22"/>
          <w:color w:val="auto"/>
        </w:rPr>
        <w:t>President of the Congress of Neurological Surgeons (CNS), fall 2019. (2020 presidential address was given at the 2021 CNS Annual Meeting, Vision for the Future.)</w:t>
      </w:r>
    </w:p>
    <w:p>
      <w:pPr>
        <w:spacing w:after="0" w:line="2" w:lineRule="exact"/>
        <w:rPr>
          <w:sz w:val="20"/>
          <w:szCs w:val="20"/>
          <w:color w:val="auto"/>
        </w:rPr>
      </w:pPr>
    </w:p>
    <w:p>
      <w:pPr>
        <w:ind w:left="260"/>
        <w:spacing w:after="0"/>
        <w:rPr>
          <w:sz w:val="20"/>
          <w:szCs w:val="20"/>
          <w:color w:val="auto"/>
        </w:rPr>
      </w:pPr>
      <w:r>
        <w:rPr>
          <w:rFonts w:ascii="Arial" w:cs="Arial" w:eastAsia="Arial" w:hAnsi="Arial"/>
          <w:sz w:val="22"/>
          <w:szCs w:val="22"/>
          <w:color w:val="212529"/>
        </w:rPr>
        <w:t>Chief Executive Officer of the Henry Ford Medical Group</w:t>
      </w:r>
    </w:p>
    <w:p>
      <w:pPr>
        <w:ind w:left="260"/>
        <w:spacing w:after="0"/>
        <w:rPr>
          <w:sz w:val="20"/>
          <w:szCs w:val="20"/>
          <w:color w:val="auto"/>
        </w:rPr>
      </w:pPr>
      <w:r>
        <w:rPr>
          <w:rFonts w:ascii="Arial" w:cs="Arial" w:eastAsia="Arial" w:hAnsi="Arial"/>
          <w:sz w:val="22"/>
          <w:szCs w:val="22"/>
          <w:color w:val="212529"/>
        </w:rPr>
        <w:t>Chief Academic Officer and Senior Vice President of Henry Ford Health System</w:t>
      </w:r>
    </w:p>
    <w:p>
      <w:pPr>
        <w:spacing w:after="0" w:line="252"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Max Kole, MD</w:t>
      </w:r>
    </w:p>
    <w:p>
      <w:pPr>
        <w:ind w:left="260"/>
        <w:spacing w:after="0"/>
        <w:rPr>
          <w:sz w:val="20"/>
          <w:szCs w:val="20"/>
          <w:color w:val="auto"/>
        </w:rPr>
      </w:pPr>
      <w:r>
        <w:rPr>
          <w:rFonts w:ascii="Arial" w:cs="Arial" w:eastAsia="Arial" w:hAnsi="Arial"/>
          <w:sz w:val="22"/>
          <w:szCs w:val="22"/>
          <w:color w:val="auto"/>
        </w:rPr>
        <w:t>MICHIGAN Stroke Treatment Improvement Collaborative (MISTIC)</w:t>
      </w:r>
    </w:p>
    <w:p>
      <w:pPr>
        <w:ind w:left="260"/>
        <w:spacing w:after="0"/>
        <w:rPr>
          <w:sz w:val="20"/>
          <w:szCs w:val="20"/>
          <w:color w:val="auto"/>
        </w:rPr>
      </w:pPr>
      <w:r>
        <w:rPr>
          <w:rFonts w:ascii="Arial" w:cs="Arial" w:eastAsia="Arial" w:hAnsi="Arial"/>
          <w:sz w:val="22"/>
          <w:szCs w:val="22"/>
          <w:color w:val="auto"/>
        </w:rPr>
        <w:t>2022 Hour Magazine, Top Doc</w:t>
      </w:r>
    </w:p>
    <w:p>
      <w:pPr>
        <w:spacing w:after="0" w:line="253"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Ian Lee, MD</w:t>
      </w:r>
    </w:p>
    <w:p>
      <w:pPr>
        <w:ind w:left="260"/>
        <w:spacing w:after="0"/>
        <w:rPr>
          <w:sz w:val="20"/>
          <w:szCs w:val="20"/>
          <w:color w:val="auto"/>
        </w:rPr>
      </w:pPr>
      <w:r>
        <w:rPr>
          <w:rFonts w:ascii="Arial" w:cs="Arial" w:eastAsia="Arial" w:hAnsi="Arial"/>
          <w:sz w:val="22"/>
          <w:szCs w:val="22"/>
          <w:color w:val="auto"/>
        </w:rPr>
        <w:t>Reviewer, AANS Annual Meeting Abstract</w:t>
      </w:r>
    </w:p>
    <w:p>
      <w:pPr>
        <w:ind w:left="260"/>
        <w:spacing w:after="0"/>
        <w:rPr>
          <w:sz w:val="20"/>
          <w:szCs w:val="20"/>
          <w:color w:val="auto"/>
        </w:rPr>
      </w:pPr>
      <w:r>
        <w:rPr>
          <w:rFonts w:ascii="Arial" w:cs="Arial" w:eastAsia="Arial" w:hAnsi="Arial"/>
          <w:sz w:val="22"/>
          <w:szCs w:val="22"/>
          <w:color w:val="auto"/>
        </w:rPr>
        <w:t>Reviewer, SNO Annual Meeting Abstract</w:t>
      </w:r>
    </w:p>
    <w:p>
      <w:pPr>
        <w:spacing w:after="0" w:line="9" w:lineRule="exact"/>
        <w:rPr>
          <w:sz w:val="20"/>
          <w:szCs w:val="20"/>
          <w:color w:val="auto"/>
        </w:rPr>
      </w:pPr>
    </w:p>
    <w:p>
      <w:pPr>
        <w:ind w:left="260" w:right="3680"/>
        <w:spacing w:after="0" w:line="235" w:lineRule="auto"/>
        <w:rPr>
          <w:sz w:val="20"/>
          <w:szCs w:val="20"/>
          <w:color w:val="auto"/>
        </w:rPr>
      </w:pPr>
      <w:r>
        <w:rPr>
          <w:rFonts w:ascii="Arial" w:cs="Arial" w:eastAsia="Arial" w:hAnsi="Arial"/>
          <w:sz w:val="22"/>
          <w:szCs w:val="22"/>
          <w:color w:val="auto"/>
        </w:rPr>
        <w:t xml:space="preserve">Section Editor, </w:t>
      </w:r>
      <w:r>
        <w:rPr>
          <w:rFonts w:ascii="Arial" w:cs="Arial" w:eastAsia="Arial" w:hAnsi="Arial"/>
          <w:sz w:val="22"/>
          <w:szCs w:val="22"/>
          <w:i w:val="1"/>
          <w:iCs w:val="1"/>
          <w:color w:val="auto"/>
        </w:rPr>
        <w:t>Frontiers in Neurology</w:t>
      </w:r>
      <w:r>
        <w:rPr>
          <w:rFonts w:ascii="Arial" w:cs="Arial" w:eastAsia="Arial" w:hAnsi="Arial"/>
          <w:sz w:val="22"/>
          <w:szCs w:val="22"/>
          <w:color w:val="auto"/>
        </w:rPr>
        <w:t xml:space="preserve">, </w:t>
      </w:r>
      <w:r>
        <w:rPr>
          <w:rFonts w:ascii="Arial" w:cs="Arial" w:eastAsia="Arial" w:hAnsi="Arial"/>
          <w:sz w:val="22"/>
          <w:szCs w:val="22"/>
          <w:i w:val="1"/>
          <w:iCs w:val="1"/>
          <w:color w:val="auto"/>
        </w:rPr>
        <w:t>Neurosurgery</w:t>
      </w:r>
      <w:r>
        <w:rPr>
          <w:rFonts w:ascii="Arial" w:cs="Arial" w:eastAsia="Arial" w:hAnsi="Arial"/>
          <w:sz w:val="22"/>
          <w:szCs w:val="22"/>
          <w:color w:val="auto"/>
        </w:rPr>
        <w:t xml:space="preserve"> AANS/CNS Tumor Section Membership Sub-Committee</w:t>
      </w:r>
    </w:p>
    <w:p>
      <w:pPr>
        <w:spacing w:after="0" w:line="11" w:lineRule="exact"/>
        <w:rPr>
          <w:sz w:val="20"/>
          <w:szCs w:val="20"/>
          <w:color w:val="auto"/>
        </w:rPr>
      </w:pPr>
    </w:p>
    <w:p>
      <w:pPr>
        <w:ind w:left="260" w:right="1900"/>
        <w:spacing w:after="0" w:line="235" w:lineRule="auto"/>
        <w:rPr>
          <w:sz w:val="20"/>
          <w:szCs w:val="20"/>
          <w:color w:val="auto"/>
        </w:rPr>
      </w:pPr>
      <w:r>
        <w:rPr>
          <w:rFonts w:ascii="Arial" w:cs="Arial" w:eastAsia="Arial" w:hAnsi="Arial"/>
          <w:sz w:val="22"/>
          <w:szCs w:val="22"/>
          <w:color w:val="auto"/>
        </w:rPr>
        <w:t>Society for Brain Mapping and Therapeutics Scientific Planning Committee 2022 Hour Magazine, Top Doc</w:t>
      </w:r>
    </w:p>
    <w:p>
      <w:pPr>
        <w:spacing w:after="0" w:line="254"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Chandan Mehta, MD</w:t>
      </w:r>
    </w:p>
    <w:p>
      <w:pPr>
        <w:spacing w:after="0" w:line="10" w:lineRule="exact"/>
        <w:rPr>
          <w:sz w:val="20"/>
          <w:szCs w:val="20"/>
          <w:color w:val="auto"/>
        </w:rPr>
      </w:pPr>
    </w:p>
    <w:p>
      <w:pPr>
        <w:ind w:left="260" w:right="1040"/>
        <w:spacing w:after="0" w:line="237" w:lineRule="auto"/>
        <w:rPr>
          <w:sz w:val="20"/>
          <w:szCs w:val="20"/>
          <w:color w:val="auto"/>
        </w:rPr>
      </w:pPr>
      <w:r>
        <w:rPr>
          <w:rFonts w:ascii="Arial" w:cs="Arial" w:eastAsia="Arial" w:hAnsi="Arial"/>
          <w:sz w:val="22"/>
          <w:szCs w:val="22"/>
          <w:color w:val="auto"/>
        </w:rPr>
        <w:t>2021 Neurocritical Care Society Annual Meeting Committee Delegate - Wayne County Medical Society of Southeast Michigan (WCMSSM) Member - Wayne County Medical Society of Southeast Michigan Board of Directors</w:t>
      </w:r>
    </w:p>
    <w:p>
      <w:pPr>
        <w:spacing w:after="0" w:line="253"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Tavarekere Nagaraja, PhD</w:t>
      </w:r>
    </w:p>
    <w:p>
      <w:pPr>
        <w:spacing w:after="0" w:line="1" w:lineRule="exact"/>
        <w:rPr>
          <w:sz w:val="20"/>
          <w:szCs w:val="20"/>
          <w:color w:val="auto"/>
        </w:rPr>
      </w:pPr>
    </w:p>
    <w:p>
      <w:pPr>
        <w:ind w:left="260"/>
        <w:spacing w:after="0"/>
        <w:rPr>
          <w:sz w:val="20"/>
          <w:szCs w:val="20"/>
          <w:color w:val="auto"/>
        </w:rPr>
      </w:pPr>
      <w:r>
        <w:rPr>
          <w:rFonts w:ascii="Arial" w:cs="Arial" w:eastAsia="Arial" w:hAnsi="Arial"/>
          <w:sz w:val="22"/>
          <w:szCs w:val="22"/>
          <w:color w:val="auto"/>
        </w:rPr>
        <w:t>PhD Advisory Board, West Virginia University</w:t>
      </w:r>
    </w:p>
    <w:p>
      <w:pPr>
        <w:ind w:left="260"/>
        <w:spacing w:after="0"/>
        <w:rPr>
          <w:sz w:val="20"/>
          <w:szCs w:val="20"/>
          <w:color w:val="auto"/>
        </w:rPr>
      </w:pPr>
      <w:r>
        <w:rPr>
          <w:rFonts w:ascii="Arial" w:cs="Arial" w:eastAsia="Arial" w:hAnsi="Arial"/>
          <w:sz w:val="22"/>
          <w:szCs w:val="22"/>
          <w:color w:val="auto"/>
        </w:rPr>
        <w:t>Grand Peer Review Group BRAIN01, American Heart Association</w:t>
      </w:r>
    </w:p>
    <w:p>
      <w:pPr>
        <w:spacing w:after="0" w:line="253"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Houtan Noushmehr, PhD</w:t>
      </w:r>
    </w:p>
    <w:p>
      <w:pPr>
        <w:ind w:left="260"/>
        <w:spacing w:after="0"/>
        <w:rPr>
          <w:sz w:val="20"/>
          <w:szCs w:val="20"/>
          <w:color w:val="auto"/>
        </w:rPr>
      </w:pPr>
      <w:r>
        <w:rPr>
          <w:rFonts w:ascii="Arial" w:cs="Arial" w:eastAsia="Arial" w:hAnsi="Arial"/>
          <w:sz w:val="22"/>
          <w:szCs w:val="22"/>
          <w:color w:val="auto"/>
        </w:rPr>
        <w:t>EANO/SNO 2019-2021, Scientific Committee</w:t>
      </w:r>
    </w:p>
    <w:p>
      <w:pPr>
        <w:spacing w:after="0" w:line="9" w:lineRule="exact"/>
        <w:rPr>
          <w:sz w:val="20"/>
          <w:szCs w:val="20"/>
          <w:color w:val="auto"/>
        </w:rPr>
      </w:pPr>
    </w:p>
    <w:p>
      <w:pPr>
        <w:ind w:left="260" w:right="2420"/>
        <w:spacing w:after="0" w:line="237" w:lineRule="auto"/>
        <w:rPr>
          <w:sz w:val="20"/>
          <w:szCs w:val="20"/>
          <w:color w:val="auto"/>
        </w:rPr>
      </w:pPr>
      <w:r>
        <w:rPr>
          <w:rFonts w:ascii="Arial" w:cs="Arial" w:eastAsia="Arial" w:hAnsi="Arial"/>
          <w:sz w:val="22"/>
          <w:szCs w:val="22"/>
          <w:color w:val="auto"/>
        </w:rPr>
        <w:t>SNO 2020-2021, Scientific and education day, Chair and Coordinator International Meningioma Consortium, Project Development Glioma Longitudinal Analysis (GLASS), Project Development</w:t>
      </w:r>
    </w:p>
    <w:p>
      <w:pPr>
        <w:spacing w:after="0" w:line="10" w:lineRule="exact"/>
        <w:rPr>
          <w:sz w:val="20"/>
          <w:szCs w:val="20"/>
          <w:color w:val="auto"/>
        </w:rPr>
      </w:pPr>
    </w:p>
    <w:p>
      <w:pPr>
        <w:ind w:left="260"/>
        <w:spacing w:after="0" w:line="236" w:lineRule="auto"/>
        <w:rPr>
          <w:sz w:val="20"/>
          <w:szCs w:val="20"/>
          <w:color w:val="auto"/>
        </w:rPr>
      </w:pPr>
      <w:r>
        <w:rPr>
          <w:rFonts w:ascii="Arial" w:cs="Arial" w:eastAsia="Arial" w:hAnsi="Arial"/>
          <w:sz w:val="22"/>
          <w:szCs w:val="22"/>
          <w:color w:val="auto"/>
        </w:rPr>
        <w:t xml:space="preserve">Reviewer, </w:t>
      </w:r>
      <w:r>
        <w:rPr>
          <w:rFonts w:ascii="Arial" w:cs="Arial" w:eastAsia="Arial" w:hAnsi="Arial"/>
          <w:sz w:val="22"/>
          <w:szCs w:val="22"/>
          <w:i w:val="1"/>
          <w:iCs w:val="1"/>
          <w:color w:val="auto"/>
        </w:rPr>
        <w:t>Acta Neuropathologica</w:t>
      </w:r>
      <w:r>
        <w:rPr>
          <w:rFonts w:ascii="Arial" w:cs="Arial" w:eastAsia="Arial" w:hAnsi="Arial"/>
          <w:sz w:val="22"/>
          <w:szCs w:val="22"/>
          <w:color w:val="auto"/>
        </w:rPr>
        <w:t xml:space="preserve">, </w:t>
      </w:r>
      <w:r>
        <w:rPr>
          <w:rFonts w:ascii="Arial" w:cs="Arial" w:eastAsia="Arial" w:hAnsi="Arial"/>
          <w:sz w:val="22"/>
          <w:szCs w:val="22"/>
          <w:i w:val="1"/>
          <w:iCs w:val="1"/>
          <w:color w:val="auto"/>
        </w:rPr>
        <w:t>Annals of Hematology</w:t>
      </w:r>
      <w:r>
        <w:rPr>
          <w:rFonts w:ascii="Arial" w:cs="Arial" w:eastAsia="Arial" w:hAnsi="Arial"/>
          <w:sz w:val="22"/>
          <w:szCs w:val="22"/>
          <w:color w:val="auto"/>
        </w:rPr>
        <w:t xml:space="preserve">, </w:t>
      </w:r>
      <w:r>
        <w:rPr>
          <w:rFonts w:ascii="Arial" w:cs="Arial" w:eastAsia="Arial" w:hAnsi="Arial"/>
          <w:sz w:val="22"/>
          <w:szCs w:val="22"/>
          <w:i w:val="1"/>
          <w:iCs w:val="1"/>
          <w:color w:val="auto"/>
        </w:rPr>
        <w:t>Bioinformatics</w:t>
      </w:r>
      <w:r>
        <w:rPr>
          <w:rFonts w:ascii="Arial" w:cs="Arial" w:eastAsia="Arial" w:hAnsi="Arial"/>
          <w:sz w:val="22"/>
          <w:szCs w:val="22"/>
          <w:color w:val="auto"/>
        </w:rPr>
        <w:t xml:space="preserve">, </w:t>
      </w:r>
      <w:r>
        <w:rPr>
          <w:rFonts w:ascii="Arial" w:cs="Arial" w:eastAsia="Arial" w:hAnsi="Arial"/>
          <w:sz w:val="22"/>
          <w:szCs w:val="22"/>
          <w:i w:val="1"/>
          <w:iCs w:val="1"/>
          <w:color w:val="auto"/>
        </w:rPr>
        <w:t>BMC Bioinformatics</w:t>
      </w:r>
      <w:r>
        <w:rPr>
          <w:rFonts w:ascii="Arial" w:cs="Arial" w:eastAsia="Arial" w:hAnsi="Arial"/>
          <w:sz w:val="22"/>
          <w:szCs w:val="22"/>
          <w:color w:val="auto"/>
        </w:rPr>
        <w:t xml:space="preserve">, Cell, </w:t>
      </w:r>
      <w:r>
        <w:rPr>
          <w:rFonts w:ascii="Arial" w:cs="Arial" w:eastAsia="Arial" w:hAnsi="Arial"/>
          <w:sz w:val="22"/>
          <w:szCs w:val="22"/>
          <w:i w:val="1"/>
          <w:iCs w:val="1"/>
          <w:color w:val="auto"/>
        </w:rPr>
        <w:t>Clinical Epigenetics</w:t>
      </w:r>
      <w:r>
        <w:rPr>
          <w:rFonts w:ascii="Arial" w:cs="Arial" w:eastAsia="Arial" w:hAnsi="Arial"/>
          <w:sz w:val="22"/>
          <w:szCs w:val="22"/>
          <w:color w:val="auto"/>
        </w:rPr>
        <w:t xml:space="preserve">, Epigenetics, </w:t>
      </w:r>
      <w:r>
        <w:rPr>
          <w:rFonts w:ascii="Arial" w:cs="Arial" w:eastAsia="Arial" w:hAnsi="Arial"/>
          <w:sz w:val="22"/>
          <w:szCs w:val="22"/>
          <w:i w:val="1"/>
          <w:iCs w:val="1"/>
          <w:color w:val="auto"/>
        </w:rPr>
        <w:t>Genes and Cancer</w:t>
      </w:r>
      <w:r>
        <w:rPr>
          <w:rFonts w:ascii="Arial" w:cs="Arial" w:eastAsia="Arial" w:hAnsi="Arial"/>
          <w:sz w:val="22"/>
          <w:szCs w:val="22"/>
          <w:color w:val="auto"/>
        </w:rPr>
        <w:t xml:space="preserve">, </w:t>
      </w:r>
      <w:r>
        <w:rPr>
          <w:rFonts w:ascii="Arial" w:cs="Arial" w:eastAsia="Arial" w:hAnsi="Arial"/>
          <w:sz w:val="22"/>
          <w:szCs w:val="22"/>
          <w:i w:val="1"/>
          <w:iCs w:val="1"/>
          <w:color w:val="auto"/>
        </w:rPr>
        <w:t>Genetics and Molecular Biology</w:t>
      </w:r>
      <w:r>
        <w:rPr>
          <w:rFonts w:ascii="Arial" w:cs="Arial" w:eastAsia="Arial" w:hAnsi="Arial"/>
          <w:sz w:val="22"/>
          <w:szCs w:val="22"/>
          <w:color w:val="auto"/>
        </w:rPr>
        <w:t xml:space="preserve">, </w:t>
      </w:r>
      <w:r>
        <w:rPr>
          <w:rFonts w:ascii="Arial" w:cs="Arial" w:eastAsia="Arial" w:hAnsi="Arial"/>
          <w:sz w:val="22"/>
          <w:szCs w:val="22"/>
          <w:i w:val="1"/>
          <w:iCs w:val="1"/>
          <w:color w:val="auto"/>
        </w:rPr>
        <w:t>Molecular Biology</w:t>
      </w:r>
      <w:r>
        <w:rPr>
          <w:rFonts w:ascii="Arial" w:cs="Arial" w:eastAsia="Arial" w:hAnsi="Arial"/>
          <w:sz w:val="22"/>
          <w:szCs w:val="22"/>
          <w:color w:val="auto"/>
        </w:rPr>
        <w:t xml:space="preserve">, </w:t>
      </w:r>
      <w:r>
        <w:rPr>
          <w:rFonts w:ascii="Arial" w:cs="Arial" w:eastAsia="Arial" w:hAnsi="Arial"/>
          <w:sz w:val="22"/>
          <w:szCs w:val="22"/>
          <w:i w:val="1"/>
          <w:iCs w:val="1"/>
          <w:color w:val="auto"/>
        </w:rPr>
        <w:t>PloS One</w:t>
      </w:r>
      <w:r>
        <w:rPr>
          <w:rFonts w:ascii="Arial" w:cs="Arial" w:eastAsia="Arial" w:hAnsi="Arial"/>
          <w:sz w:val="22"/>
          <w:szCs w:val="22"/>
          <w:color w:val="auto"/>
        </w:rPr>
        <w:t xml:space="preserve">, </w:t>
      </w:r>
      <w:r>
        <w:rPr>
          <w:rFonts w:ascii="Arial" w:cs="Arial" w:eastAsia="Arial" w:hAnsi="Arial"/>
          <w:sz w:val="22"/>
          <w:szCs w:val="22"/>
          <w:i w:val="1"/>
          <w:iCs w:val="1"/>
          <w:color w:val="auto"/>
        </w:rPr>
        <w:t>PloS Computational Biology</w:t>
      </w:r>
    </w:p>
    <w:p>
      <w:pPr>
        <w:spacing w:after="0" w:line="256"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David Nerenz, PhD</w:t>
      </w:r>
    </w:p>
    <w:p>
      <w:pPr>
        <w:ind w:left="260"/>
        <w:spacing w:after="0"/>
        <w:rPr>
          <w:sz w:val="20"/>
          <w:szCs w:val="20"/>
          <w:color w:val="auto"/>
        </w:rPr>
      </w:pPr>
      <w:r>
        <w:rPr>
          <w:rFonts w:ascii="Arial" w:cs="Arial" w:eastAsia="Arial" w:hAnsi="Arial"/>
          <w:sz w:val="22"/>
          <w:szCs w:val="22"/>
          <w:color w:val="auto"/>
        </w:rPr>
        <w:t>Co-Chair, National Quality Forum Scientific Methods Panel</w:t>
      </w:r>
    </w:p>
    <w:p>
      <w:pPr>
        <w:spacing w:after="0" w:line="10" w:lineRule="exact"/>
        <w:rPr>
          <w:sz w:val="20"/>
          <w:szCs w:val="20"/>
          <w:color w:val="auto"/>
        </w:rPr>
      </w:pPr>
    </w:p>
    <w:p>
      <w:pPr>
        <w:ind w:left="260" w:right="1120"/>
        <w:spacing w:after="0" w:line="235" w:lineRule="auto"/>
        <w:rPr>
          <w:sz w:val="20"/>
          <w:szCs w:val="20"/>
          <w:color w:val="auto"/>
        </w:rPr>
      </w:pPr>
      <w:r>
        <w:rPr>
          <w:rFonts w:ascii="Arial" w:cs="Arial" w:eastAsia="Arial" w:hAnsi="Arial"/>
          <w:sz w:val="22"/>
          <w:szCs w:val="22"/>
          <w:color w:val="auto"/>
        </w:rPr>
        <w:t>Health Equity Action Team, CMS Health Care Payment Learning &amp; Action Network Technical Expert Panel, CMS Hospital Star Rating</w:t>
      </w:r>
    </w:p>
    <w:p>
      <w:pPr>
        <w:spacing w:after="0" w:line="10" w:lineRule="exact"/>
        <w:rPr>
          <w:sz w:val="20"/>
          <w:szCs w:val="20"/>
          <w:color w:val="auto"/>
        </w:rPr>
      </w:pPr>
    </w:p>
    <w:p>
      <w:pPr>
        <w:ind w:left="260" w:right="520"/>
        <w:spacing w:after="0" w:line="235" w:lineRule="auto"/>
        <w:rPr>
          <w:sz w:val="20"/>
          <w:szCs w:val="20"/>
          <w:color w:val="auto"/>
        </w:rPr>
      </w:pPr>
      <w:r>
        <w:rPr>
          <w:rFonts w:ascii="Arial" w:cs="Arial" w:eastAsia="Arial" w:hAnsi="Arial"/>
          <w:sz w:val="22"/>
          <w:szCs w:val="22"/>
          <w:color w:val="auto"/>
        </w:rPr>
        <w:t>Population Health Work Group (Blue Cross Blue Shield of Michigan Collaborative Quality Initiatives Program)</w:t>
      </w:r>
    </w:p>
    <w:p>
      <w:pPr>
        <w:spacing w:after="0" w:line="11" w:lineRule="exact"/>
        <w:rPr>
          <w:sz w:val="20"/>
          <w:szCs w:val="20"/>
          <w:color w:val="auto"/>
        </w:rPr>
      </w:pPr>
    </w:p>
    <w:p>
      <w:pPr>
        <w:ind w:left="260" w:right="3500"/>
        <w:spacing w:after="0" w:line="251" w:lineRule="auto"/>
        <w:rPr>
          <w:sz w:val="20"/>
          <w:szCs w:val="20"/>
          <w:color w:val="auto"/>
        </w:rPr>
      </w:pPr>
      <w:r>
        <w:rPr>
          <w:rFonts w:ascii="Arial" w:cs="Arial" w:eastAsia="Arial" w:hAnsi="Arial"/>
          <w:sz w:val="21"/>
          <w:szCs w:val="21"/>
          <w:color w:val="auto"/>
        </w:rPr>
        <w:t>National Quality Forum Disparities, Standing Committee America’s Essential Hospital (AEH), Education Committee</w:t>
      </w:r>
    </w:p>
    <w:p>
      <w:pPr>
        <w:ind w:left="260" w:right="280"/>
        <w:spacing w:after="0" w:line="234" w:lineRule="auto"/>
        <w:rPr>
          <w:sz w:val="20"/>
          <w:szCs w:val="20"/>
          <w:color w:val="auto"/>
        </w:rPr>
      </w:pPr>
      <w:r>
        <w:rPr>
          <w:rFonts w:ascii="Arial" w:cs="Arial" w:eastAsia="Arial" w:hAnsi="Arial"/>
          <w:sz w:val="22"/>
          <w:szCs w:val="22"/>
          <w:color w:val="auto"/>
        </w:rPr>
        <w:t xml:space="preserve">Editorial Boards, </w:t>
      </w:r>
      <w:r>
        <w:rPr>
          <w:rFonts w:ascii="Arial" w:cs="Arial" w:eastAsia="Arial" w:hAnsi="Arial"/>
          <w:sz w:val="22"/>
          <w:szCs w:val="22"/>
          <w:i w:val="1"/>
          <w:iCs w:val="1"/>
          <w:color w:val="auto"/>
        </w:rPr>
        <w:t>Population Health Management</w:t>
      </w:r>
      <w:r>
        <w:rPr>
          <w:rFonts w:ascii="Arial" w:cs="Arial" w:eastAsia="Arial" w:hAnsi="Arial"/>
          <w:sz w:val="22"/>
          <w:szCs w:val="22"/>
          <w:color w:val="auto"/>
        </w:rPr>
        <w:t xml:space="preserve">, </w:t>
      </w:r>
      <w:r>
        <w:rPr>
          <w:rFonts w:ascii="Arial" w:cs="Arial" w:eastAsia="Arial" w:hAnsi="Arial"/>
          <w:sz w:val="22"/>
          <w:szCs w:val="22"/>
          <w:i w:val="1"/>
          <w:iCs w:val="1"/>
          <w:color w:val="auto"/>
        </w:rPr>
        <w:t>Medical Care Research and Review</w:t>
      </w:r>
      <w:r>
        <w:rPr>
          <w:rFonts w:ascii="Arial" w:cs="Arial" w:eastAsia="Arial" w:hAnsi="Arial"/>
          <w:sz w:val="22"/>
          <w:szCs w:val="22"/>
          <w:color w:val="auto"/>
        </w:rPr>
        <w:t xml:space="preserve">, and </w:t>
      </w:r>
      <w:r>
        <w:rPr>
          <w:rFonts w:ascii="Arial" w:cs="Arial" w:eastAsia="Arial" w:hAnsi="Arial"/>
          <w:sz w:val="22"/>
          <w:szCs w:val="22"/>
          <w:i w:val="1"/>
          <w:iCs w:val="1"/>
          <w:color w:val="auto"/>
        </w:rPr>
        <w:t>Health Services Research</w:t>
      </w:r>
    </w:p>
    <w:p>
      <w:pPr>
        <w:spacing w:after="0" w:line="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Board of Trustees, Northern Michigan University Foundation</w:t>
      </w:r>
    </w:p>
    <w:p>
      <w:pPr>
        <w:spacing w:after="0" w:line="123" w:lineRule="exact"/>
        <w:rPr>
          <w:sz w:val="20"/>
          <w:szCs w:val="20"/>
          <w:color w:val="auto"/>
        </w:rPr>
      </w:pPr>
    </w:p>
    <w:p>
      <w:pPr>
        <w:jc w:val="center"/>
        <w:ind w:right="-319"/>
        <w:spacing w:after="0"/>
        <w:rPr>
          <w:sz w:val="20"/>
          <w:szCs w:val="20"/>
          <w:color w:val="auto"/>
        </w:rPr>
      </w:pPr>
      <w:r>
        <w:rPr>
          <w:rFonts w:ascii="Calibri" w:cs="Calibri" w:eastAsia="Calibri" w:hAnsi="Calibri"/>
          <w:sz w:val="18"/>
          <w:szCs w:val="18"/>
          <w:color w:val="auto"/>
        </w:rPr>
        <w:t>39</w:t>
      </w:r>
    </w:p>
    <w:p>
      <w:pPr>
        <w:sectPr>
          <w:pgSz w:w="12240" w:h="15840" w:orient="portrait"/>
          <w:cols w:equalWidth="0" w:num="1">
            <w:col w:w="9420"/>
          </w:cols>
          <w:pgMar w:left="1440" w:top="1398" w:right="1380" w:bottom="378" w:gutter="0" w:footer="0" w:header="0"/>
        </w:sectPr>
      </w:pPr>
    </w:p>
    <w:bookmarkStart w:id="41" w:name="page42"/>
    <w:bookmarkEnd w:id="41"/>
    <w:p>
      <w:pPr>
        <w:ind w:left="260"/>
        <w:spacing w:after="0"/>
        <w:rPr>
          <w:sz w:val="20"/>
          <w:szCs w:val="20"/>
          <w:color w:val="auto"/>
        </w:rPr>
      </w:pPr>
      <w:r>
        <w:rPr>
          <w:rFonts w:ascii="Arial" w:cs="Arial" w:eastAsia="Arial" w:hAnsi="Arial"/>
          <w:sz w:val="22"/>
          <w:szCs w:val="22"/>
          <w:b w:val="1"/>
          <w:bCs w:val="1"/>
          <w:u w:val="single" w:color="auto"/>
          <w:color w:val="auto"/>
        </w:rPr>
        <w:t>Amad Riad Ramadan, MD</w:t>
      </w:r>
    </w:p>
    <w:p>
      <w:pPr>
        <w:spacing w:after="0" w:line="10" w:lineRule="exact"/>
        <w:rPr>
          <w:sz w:val="20"/>
          <w:szCs w:val="20"/>
          <w:color w:val="auto"/>
        </w:rPr>
      </w:pPr>
    </w:p>
    <w:p>
      <w:pPr>
        <w:ind w:left="260" w:right="80"/>
        <w:spacing w:after="0" w:line="235" w:lineRule="auto"/>
        <w:rPr>
          <w:sz w:val="20"/>
          <w:szCs w:val="20"/>
          <w:color w:val="auto"/>
        </w:rPr>
      </w:pPr>
      <w:r>
        <w:rPr>
          <w:rFonts w:ascii="Arial" w:cs="Arial" w:eastAsia="Arial" w:hAnsi="Arial"/>
          <w:sz w:val="22"/>
          <w:szCs w:val="22"/>
          <w:color w:val="auto"/>
        </w:rPr>
        <w:t>Member, Neurocritical Care Committee, and Membership Committee of the Neurocritical Care Society</w:t>
      </w:r>
    </w:p>
    <w:p>
      <w:pPr>
        <w:spacing w:after="0" w:line="255"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highlight w:val="white"/>
        </w:rPr>
        <w:t>Jack Rock, MD</w:t>
      </w:r>
    </w:p>
    <w:p>
      <w:pPr>
        <w:spacing w:after="0" w:line="10" w:lineRule="exact"/>
        <w:rPr>
          <w:sz w:val="20"/>
          <w:szCs w:val="20"/>
          <w:color w:val="auto"/>
        </w:rPr>
      </w:pPr>
    </w:p>
    <w:p>
      <w:pPr>
        <w:ind w:left="260" w:right="3760"/>
        <w:spacing w:after="0" w:line="236" w:lineRule="auto"/>
        <w:rPr>
          <w:sz w:val="20"/>
          <w:szCs w:val="20"/>
          <w:color w:val="auto"/>
        </w:rPr>
      </w:pPr>
      <w:r>
        <w:rPr>
          <w:rFonts w:ascii="Arial" w:cs="Arial" w:eastAsia="Arial" w:hAnsi="Arial"/>
          <w:sz w:val="22"/>
          <w:szCs w:val="22"/>
          <w:color w:val="auto"/>
          <w:highlight w:val="white"/>
        </w:rPr>
        <w:t>Interim Chair of the Department of Neurosurgery. Co-director, Surgical Neuro-oncology Clinic Co-director, Skull Base, Pituitary and Endoscopy Center</w:t>
      </w:r>
    </w:p>
    <w:p>
      <w:pPr>
        <w:spacing w:after="0" w:line="3" w:lineRule="exact"/>
        <w:rPr>
          <w:sz w:val="20"/>
          <w:szCs w:val="20"/>
          <w:color w:val="auto"/>
        </w:rPr>
      </w:pPr>
    </w:p>
    <w:p>
      <w:pPr>
        <w:ind w:left="260"/>
        <w:spacing w:after="0"/>
        <w:rPr>
          <w:sz w:val="20"/>
          <w:szCs w:val="20"/>
          <w:color w:val="auto"/>
        </w:rPr>
      </w:pPr>
      <w:r>
        <w:rPr>
          <w:rFonts w:ascii="Arial" w:cs="Arial" w:eastAsia="Arial" w:hAnsi="Arial"/>
          <w:sz w:val="22"/>
          <w:szCs w:val="22"/>
          <w:color w:val="auto"/>
        </w:rPr>
        <w:t>Board Member, Foundation for International Education in Neurological Surgery</w:t>
      </w:r>
    </w:p>
    <w:p>
      <w:pPr>
        <w:spacing w:after="0" w:line="253"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Norbert Roosen, MD</w:t>
      </w:r>
    </w:p>
    <w:p>
      <w:pPr>
        <w:ind w:left="260"/>
        <w:spacing w:after="0"/>
        <w:rPr>
          <w:sz w:val="20"/>
          <w:szCs w:val="20"/>
          <w:color w:val="auto"/>
        </w:rPr>
      </w:pPr>
      <w:r>
        <w:rPr>
          <w:rFonts w:ascii="Arial" w:cs="Arial" w:eastAsia="Arial" w:hAnsi="Arial"/>
          <w:sz w:val="22"/>
          <w:szCs w:val="22"/>
          <w:color w:val="auto"/>
        </w:rPr>
        <w:t xml:space="preserve">Reviewer, </w:t>
      </w:r>
      <w:r>
        <w:rPr>
          <w:rFonts w:ascii="Arial" w:cs="Arial" w:eastAsia="Arial" w:hAnsi="Arial"/>
          <w:sz w:val="22"/>
          <w:szCs w:val="22"/>
          <w:i w:val="1"/>
          <w:iCs w:val="1"/>
          <w:color w:val="auto"/>
        </w:rPr>
        <w:t>Spartan Medical Research Journal</w:t>
      </w:r>
    </w:p>
    <w:p>
      <w:pPr>
        <w:spacing w:after="0" w:line="252"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Jason Schwalb, MD</w:t>
      </w:r>
    </w:p>
    <w:p>
      <w:pPr>
        <w:ind w:left="260"/>
        <w:spacing w:after="0"/>
        <w:rPr>
          <w:sz w:val="20"/>
          <w:szCs w:val="20"/>
          <w:color w:val="auto"/>
        </w:rPr>
      </w:pPr>
      <w:r>
        <w:rPr>
          <w:rFonts w:ascii="Arial" w:cs="Arial" w:eastAsia="Arial" w:hAnsi="Arial"/>
          <w:sz w:val="22"/>
          <w:szCs w:val="22"/>
          <w:color w:val="auto"/>
        </w:rPr>
        <w:t>President, Michigan Parkinson’s Foundation</w:t>
      </w:r>
    </w:p>
    <w:p>
      <w:pPr>
        <w:spacing w:after="0" w:line="10" w:lineRule="exact"/>
        <w:rPr>
          <w:sz w:val="20"/>
          <w:szCs w:val="20"/>
          <w:color w:val="auto"/>
        </w:rPr>
      </w:pPr>
    </w:p>
    <w:p>
      <w:pPr>
        <w:ind w:left="260" w:right="2440"/>
        <w:spacing w:after="0" w:line="236" w:lineRule="auto"/>
        <w:rPr>
          <w:sz w:val="20"/>
          <w:szCs w:val="20"/>
          <w:color w:val="auto"/>
        </w:rPr>
      </w:pPr>
      <w:r>
        <w:rPr>
          <w:rFonts w:ascii="Arial" w:cs="Arial" w:eastAsia="Arial" w:hAnsi="Arial"/>
          <w:sz w:val="22"/>
          <w:szCs w:val="22"/>
          <w:color w:val="auto"/>
        </w:rPr>
        <w:t>Chair, Professional Advisory Board, Michigan Parkinson’s Foundation President, Michigan Assoc. of Neurological Surgeons Chair, Clinical Advocacy Committee, ASSFN</w:t>
      </w:r>
    </w:p>
    <w:p>
      <w:pPr>
        <w:spacing w:after="0" w:line="3" w:lineRule="exact"/>
        <w:rPr>
          <w:sz w:val="20"/>
          <w:szCs w:val="20"/>
          <w:color w:val="auto"/>
        </w:rPr>
      </w:pPr>
    </w:p>
    <w:p>
      <w:pPr>
        <w:ind w:left="260"/>
        <w:spacing w:after="0"/>
        <w:rPr>
          <w:sz w:val="20"/>
          <w:szCs w:val="20"/>
          <w:color w:val="auto"/>
        </w:rPr>
      </w:pPr>
      <w:r>
        <w:rPr>
          <w:rFonts w:ascii="Arial" w:cs="Arial" w:eastAsia="Arial" w:hAnsi="Arial"/>
          <w:sz w:val="22"/>
          <w:szCs w:val="22"/>
          <w:color w:val="auto"/>
        </w:rPr>
        <w:t>Delegate from CNS to the AMA</w:t>
      </w:r>
    </w:p>
    <w:p>
      <w:pPr>
        <w:ind w:left="260"/>
        <w:spacing w:after="0"/>
        <w:rPr>
          <w:sz w:val="20"/>
          <w:szCs w:val="20"/>
          <w:color w:val="auto"/>
        </w:rPr>
      </w:pPr>
      <w:r>
        <w:rPr>
          <w:rFonts w:ascii="Arial" w:cs="Arial" w:eastAsia="Arial" w:hAnsi="Arial"/>
          <w:sz w:val="22"/>
          <w:szCs w:val="22"/>
          <w:color w:val="auto"/>
        </w:rPr>
        <w:t>Co-director, Michigan Spine Surgery Improvement Collaborative (MSSIC)</w:t>
      </w:r>
    </w:p>
    <w:p>
      <w:pPr>
        <w:ind w:left="260"/>
        <w:spacing w:after="0"/>
        <w:rPr>
          <w:sz w:val="20"/>
          <w:szCs w:val="20"/>
          <w:color w:val="auto"/>
        </w:rPr>
      </w:pPr>
      <w:r>
        <w:rPr>
          <w:rFonts w:ascii="Arial" w:cs="Arial" w:eastAsia="Arial" w:hAnsi="Arial"/>
          <w:sz w:val="22"/>
          <w:szCs w:val="22"/>
          <w:color w:val="auto"/>
        </w:rPr>
        <w:t>Chair, Conflict of Interest Committee, ASSFN</w:t>
      </w:r>
    </w:p>
    <w:p>
      <w:pPr>
        <w:ind w:left="260"/>
        <w:spacing w:after="0"/>
        <w:rPr>
          <w:sz w:val="20"/>
          <w:szCs w:val="20"/>
          <w:color w:val="auto"/>
        </w:rPr>
      </w:pPr>
      <w:r>
        <w:rPr>
          <w:rFonts w:ascii="Arial" w:cs="Arial" w:eastAsia="Arial" w:hAnsi="Arial"/>
          <w:sz w:val="22"/>
          <w:szCs w:val="22"/>
          <w:color w:val="auto"/>
        </w:rPr>
        <w:t>Vice Chair, Guidelines Committee, ASSFN</w:t>
      </w:r>
    </w:p>
    <w:p>
      <w:pPr>
        <w:ind w:left="260"/>
        <w:spacing w:after="0"/>
        <w:rPr>
          <w:sz w:val="20"/>
          <w:szCs w:val="20"/>
          <w:color w:val="auto"/>
        </w:rPr>
      </w:pPr>
      <w:r>
        <w:rPr>
          <w:rFonts w:ascii="Arial" w:cs="Arial" w:eastAsia="Arial" w:hAnsi="Arial"/>
          <w:sz w:val="22"/>
          <w:szCs w:val="22"/>
          <w:color w:val="auto"/>
        </w:rPr>
        <w:t>Board of Directors, ASSFN</w:t>
      </w:r>
    </w:p>
    <w:p>
      <w:pPr>
        <w:spacing w:after="0" w:line="9" w:lineRule="exact"/>
        <w:rPr>
          <w:sz w:val="20"/>
          <w:szCs w:val="20"/>
          <w:color w:val="auto"/>
        </w:rPr>
      </w:pPr>
    </w:p>
    <w:p>
      <w:pPr>
        <w:ind w:left="260" w:right="80"/>
        <w:spacing w:after="0" w:line="235" w:lineRule="auto"/>
        <w:rPr>
          <w:sz w:val="20"/>
          <w:szCs w:val="20"/>
          <w:color w:val="auto"/>
        </w:rPr>
      </w:pPr>
      <w:r>
        <w:rPr>
          <w:rFonts w:ascii="Arial" w:cs="Arial" w:eastAsia="Arial" w:hAnsi="Arial"/>
          <w:sz w:val="22"/>
          <w:szCs w:val="22"/>
          <w:color w:val="auto"/>
        </w:rPr>
        <w:t>Steering Committee, Registry for the Advancement of DBS on Parkinson’s Disease (RAD-PD) Chair, Scientific Review Committee, RAD-PD</w:t>
      </w:r>
    </w:p>
    <w:p>
      <w:pPr>
        <w:spacing w:after="0" w:line="11" w:lineRule="exact"/>
        <w:rPr>
          <w:sz w:val="20"/>
          <w:szCs w:val="20"/>
          <w:color w:val="auto"/>
        </w:rPr>
      </w:pPr>
    </w:p>
    <w:p>
      <w:pPr>
        <w:ind w:left="260" w:right="3040"/>
        <w:spacing w:after="0" w:line="236" w:lineRule="auto"/>
        <w:rPr>
          <w:sz w:val="20"/>
          <w:szCs w:val="20"/>
          <w:color w:val="auto"/>
        </w:rPr>
      </w:pPr>
      <w:r>
        <w:rPr>
          <w:rFonts w:ascii="Arial" w:cs="Arial" w:eastAsia="Arial" w:hAnsi="Arial"/>
          <w:sz w:val="22"/>
          <w:szCs w:val="22"/>
          <w:color w:val="auto"/>
        </w:rPr>
        <w:t xml:space="preserve">ASSFN representative, Coding and Reimbursement Committee Professional Advisor, Epilepsy Foundation of Michigan Contributing Editor, </w:t>
      </w:r>
      <w:r>
        <w:rPr>
          <w:rFonts w:ascii="Arial" w:cs="Arial" w:eastAsia="Arial" w:hAnsi="Arial"/>
          <w:sz w:val="22"/>
          <w:szCs w:val="22"/>
          <w:i w:val="1"/>
          <w:iCs w:val="1"/>
          <w:color w:val="auto"/>
        </w:rPr>
        <w:t>Epilepsy Currents</w:t>
      </w:r>
    </w:p>
    <w:p>
      <w:pPr>
        <w:spacing w:after="0" w:line="12" w:lineRule="exact"/>
        <w:rPr>
          <w:sz w:val="20"/>
          <w:szCs w:val="20"/>
          <w:color w:val="auto"/>
        </w:rPr>
      </w:pPr>
    </w:p>
    <w:p>
      <w:pPr>
        <w:ind w:left="260" w:right="3580"/>
        <w:spacing w:after="0" w:line="235" w:lineRule="auto"/>
        <w:rPr>
          <w:sz w:val="20"/>
          <w:szCs w:val="20"/>
          <w:color w:val="auto"/>
        </w:rPr>
      </w:pPr>
      <w:r>
        <w:rPr>
          <w:rFonts w:ascii="Arial" w:cs="Arial" w:eastAsia="Arial" w:hAnsi="Arial"/>
          <w:sz w:val="22"/>
          <w:szCs w:val="22"/>
          <w:color w:val="auto"/>
        </w:rPr>
        <w:t xml:space="preserve">Associate Editor, </w:t>
      </w:r>
      <w:r>
        <w:rPr>
          <w:rFonts w:ascii="Arial" w:cs="Arial" w:eastAsia="Arial" w:hAnsi="Arial"/>
          <w:sz w:val="22"/>
          <w:szCs w:val="22"/>
          <w:i w:val="1"/>
          <w:iCs w:val="1"/>
          <w:color w:val="auto"/>
        </w:rPr>
        <w:t>Frontiers in Pain Research</w:t>
      </w:r>
      <w:r>
        <w:rPr>
          <w:rFonts w:ascii="Arial" w:cs="Arial" w:eastAsia="Arial" w:hAnsi="Arial"/>
          <w:sz w:val="22"/>
          <w:szCs w:val="22"/>
          <w:color w:val="auto"/>
        </w:rPr>
        <w:t xml:space="preserve">, </w:t>
      </w:r>
      <w:r>
        <w:rPr>
          <w:rFonts w:ascii="Arial" w:cs="Arial" w:eastAsia="Arial" w:hAnsi="Arial"/>
          <w:sz w:val="22"/>
          <w:szCs w:val="22"/>
          <w:i w:val="1"/>
          <w:iCs w:val="1"/>
          <w:color w:val="auto"/>
        </w:rPr>
        <w:t>Cancer Pain</w:t>
      </w:r>
      <w:r>
        <w:rPr>
          <w:rFonts w:ascii="Arial" w:cs="Arial" w:eastAsia="Arial" w:hAnsi="Arial"/>
          <w:sz w:val="22"/>
          <w:szCs w:val="22"/>
          <w:color w:val="auto"/>
        </w:rPr>
        <w:t xml:space="preserve"> Section Editor, </w:t>
      </w:r>
      <w:r>
        <w:rPr>
          <w:rFonts w:ascii="Arial" w:cs="Arial" w:eastAsia="Arial" w:hAnsi="Arial"/>
          <w:sz w:val="22"/>
          <w:szCs w:val="22"/>
          <w:i w:val="1"/>
          <w:iCs w:val="1"/>
          <w:color w:val="auto"/>
        </w:rPr>
        <w:t>Pain</w:t>
      </w:r>
      <w:r>
        <w:rPr>
          <w:rFonts w:ascii="Arial" w:cs="Arial" w:eastAsia="Arial" w:hAnsi="Arial"/>
          <w:sz w:val="22"/>
          <w:szCs w:val="22"/>
          <w:color w:val="auto"/>
        </w:rPr>
        <w:t xml:space="preserve">, </w:t>
      </w:r>
      <w:r>
        <w:rPr>
          <w:rFonts w:ascii="Arial" w:cs="Arial" w:eastAsia="Arial" w:hAnsi="Arial"/>
          <w:sz w:val="22"/>
          <w:szCs w:val="22"/>
          <w:i w:val="1"/>
          <w:iCs w:val="1"/>
          <w:color w:val="auto"/>
        </w:rPr>
        <w:t>Neurosurgery</w:t>
      </w:r>
    </w:p>
    <w:p>
      <w:pPr>
        <w:spacing w:after="0" w:line="2" w:lineRule="exact"/>
        <w:rPr>
          <w:sz w:val="20"/>
          <w:szCs w:val="20"/>
          <w:color w:val="auto"/>
        </w:rPr>
      </w:pPr>
    </w:p>
    <w:p>
      <w:pPr>
        <w:ind w:left="260"/>
        <w:spacing w:after="0"/>
        <w:rPr>
          <w:sz w:val="20"/>
          <w:szCs w:val="20"/>
          <w:color w:val="auto"/>
        </w:rPr>
      </w:pPr>
      <w:r>
        <w:rPr>
          <w:rFonts w:ascii="Arial" w:cs="Arial" w:eastAsia="Arial" w:hAnsi="Arial"/>
          <w:sz w:val="22"/>
          <w:szCs w:val="22"/>
          <w:color w:val="auto"/>
        </w:rPr>
        <w:t xml:space="preserve">Reviewer, </w:t>
      </w:r>
      <w:r>
        <w:rPr>
          <w:rFonts w:ascii="Arial" w:cs="Arial" w:eastAsia="Arial" w:hAnsi="Arial"/>
          <w:sz w:val="22"/>
          <w:szCs w:val="22"/>
          <w:i w:val="1"/>
          <w:iCs w:val="1"/>
          <w:color w:val="auto"/>
        </w:rPr>
        <w:t>Neurosurgery, Operative Neurosurgery</w:t>
      </w:r>
      <w:r>
        <w:rPr>
          <w:rFonts w:ascii="Arial" w:cs="Arial" w:eastAsia="Arial" w:hAnsi="Arial"/>
          <w:sz w:val="22"/>
          <w:szCs w:val="22"/>
          <w:color w:val="auto"/>
        </w:rPr>
        <w:t xml:space="preserve">, </w:t>
      </w:r>
      <w:r>
        <w:rPr>
          <w:rFonts w:ascii="Arial" w:cs="Arial" w:eastAsia="Arial" w:hAnsi="Arial"/>
          <w:sz w:val="22"/>
          <w:szCs w:val="22"/>
          <w:i w:val="1"/>
          <w:iCs w:val="1"/>
          <w:color w:val="auto"/>
        </w:rPr>
        <w:t>The Spine Journal</w:t>
      </w:r>
    </w:p>
    <w:p>
      <w:pPr>
        <w:spacing w:after="0" w:line="253"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James M. Snyder, DO</w:t>
      </w:r>
    </w:p>
    <w:p>
      <w:pPr>
        <w:spacing w:after="0" w:line="9" w:lineRule="exact"/>
        <w:rPr>
          <w:sz w:val="20"/>
          <w:szCs w:val="20"/>
          <w:color w:val="auto"/>
        </w:rPr>
      </w:pPr>
    </w:p>
    <w:p>
      <w:pPr>
        <w:ind w:left="260"/>
        <w:spacing w:after="0" w:line="235" w:lineRule="auto"/>
        <w:rPr>
          <w:sz w:val="20"/>
          <w:szCs w:val="20"/>
          <w:color w:val="auto"/>
        </w:rPr>
      </w:pPr>
      <w:r>
        <w:rPr>
          <w:rFonts w:ascii="Arial" w:cs="Arial" w:eastAsia="Arial" w:hAnsi="Arial"/>
          <w:sz w:val="22"/>
          <w:szCs w:val="22"/>
          <w:color w:val="auto"/>
        </w:rPr>
        <w:t>Participant, Common Data Elements Working Group, Epigenetic Working Group, of the Glioma Longitudinal Analysis Consortium</w:t>
      </w:r>
    </w:p>
    <w:p>
      <w:pPr>
        <w:spacing w:after="0" w:line="11" w:lineRule="exact"/>
        <w:rPr>
          <w:sz w:val="20"/>
          <w:szCs w:val="20"/>
          <w:color w:val="auto"/>
        </w:rPr>
      </w:pPr>
    </w:p>
    <w:p>
      <w:pPr>
        <w:ind w:left="260" w:right="1240"/>
        <w:spacing w:after="0" w:line="234" w:lineRule="auto"/>
        <w:rPr>
          <w:sz w:val="20"/>
          <w:szCs w:val="20"/>
          <w:color w:val="auto"/>
        </w:rPr>
      </w:pPr>
      <w:r>
        <w:rPr>
          <w:rFonts w:ascii="Arial" w:cs="Arial" w:eastAsia="Arial" w:hAnsi="Arial"/>
          <w:sz w:val="22"/>
          <w:szCs w:val="22"/>
          <w:color w:val="auto"/>
        </w:rPr>
        <w:t xml:space="preserve">Reviewer, </w:t>
      </w:r>
      <w:r>
        <w:rPr>
          <w:rFonts w:ascii="Arial" w:cs="Arial" w:eastAsia="Arial" w:hAnsi="Arial"/>
          <w:sz w:val="22"/>
          <w:szCs w:val="22"/>
          <w:i w:val="1"/>
          <w:iCs w:val="1"/>
          <w:color w:val="auto"/>
        </w:rPr>
        <w:t>Frontiers in Oncology</w:t>
      </w:r>
      <w:r>
        <w:rPr>
          <w:rFonts w:ascii="Arial" w:cs="Arial" w:eastAsia="Arial" w:hAnsi="Arial"/>
          <w:sz w:val="22"/>
          <w:szCs w:val="22"/>
          <w:color w:val="auto"/>
        </w:rPr>
        <w:t xml:space="preserve">, </w:t>
      </w:r>
      <w:r>
        <w:rPr>
          <w:rFonts w:ascii="Arial" w:cs="Arial" w:eastAsia="Arial" w:hAnsi="Arial"/>
          <w:sz w:val="22"/>
          <w:szCs w:val="22"/>
          <w:i w:val="1"/>
          <w:iCs w:val="1"/>
          <w:color w:val="auto"/>
        </w:rPr>
        <w:t>Journal of Neuro-Oncology</w:t>
      </w:r>
      <w:r>
        <w:rPr>
          <w:rFonts w:ascii="Arial" w:cs="Arial" w:eastAsia="Arial" w:hAnsi="Arial"/>
          <w:sz w:val="22"/>
          <w:szCs w:val="22"/>
          <w:color w:val="auto"/>
        </w:rPr>
        <w:t xml:space="preserve">, </w:t>
      </w:r>
      <w:r>
        <w:rPr>
          <w:rFonts w:ascii="Arial" w:cs="Arial" w:eastAsia="Arial" w:hAnsi="Arial"/>
          <w:sz w:val="22"/>
          <w:szCs w:val="22"/>
          <w:i w:val="1"/>
          <w:iCs w:val="1"/>
          <w:color w:val="auto"/>
        </w:rPr>
        <w:t>Frontiers in Cell and Developmental Biology</w:t>
      </w:r>
    </w:p>
    <w:p>
      <w:pPr>
        <w:spacing w:after="0" w:line="4" w:lineRule="exact"/>
        <w:rPr>
          <w:sz w:val="20"/>
          <w:szCs w:val="20"/>
          <w:color w:val="auto"/>
        </w:rPr>
      </w:pPr>
    </w:p>
    <w:p>
      <w:pPr>
        <w:ind w:left="260"/>
        <w:spacing w:after="0"/>
        <w:rPr>
          <w:sz w:val="20"/>
          <w:szCs w:val="20"/>
          <w:color w:val="auto"/>
        </w:rPr>
      </w:pPr>
      <w:r>
        <w:rPr>
          <w:rFonts w:ascii="Arial" w:cs="Arial" w:eastAsia="Arial" w:hAnsi="Arial"/>
          <w:sz w:val="22"/>
          <w:szCs w:val="22"/>
          <w:color w:val="auto"/>
        </w:rPr>
        <w:t>Abstract Review, Society of Neuro-Oncology Meeting</w:t>
      </w:r>
    </w:p>
    <w:p>
      <w:pPr>
        <w:spacing w:after="0" w:line="252"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Tobias Walbert, MD</w:t>
      </w:r>
    </w:p>
    <w:p>
      <w:pPr>
        <w:ind w:left="260"/>
        <w:spacing w:after="0"/>
        <w:rPr>
          <w:sz w:val="20"/>
          <w:szCs w:val="20"/>
          <w:color w:val="auto"/>
        </w:rPr>
      </w:pPr>
      <w:r>
        <w:rPr>
          <w:rFonts w:ascii="Arial" w:cs="Arial" w:eastAsia="Arial" w:hAnsi="Arial"/>
          <w:sz w:val="22"/>
          <w:szCs w:val="22"/>
          <w:color w:val="auto"/>
        </w:rPr>
        <w:t>Chair, Guideline Committee, Society of Neuro-Oncology</w:t>
      </w:r>
    </w:p>
    <w:p>
      <w:pPr>
        <w:spacing w:after="0" w:line="10" w:lineRule="exact"/>
        <w:rPr>
          <w:sz w:val="20"/>
          <w:szCs w:val="20"/>
          <w:color w:val="auto"/>
        </w:rPr>
      </w:pPr>
    </w:p>
    <w:p>
      <w:pPr>
        <w:ind w:left="260" w:right="120"/>
        <w:spacing w:after="0" w:line="235" w:lineRule="auto"/>
        <w:rPr>
          <w:sz w:val="20"/>
          <w:szCs w:val="20"/>
          <w:color w:val="auto"/>
        </w:rPr>
      </w:pPr>
      <w:r>
        <w:rPr>
          <w:rFonts w:ascii="Arial" w:cs="Arial" w:eastAsia="Arial" w:hAnsi="Arial"/>
          <w:sz w:val="22"/>
          <w:szCs w:val="22"/>
          <w:color w:val="auto"/>
        </w:rPr>
        <w:t>Scientific Abstract Review, American Academy of Neurology 2021 Annual Meeting, Society of Neuro-Oncology 2021 Annual Meeting</w:t>
      </w:r>
    </w:p>
    <w:p>
      <w:pPr>
        <w:spacing w:after="0" w:line="2" w:lineRule="exact"/>
        <w:rPr>
          <w:sz w:val="20"/>
          <w:szCs w:val="20"/>
          <w:color w:val="auto"/>
        </w:rPr>
      </w:pPr>
    </w:p>
    <w:p>
      <w:pPr>
        <w:ind w:left="260"/>
        <w:spacing w:after="0"/>
        <w:rPr>
          <w:sz w:val="20"/>
          <w:szCs w:val="20"/>
          <w:color w:val="auto"/>
        </w:rPr>
      </w:pPr>
      <w:r>
        <w:rPr>
          <w:rFonts w:ascii="Arial" w:cs="Arial" w:eastAsia="Arial" w:hAnsi="Arial"/>
          <w:sz w:val="22"/>
          <w:szCs w:val="22"/>
          <w:color w:val="auto"/>
        </w:rPr>
        <w:t>Board member, Head for the Cure Foundation</w:t>
      </w:r>
    </w:p>
    <w:p>
      <w:pPr>
        <w:ind w:left="260"/>
        <w:spacing w:after="0"/>
        <w:rPr>
          <w:sz w:val="20"/>
          <w:szCs w:val="20"/>
          <w:color w:val="auto"/>
        </w:rPr>
      </w:pPr>
      <w:r>
        <w:rPr>
          <w:rFonts w:ascii="Arial" w:cs="Arial" w:eastAsia="Arial" w:hAnsi="Arial"/>
          <w:sz w:val="22"/>
          <w:szCs w:val="22"/>
          <w:color w:val="auto"/>
        </w:rPr>
        <w:t>Scientific Grant Review, The Dutch Cancer Society KWF (Kankerbestrijding)</w:t>
      </w:r>
    </w:p>
    <w:p>
      <w:pPr>
        <w:spacing w:after="0" w:line="252" w:lineRule="exact"/>
        <w:rPr>
          <w:sz w:val="20"/>
          <w:szCs w:val="20"/>
          <w:color w:val="auto"/>
        </w:rPr>
      </w:pPr>
    </w:p>
    <w:p>
      <w:pPr>
        <w:ind w:left="260"/>
        <w:spacing w:after="0"/>
        <w:rPr>
          <w:sz w:val="20"/>
          <w:szCs w:val="20"/>
          <w:color w:val="auto"/>
        </w:rPr>
      </w:pPr>
      <w:r>
        <w:rPr>
          <w:rFonts w:ascii="Arial" w:cs="Arial" w:eastAsia="Arial" w:hAnsi="Arial"/>
          <w:sz w:val="22"/>
          <w:szCs w:val="22"/>
          <w:b w:val="1"/>
          <w:bCs w:val="1"/>
          <w:u w:val="single" w:color="auto"/>
          <w:color w:val="auto"/>
        </w:rPr>
        <w:t>Ye Xiong, MD, PhD</w:t>
      </w:r>
    </w:p>
    <w:p>
      <w:pPr>
        <w:ind w:left="260"/>
        <w:spacing w:after="0"/>
        <w:rPr>
          <w:sz w:val="20"/>
          <w:szCs w:val="20"/>
          <w:color w:val="auto"/>
        </w:rPr>
      </w:pPr>
      <w:r>
        <w:rPr>
          <w:rFonts w:ascii="Arial" w:cs="Arial" w:eastAsia="Arial" w:hAnsi="Arial"/>
          <w:sz w:val="22"/>
          <w:szCs w:val="22"/>
          <w:color w:val="auto"/>
        </w:rPr>
        <w:t xml:space="preserve">Reviewer, </w:t>
      </w:r>
      <w:r>
        <w:rPr>
          <w:rFonts w:ascii="Arial" w:cs="Arial" w:eastAsia="Arial" w:hAnsi="Arial"/>
          <w:sz w:val="22"/>
          <w:szCs w:val="22"/>
          <w:i w:val="1"/>
          <w:iCs w:val="1"/>
          <w:color w:val="auto"/>
        </w:rPr>
        <w:t>Frontiers in Neuroscience</w:t>
      </w:r>
      <w:r>
        <w:rPr>
          <w:rFonts w:ascii="Arial" w:cs="Arial" w:eastAsia="Arial" w:hAnsi="Arial"/>
          <w:sz w:val="22"/>
          <w:szCs w:val="22"/>
          <w:color w:val="auto"/>
        </w:rPr>
        <w:t xml:space="preserve">, </w:t>
      </w:r>
      <w:r>
        <w:rPr>
          <w:rFonts w:ascii="Arial" w:cs="Arial" w:eastAsia="Arial" w:hAnsi="Arial"/>
          <w:sz w:val="22"/>
          <w:szCs w:val="22"/>
          <w:i w:val="1"/>
          <w:iCs w:val="1"/>
          <w:color w:val="auto"/>
        </w:rPr>
        <w:t>Neurodegeneration</w:t>
      </w:r>
    </w:p>
    <w:p>
      <w:pPr>
        <w:spacing w:after="0" w:line="10" w:lineRule="exact"/>
        <w:rPr>
          <w:sz w:val="20"/>
          <w:szCs w:val="20"/>
          <w:color w:val="auto"/>
        </w:rPr>
      </w:pPr>
    </w:p>
    <w:p>
      <w:pPr>
        <w:ind w:left="260" w:right="3420"/>
        <w:spacing w:after="0" w:line="251" w:lineRule="auto"/>
        <w:rPr>
          <w:sz w:val="20"/>
          <w:szCs w:val="20"/>
          <w:color w:val="auto"/>
        </w:rPr>
      </w:pPr>
      <w:r>
        <w:rPr>
          <w:rFonts w:ascii="Arial" w:cs="Arial" w:eastAsia="Arial" w:hAnsi="Arial"/>
          <w:sz w:val="21"/>
          <w:szCs w:val="21"/>
          <w:color w:val="auto"/>
        </w:rPr>
        <w:t>Scientific Review, Department of Defense Urgent Panel Scientific Review, French National Research Agency (ANR)</w:t>
      </w:r>
    </w:p>
    <w:p>
      <w:pPr>
        <w:ind w:left="260"/>
        <w:spacing w:after="0" w:line="231" w:lineRule="auto"/>
        <w:rPr>
          <w:sz w:val="20"/>
          <w:szCs w:val="20"/>
          <w:color w:val="auto"/>
        </w:rPr>
      </w:pPr>
      <w:r>
        <w:rPr>
          <w:rFonts w:ascii="Arial" w:cs="Arial" w:eastAsia="Arial" w:hAnsi="Arial"/>
          <w:sz w:val="22"/>
          <w:szCs w:val="22"/>
          <w:color w:val="auto"/>
        </w:rPr>
        <w:t>Scientific Review, Pennsylvania Department of Health (PADOH): Final performance reviews</w:t>
      </w:r>
    </w:p>
    <w:p>
      <w:pPr>
        <w:ind w:left="260"/>
        <w:spacing w:after="0"/>
        <w:rPr>
          <w:sz w:val="20"/>
          <w:szCs w:val="20"/>
          <w:color w:val="auto"/>
        </w:rPr>
      </w:pPr>
      <w:r>
        <w:rPr>
          <w:rFonts w:ascii="Arial" w:cs="Arial" w:eastAsia="Arial" w:hAnsi="Arial"/>
          <w:sz w:val="22"/>
          <w:szCs w:val="22"/>
          <w:color w:val="auto"/>
        </w:rPr>
        <w:t>for traumatic brain injury grants: PADOH HCI TBI, online meeting</w:t>
      </w:r>
    </w:p>
    <w:p>
      <w:pPr>
        <w:spacing w:after="0" w:line="123" w:lineRule="exact"/>
        <w:rPr>
          <w:sz w:val="20"/>
          <w:szCs w:val="20"/>
          <w:color w:val="auto"/>
        </w:rPr>
      </w:pPr>
    </w:p>
    <w:p>
      <w:pPr>
        <w:jc w:val="center"/>
        <w:ind w:right="-259"/>
        <w:spacing w:after="0"/>
        <w:rPr>
          <w:sz w:val="20"/>
          <w:szCs w:val="20"/>
          <w:color w:val="auto"/>
        </w:rPr>
      </w:pPr>
      <w:r>
        <w:rPr>
          <w:rFonts w:ascii="Calibri" w:cs="Calibri" w:eastAsia="Calibri" w:hAnsi="Calibri"/>
          <w:sz w:val="18"/>
          <w:szCs w:val="18"/>
          <w:color w:val="auto"/>
        </w:rPr>
        <w:t>40</w:t>
      </w:r>
    </w:p>
    <w:p>
      <w:pPr>
        <w:sectPr>
          <w:pgSz w:w="12240" w:h="15840" w:orient="portrait"/>
          <w:cols w:equalWidth="0" w:num="1">
            <w:col w:w="9480"/>
          </w:cols>
          <w:pgMar w:left="1440" w:top="1398" w:right="1320" w:bottom="378" w:gutter="0" w:footer="0" w:header="0"/>
        </w:sectPr>
      </w:pPr>
    </w:p>
    <w:bookmarkStart w:id="42" w:name="page43"/>
    <w:bookmarkEnd w:id="42"/>
    <w:tbl>
      <w:tblPr>
        <w:tblLayout w:type="fixed"/>
        <w:tblInd w:w="260" w:type="dxa"/>
        <w:tblCellMar>
          <w:top w:w="0" w:type="dxa"/>
          <w:left w:w="0" w:type="dxa"/>
          <w:bottom w:w="0" w:type="dxa"/>
          <w:right w:w="0" w:type="dxa"/>
        </w:tblCellMar>
      </w:tblPr>
      <w:tr>
        <w:trPr>
          <w:trHeight w:val="253"/>
        </w:trPr>
        <w:tc>
          <w:tcPr>
            <w:tcW w:w="4800" w:type="dxa"/>
            <w:vAlign w:val="bottom"/>
            <w:gridSpan w:val="2"/>
          </w:tcPr>
          <w:p>
            <w:pPr>
              <w:spacing w:after="0"/>
              <w:rPr>
                <w:sz w:val="20"/>
                <w:szCs w:val="20"/>
                <w:color w:val="auto"/>
              </w:rPr>
            </w:pPr>
            <w:r>
              <w:rPr>
                <w:rFonts w:ascii="Arial" w:cs="Arial" w:eastAsia="Arial" w:hAnsi="Arial"/>
                <w:sz w:val="22"/>
                <w:szCs w:val="22"/>
                <w:b w:val="1"/>
                <w:bCs w:val="1"/>
                <w:color w:val="auto"/>
              </w:rPr>
              <w:t>Section 1, #3 c, Attachment 4</w:t>
            </w:r>
          </w:p>
        </w:tc>
        <w:tc>
          <w:tcPr>
            <w:tcW w:w="2760" w:type="dxa"/>
            <w:vAlign w:val="bottom"/>
          </w:tcPr>
          <w:p>
            <w:pPr>
              <w:spacing w:after="0"/>
              <w:rPr>
                <w:sz w:val="22"/>
                <w:szCs w:val="22"/>
                <w:color w:val="auto"/>
              </w:rPr>
            </w:pPr>
          </w:p>
        </w:tc>
      </w:tr>
      <w:tr>
        <w:trPr>
          <w:trHeight w:val="466"/>
        </w:trPr>
        <w:tc>
          <w:tcPr>
            <w:tcW w:w="1960" w:type="dxa"/>
            <w:vAlign w:val="bottom"/>
            <w:shd w:val="clear" w:color="auto" w:fill="FFFF00"/>
          </w:tcPr>
          <w:p>
            <w:pPr>
              <w:ind w:left="100"/>
              <w:spacing w:after="0"/>
              <w:rPr>
                <w:sz w:val="20"/>
                <w:szCs w:val="20"/>
                <w:color w:val="auto"/>
              </w:rPr>
            </w:pPr>
            <w:r>
              <w:rPr>
                <w:rFonts w:ascii="Arial" w:cs="Arial" w:eastAsia="Arial" w:hAnsi="Arial"/>
                <w:sz w:val="22"/>
                <w:szCs w:val="22"/>
                <w:b w:val="1"/>
                <w:bCs w:val="1"/>
                <w:color w:val="auto"/>
              </w:rPr>
              <w:t>Non - Federal</w:t>
            </w:r>
          </w:p>
        </w:tc>
        <w:tc>
          <w:tcPr>
            <w:tcW w:w="2840" w:type="dxa"/>
            <w:vAlign w:val="bottom"/>
          </w:tcPr>
          <w:p>
            <w:pPr>
              <w:spacing w:after="0"/>
              <w:rPr>
                <w:sz w:val="24"/>
                <w:szCs w:val="24"/>
                <w:color w:val="auto"/>
              </w:rPr>
            </w:pPr>
          </w:p>
        </w:tc>
        <w:tc>
          <w:tcPr>
            <w:tcW w:w="2760" w:type="dxa"/>
            <w:vAlign w:val="bottom"/>
          </w:tcPr>
          <w:p>
            <w:pPr>
              <w:spacing w:after="0"/>
              <w:rPr>
                <w:sz w:val="24"/>
                <w:szCs w:val="24"/>
                <w:color w:val="auto"/>
              </w:rPr>
            </w:pPr>
          </w:p>
        </w:tc>
      </w:tr>
      <w:tr>
        <w:trPr>
          <w:trHeight w:val="252"/>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A10239</w:t>
            </w:r>
          </w:p>
        </w:tc>
        <w:tc>
          <w:tcPr>
            <w:tcW w:w="2840" w:type="dxa"/>
            <w:vAlign w:val="bottom"/>
          </w:tcPr>
          <w:p>
            <w:pPr>
              <w:ind w:left="100"/>
              <w:spacing w:after="0"/>
              <w:rPr>
                <w:sz w:val="20"/>
                <w:szCs w:val="20"/>
                <w:color w:val="auto"/>
              </w:rPr>
            </w:pPr>
            <w:r>
              <w:rPr>
                <w:rFonts w:ascii="Arial" w:cs="Arial" w:eastAsia="Arial" w:hAnsi="Arial"/>
                <w:sz w:val="22"/>
                <w:szCs w:val="22"/>
                <w:color w:val="auto"/>
              </w:rPr>
              <w:t>Xiong,Ye</w:t>
            </w:r>
          </w:p>
        </w:tc>
        <w:tc>
          <w:tcPr>
            <w:tcW w:w="2760" w:type="dxa"/>
            <w:vAlign w:val="bottom"/>
          </w:tcPr>
          <w:p>
            <w:pPr>
              <w:ind w:left="80"/>
              <w:spacing w:after="0"/>
              <w:rPr>
                <w:sz w:val="20"/>
                <w:szCs w:val="20"/>
                <w:color w:val="auto"/>
              </w:rPr>
            </w:pPr>
            <w:r>
              <w:rPr>
                <w:rFonts w:ascii="Arial" w:cs="Arial" w:eastAsia="Arial" w:hAnsi="Arial"/>
                <w:sz w:val="22"/>
                <w:szCs w:val="22"/>
                <w:color w:val="auto"/>
              </w:rPr>
              <w:t>Treatment of Traumatic</w:t>
            </w:r>
          </w:p>
        </w:tc>
      </w:tr>
      <w:tr>
        <w:trPr>
          <w:trHeight w:val="253"/>
        </w:trPr>
        <w:tc>
          <w:tcPr>
            <w:tcW w:w="1960" w:type="dxa"/>
            <w:vAlign w:val="bottom"/>
          </w:tcPr>
          <w:p>
            <w:pPr>
              <w:spacing w:after="0"/>
              <w:rPr>
                <w:sz w:val="22"/>
                <w:szCs w:val="22"/>
                <w:color w:val="auto"/>
              </w:rPr>
            </w:pPr>
          </w:p>
        </w:tc>
        <w:tc>
          <w:tcPr>
            <w:tcW w:w="2840" w:type="dxa"/>
            <w:vAlign w:val="bottom"/>
          </w:tcPr>
          <w:p>
            <w:pPr>
              <w:spacing w:after="0"/>
              <w:rPr>
                <w:sz w:val="22"/>
                <w:szCs w:val="22"/>
                <w:color w:val="auto"/>
              </w:rPr>
            </w:pPr>
          </w:p>
        </w:tc>
        <w:tc>
          <w:tcPr>
            <w:tcW w:w="2760" w:type="dxa"/>
            <w:vAlign w:val="bottom"/>
          </w:tcPr>
          <w:p>
            <w:pPr>
              <w:ind w:left="80"/>
              <w:spacing w:after="0"/>
              <w:rPr>
                <w:sz w:val="20"/>
                <w:szCs w:val="20"/>
                <w:color w:val="auto"/>
              </w:rPr>
            </w:pPr>
            <w:r>
              <w:rPr>
                <w:rFonts w:ascii="Arial" w:cs="Arial" w:eastAsia="Arial" w:hAnsi="Arial"/>
                <w:sz w:val="22"/>
                <w:szCs w:val="22"/>
                <w:color w:val="auto"/>
              </w:rPr>
              <w:t>Brain I</w:t>
            </w:r>
          </w:p>
        </w:tc>
      </w:tr>
      <w:tr>
        <w:trPr>
          <w:trHeight w:val="317"/>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A10267</w:t>
            </w:r>
          </w:p>
        </w:tc>
        <w:tc>
          <w:tcPr>
            <w:tcW w:w="2840" w:type="dxa"/>
            <w:vAlign w:val="bottom"/>
          </w:tcPr>
          <w:p>
            <w:pPr>
              <w:ind w:left="100"/>
              <w:spacing w:after="0"/>
              <w:rPr>
                <w:sz w:val="20"/>
                <w:szCs w:val="20"/>
                <w:color w:val="auto"/>
              </w:rPr>
            </w:pPr>
            <w:r>
              <w:rPr>
                <w:rFonts w:ascii="Arial" w:cs="Arial" w:eastAsia="Arial" w:hAnsi="Arial"/>
                <w:sz w:val="22"/>
                <w:szCs w:val="22"/>
                <w:color w:val="auto"/>
              </w:rPr>
              <w:t>Ali,Meser M.</w:t>
            </w:r>
          </w:p>
        </w:tc>
        <w:tc>
          <w:tcPr>
            <w:tcW w:w="2760" w:type="dxa"/>
            <w:vAlign w:val="bottom"/>
          </w:tcPr>
          <w:p>
            <w:pPr>
              <w:ind w:left="80"/>
              <w:spacing w:after="0"/>
              <w:rPr>
                <w:sz w:val="20"/>
                <w:szCs w:val="20"/>
                <w:color w:val="auto"/>
              </w:rPr>
            </w:pPr>
            <w:r>
              <w:rPr>
                <w:rFonts w:ascii="Arial" w:cs="Arial" w:eastAsia="Arial" w:hAnsi="Arial"/>
                <w:sz w:val="22"/>
                <w:szCs w:val="22"/>
                <w:color w:val="auto"/>
              </w:rPr>
              <w:t>NPR Ali</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A10271</w:t>
            </w:r>
          </w:p>
        </w:tc>
        <w:tc>
          <w:tcPr>
            <w:tcW w:w="2840" w:type="dxa"/>
            <w:vAlign w:val="bottom"/>
          </w:tcPr>
          <w:p>
            <w:pPr>
              <w:ind w:left="100"/>
              <w:spacing w:after="0"/>
              <w:rPr>
                <w:sz w:val="20"/>
                <w:szCs w:val="20"/>
                <w:color w:val="auto"/>
              </w:rPr>
            </w:pPr>
            <w:r>
              <w:rPr>
                <w:rFonts w:ascii="Arial" w:cs="Arial" w:eastAsia="Arial" w:hAnsi="Arial"/>
                <w:sz w:val="22"/>
                <w:szCs w:val="22"/>
                <w:color w:val="auto"/>
              </w:rPr>
              <w:t>Zhang,Yan Lu</w:t>
            </w:r>
          </w:p>
        </w:tc>
        <w:tc>
          <w:tcPr>
            <w:tcW w:w="2760" w:type="dxa"/>
            <w:vAlign w:val="bottom"/>
          </w:tcPr>
          <w:p>
            <w:pPr>
              <w:ind w:left="80"/>
              <w:spacing w:after="0"/>
              <w:rPr>
                <w:sz w:val="20"/>
                <w:szCs w:val="20"/>
                <w:color w:val="auto"/>
              </w:rPr>
            </w:pPr>
            <w:r>
              <w:rPr>
                <w:rFonts w:ascii="Arial" w:cs="Arial" w:eastAsia="Arial" w:hAnsi="Arial"/>
                <w:sz w:val="22"/>
                <w:szCs w:val="22"/>
                <w:color w:val="auto"/>
              </w:rPr>
              <w:t>NPR Yanlu Zhang</w:t>
            </w:r>
          </w:p>
        </w:tc>
      </w:tr>
      <w:tr>
        <w:trPr>
          <w:trHeight w:val="57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A30935</w:t>
            </w:r>
          </w:p>
        </w:tc>
        <w:tc>
          <w:tcPr>
            <w:tcW w:w="2840" w:type="dxa"/>
            <w:vAlign w:val="bottom"/>
          </w:tcPr>
          <w:p>
            <w:pPr>
              <w:ind w:left="100"/>
              <w:spacing w:after="0"/>
              <w:rPr>
                <w:sz w:val="20"/>
                <w:szCs w:val="20"/>
                <w:color w:val="auto"/>
              </w:rPr>
            </w:pPr>
            <w:r>
              <w:rPr>
                <w:rFonts w:ascii="Arial" w:cs="Arial" w:eastAsia="Arial" w:hAnsi="Arial"/>
                <w:sz w:val="22"/>
                <w:szCs w:val="22"/>
                <w:color w:val="auto"/>
              </w:rPr>
              <w:t>Noushmehr,Houtan</w:t>
            </w:r>
          </w:p>
        </w:tc>
        <w:tc>
          <w:tcPr>
            <w:tcW w:w="2760" w:type="dxa"/>
            <w:vAlign w:val="bottom"/>
          </w:tcPr>
          <w:p>
            <w:pPr>
              <w:ind w:left="80"/>
              <w:spacing w:after="0"/>
              <w:rPr>
                <w:sz w:val="20"/>
                <w:szCs w:val="20"/>
                <w:color w:val="auto"/>
              </w:rPr>
            </w:pPr>
            <w:r>
              <w:rPr>
                <w:rFonts w:ascii="Arial" w:cs="Arial" w:eastAsia="Arial" w:hAnsi="Arial"/>
                <w:sz w:val="22"/>
                <w:szCs w:val="22"/>
                <w:color w:val="auto"/>
              </w:rPr>
              <w:t>Noushmehr Start-Up</w:t>
            </w:r>
          </w:p>
        </w:tc>
      </w:tr>
      <w:tr>
        <w:trPr>
          <w:trHeight w:val="57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A30981</w:t>
            </w:r>
          </w:p>
        </w:tc>
        <w:tc>
          <w:tcPr>
            <w:tcW w:w="2840" w:type="dxa"/>
            <w:vAlign w:val="bottom"/>
          </w:tcPr>
          <w:p>
            <w:pPr>
              <w:ind w:left="100"/>
              <w:spacing w:after="0"/>
              <w:rPr>
                <w:sz w:val="20"/>
                <w:szCs w:val="20"/>
                <w:color w:val="auto"/>
              </w:rPr>
            </w:pPr>
            <w:r>
              <w:rPr>
                <w:rFonts w:ascii="Arial" w:cs="Arial" w:eastAsia="Arial" w:hAnsi="Arial"/>
                <w:sz w:val="22"/>
                <w:szCs w:val="22"/>
                <w:color w:val="auto"/>
              </w:rPr>
              <w:t>Ali,Meser M.</w:t>
            </w:r>
          </w:p>
        </w:tc>
        <w:tc>
          <w:tcPr>
            <w:tcW w:w="2760" w:type="dxa"/>
            <w:vAlign w:val="bottom"/>
          </w:tcPr>
          <w:p>
            <w:pPr>
              <w:ind w:left="80"/>
              <w:spacing w:after="0"/>
              <w:rPr>
                <w:sz w:val="20"/>
                <w:szCs w:val="20"/>
                <w:color w:val="auto"/>
              </w:rPr>
            </w:pPr>
            <w:r>
              <w:rPr>
                <w:rFonts w:ascii="Arial" w:cs="Arial" w:eastAsia="Arial" w:hAnsi="Arial"/>
                <w:sz w:val="22"/>
                <w:szCs w:val="22"/>
                <w:color w:val="auto"/>
              </w:rPr>
              <w:t>Proposal Development Ali</w:t>
            </w:r>
          </w:p>
        </w:tc>
      </w:tr>
      <w:tr>
        <w:trPr>
          <w:trHeight w:val="57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A30982</w:t>
            </w:r>
          </w:p>
        </w:tc>
        <w:tc>
          <w:tcPr>
            <w:tcW w:w="2840" w:type="dxa"/>
            <w:vAlign w:val="bottom"/>
          </w:tcPr>
          <w:p>
            <w:pPr>
              <w:ind w:left="100"/>
              <w:spacing w:after="0"/>
              <w:rPr>
                <w:sz w:val="20"/>
                <w:szCs w:val="20"/>
                <w:color w:val="auto"/>
              </w:rPr>
            </w:pPr>
            <w:r>
              <w:rPr>
                <w:rFonts w:ascii="Arial" w:cs="Arial" w:eastAsia="Arial" w:hAnsi="Arial"/>
                <w:sz w:val="22"/>
                <w:szCs w:val="22"/>
                <w:color w:val="auto"/>
              </w:rPr>
              <w:t>Castro,Anavaleria B</w:t>
            </w:r>
          </w:p>
        </w:tc>
        <w:tc>
          <w:tcPr>
            <w:tcW w:w="2760" w:type="dxa"/>
            <w:vAlign w:val="bottom"/>
          </w:tcPr>
          <w:p>
            <w:pPr>
              <w:ind w:left="80"/>
              <w:spacing w:after="0"/>
              <w:rPr>
                <w:sz w:val="20"/>
                <w:szCs w:val="20"/>
                <w:color w:val="auto"/>
              </w:rPr>
            </w:pPr>
            <w:r>
              <w:rPr>
                <w:rFonts w:ascii="Arial" w:cs="Arial" w:eastAsia="Arial" w:hAnsi="Arial"/>
                <w:sz w:val="22"/>
                <w:szCs w:val="22"/>
                <w:color w:val="auto"/>
              </w:rPr>
              <w:t>Proposal Development</w:t>
            </w:r>
          </w:p>
        </w:tc>
      </w:tr>
      <w:tr>
        <w:trPr>
          <w:trHeight w:val="253"/>
        </w:trPr>
        <w:tc>
          <w:tcPr>
            <w:tcW w:w="1960" w:type="dxa"/>
            <w:vAlign w:val="bottom"/>
          </w:tcPr>
          <w:p>
            <w:pPr>
              <w:spacing w:after="0"/>
              <w:rPr>
                <w:sz w:val="22"/>
                <w:szCs w:val="22"/>
                <w:color w:val="auto"/>
              </w:rPr>
            </w:pPr>
          </w:p>
        </w:tc>
        <w:tc>
          <w:tcPr>
            <w:tcW w:w="2840" w:type="dxa"/>
            <w:vAlign w:val="bottom"/>
          </w:tcPr>
          <w:p>
            <w:pPr>
              <w:spacing w:after="0"/>
              <w:rPr>
                <w:sz w:val="22"/>
                <w:szCs w:val="22"/>
                <w:color w:val="auto"/>
              </w:rPr>
            </w:pPr>
          </w:p>
        </w:tc>
        <w:tc>
          <w:tcPr>
            <w:tcW w:w="2760" w:type="dxa"/>
            <w:vAlign w:val="bottom"/>
          </w:tcPr>
          <w:p>
            <w:pPr>
              <w:ind w:left="80"/>
              <w:spacing w:after="0"/>
              <w:rPr>
                <w:sz w:val="20"/>
                <w:szCs w:val="20"/>
                <w:color w:val="auto"/>
              </w:rPr>
            </w:pPr>
            <w:r>
              <w:rPr>
                <w:rFonts w:ascii="Arial" w:cs="Arial" w:eastAsia="Arial" w:hAnsi="Arial"/>
                <w:sz w:val="22"/>
                <w:szCs w:val="22"/>
                <w:color w:val="auto"/>
              </w:rPr>
              <w:t>Castro</w:t>
            </w:r>
          </w:p>
        </w:tc>
      </w:tr>
      <w:tr>
        <w:trPr>
          <w:trHeight w:val="317"/>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A20050</w:t>
            </w:r>
          </w:p>
        </w:tc>
        <w:tc>
          <w:tcPr>
            <w:tcW w:w="2840" w:type="dxa"/>
            <w:vAlign w:val="bottom"/>
          </w:tcPr>
          <w:p>
            <w:pPr>
              <w:ind w:left="100"/>
              <w:spacing w:after="0"/>
              <w:rPr>
                <w:sz w:val="20"/>
                <w:szCs w:val="20"/>
                <w:color w:val="auto"/>
              </w:rPr>
            </w:pPr>
            <w:r>
              <w:rPr>
                <w:rFonts w:ascii="Arial" w:cs="Arial" w:eastAsia="Arial" w:hAnsi="Arial"/>
                <w:sz w:val="22"/>
                <w:szCs w:val="22"/>
                <w:color w:val="auto"/>
              </w:rPr>
              <w:t>Lee,Ian</w:t>
            </w:r>
          </w:p>
        </w:tc>
        <w:tc>
          <w:tcPr>
            <w:tcW w:w="2760" w:type="dxa"/>
            <w:vAlign w:val="bottom"/>
          </w:tcPr>
          <w:p>
            <w:pPr>
              <w:ind w:left="80"/>
              <w:spacing w:after="0"/>
              <w:rPr>
                <w:sz w:val="20"/>
                <w:szCs w:val="20"/>
                <w:color w:val="auto"/>
              </w:rPr>
            </w:pPr>
            <w:r>
              <w:rPr>
                <w:rFonts w:ascii="Arial" w:cs="Arial" w:eastAsia="Arial" w:hAnsi="Arial"/>
                <w:sz w:val="22"/>
                <w:szCs w:val="22"/>
                <w:color w:val="auto"/>
              </w:rPr>
              <w:t>Physician Scientist Lee</w:t>
            </w:r>
          </w:p>
        </w:tc>
      </w:tr>
      <w:tr>
        <w:trPr>
          <w:trHeight w:val="57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A30988</w:t>
            </w:r>
          </w:p>
        </w:tc>
        <w:tc>
          <w:tcPr>
            <w:tcW w:w="2840" w:type="dxa"/>
            <w:vAlign w:val="bottom"/>
          </w:tcPr>
          <w:p>
            <w:pPr>
              <w:ind w:left="100"/>
              <w:spacing w:after="0"/>
              <w:rPr>
                <w:sz w:val="20"/>
                <w:szCs w:val="20"/>
                <w:color w:val="auto"/>
              </w:rPr>
            </w:pPr>
            <w:r>
              <w:rPr>
                <w:rFonts w:ascii="Arial" w:cs="Arial" w:eastAsia="Arial" w:hAnsi="Arial"/>
                <w:sz w:val="22"/>
                <w:szCs w:val="22"/>
                <w:color w:val="auto"/>
              </w:rPr>
              <w:t>Lee,Ian</w:t>
            </w:r>
          </w:p>
        </w:tc>
        <w:tc>
          <w:tcPr>
            <w:tcW w:w="2760" w:type="dxa"/>
            <w:vAlign w:val="bottom"/>
          </w:tcPr>
          <w:p>
            <w:pPr>
              <w:ind w:left="80"/>
              <w:spacing w:after="0"/>
              <w:rPr>
                <w:sz w:val="20"/>
                <w:szCs w:val="20"/>
                <w:color w:val="auto"/>
              </w:rPr>
            </w:pPr>
            <w:r>
              <w:rPr>
                <w:rFonts w:ascii="Arial" w:cs="Arial" w:eastAsia="Arial" w:hAnsi="Arial"/>
                <w:sz w:val="22"/>
                <w:szCs w:val="22"/>
                <w:color w:val="auto"/>
                <w:w w:val="99"/>
              </w:rPr>
              <w:t>Proposal Development Lee</w:t>
            </w:r>
          </w:p>
        </w:tc>
      </w:tr>
      <w:tr>
        <w:trPr>
          <w:trHeight w:val="57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A68011</w:t>
            </w:r>
          </w:p>
        </w:tc>
        <w:tc>
          <w:tcPr>
            <w:tcW w:w="2840" w:type="dxa"/>
            <w:vAlign w:val="bottom"/>
          </w:tcPr>
          <w:p>
            <w:pPr>
              <w:ind w:left="100"/>
              <w:spacing w:after="0"/>
              <w:rPr>
                <w:sz w:val="20"/>
                <w:szCs w:val="20"/>
                <w:color w:val="auto"/>
              </w:rPr>
            </w:pPr>
            <w:r>
              <w:rPr>
                <w:rFonts w:ascii="Arial" w:cs="Arial" w:eastAsia="Arial" w:hAnsi="Arial"/>
                <w:sz w:val="22"/>
                <w:szCs w:val="22"/>
                <w:color w:val="auto"/>
              </w:rPr>
              <w:t>Kalkanis,Steven N</w:t>
            </w:r>
          </w:p>
        </w:tc>
        <w:tc>
          <w:tcPr>
            <w:tcW w:w="2760" w:type="dxa"/>
            <w:vAlign w:val="bottom"/>
          </w:tcPr>
          <w:p>
            <w:pPr>
              <w:ind w:left="80"/>
              <w:spacing w:after="0"/>
              <w:rPr>
                <w:sz w:val="20"/>
                <w:szCs w:val="20"/>
                <w:color w:val="auto"/>
              </w:rPr>
            </w:pPr>
            <w:r>
              <w:rPr>
                <w:rFonts w:ascii="Arial" w:cs="Arial" w:eastAsia="Arial" w:hAnsi="Arial"/>
                <w:sz w:val="22"/>
                <w:szCs w:val="22"/>
                <w:color w:val="auto"/>
              </w:rPr>
              <w:t>Royalty Payments - Bogler</w:t>
            </w:r>
          </w:p>
        </w:tc>
      </w:tr>
      <w:tr>
        <w:trPr>
          <w:trHeight w:val="57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D30522</w:t>
            </w:r>
          </w:p>
        </w:tc>
        <w:tc>
          <w:tcPr>
            <w:tcW w:w="2840" w:type="dxa"/>
            <w:vAlign w:val="bottom"/>
          </w:tcPr>
          <w:p>
            <w:pPr>
              <w:ind w:left="100"/>
              <w:spacing w:after="0"/>
              <w:rPr>
                <w:sz w:val="20"/>
                <w:szCs w:val="20"/>
                <w:color w:val="auto"/>
              </w:rPr>
            </w:pPr>
            <w:r>
              <w:rPr>
                <w:rFonts w:ascii="Arial" w:cs="Arial" w:eastAsia="Arial" w:hAnsi="Arial"/>
                <w:sz w:val="22"/>
                <w:szCs w:val="22"/>
                <w:color w:val="auto"/>
              </w:rPr>
              <w:t>De Carvalho,Ana Celia V.</w:t>
            </w:r>
          </w:p>
        </w:tc>
        <w:tc>
          <w:tcPr>
            <w:tcW w:w="2760" w:type="dxa"/>
            <w:vAlign w:val="bottom"/>
          </w:tcPr>
          <w:p>
            <w:pPr>
              <w:ind w:left="80"/>
              <w:spacing w:after="0"/>
              <w:rPr>
                <w:sz w:val="20"/>
                <w:szCs w:val="20"/>
                <w:color w:val="auto"/>
              </w:rPr>
            </w:pPr>
            <w:r>
              <w:rPr>
                <w:rFonts w:ascii="Arial" w:cs="Arial" w:eastAsia="Arial" w:hAnsi="Arial"/>
                <w:sz w:val="22"/>
                <w:szCs w:val="22"/>
                <w:color w:val="auto"/>
              </w:rPr>
              <w:t>Checkpoints in Glioma</w:t>
            </w:r>
          </w:p>
        </w:tc>
      </w:tr>
      <w:tr>
        <w:trPr>
          <w:trHeight w:val="57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E06203</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DCVax-Brain</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E11234</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Tg 511-09-01</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E13123</w:t>
            </w:r>
          </w:p>
        </w:tc>
        <w:tc>
          <w:tcPr>
            <w:tcW w:w="2840" w:type="dxa"/>
            <w:vAlign w:val="bottom"/>
          </w:tcPr>
          <w:p>
            <w:pPr>
              <w:ind w:left="100"/>
              <w:spacing w:after="0"/>
              <w:rPr>
                <w:sz w:val="20"/>
                <w:szCs w:val="20"/>
                <w:color w:val="auto"/>
              </w:rPr>
            </w:pPr>
            <w:r>
              <w:rPr>
                <w:rFonts w:ascii="Arial" w:cs="Arial" w:eastAsia="Arial" w:hAnsi="Arial"/>
                <w:sz w:val="22"/>
                <w:szCs w:val="22"/>
                <w:color w:val="auto"/>
              </w:rPr>
              <w:t>Kalkanis,Steven N</w:t>
            </w:r>
          </w:p>
        </w:tc>
        <w:tc>
          <w:tcPr>
            <w:tcW w:w="2760" w:type="dxa"/>
            <w:vAlign w:val="bottom"/>
          </w:tcPr>
          <w:p>
            <w:pPr>
              <w:ind w:left="80"/>
              <w:spacing w:after="0"/>
              <w:rPr>
                <w:sz w:val="20"/>
                <w:szCs w:val="20"/>
                <w:color w:val="auto"/>
              </w:rPr>
            </w:pPr>
            <w:r>
              <w:rPr>
                <w:rFonts w:ascii="Arial" w:cs="Arial" w:eastAsia="Arial" w:hAnsi="Arial"/>
                <w:sz w:val="22"/>
                <w:szCs w:val="22"/>
                <w:color w:val="auto"/>
              </w:rPr>
              <w:t>Tg 511-13-01</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E14195</w:t>
            </w:r>
          </w:p>
        </w:tc>
        <w:tc>
          <w:tcPr>
            <w:tcW w:w="2840" w:type="dxa"/>
            <w:vAlign w:val="bottom"/>
          </w:tcPr>
          <w:p>
            <w:pPr>
              <w:ind w:left="100"/>
              <w:spacing w:after="0"/>
              <w:rPr>
                <w:sz w:val="20"/>
                <w:szCs w:val="20"/>
                <w:color w:val="auto"/>
              </w:rPr>
            </w:pPr>
            <w:r>
              <w:rPr>
                <w:rFonts w:ascii="Arial" w:cs="Arial" w:eastAsia="Arial" w:hAnsi="Arial"/>
                <w:sz w:val="22"/>
                <w:szCs w:val="22"/>
                <w:color w:val="auto"/>
              </w:rPr>
              <w:t>Chedid,Mokbel K.</w:t>
            </w:r>
          </w:p>
        </w:tc>
        <w:tc>
          <w:tcPr>
            <w:tcW w:w="2760" w:type="dxa"/>
            <w:vAlign w:val="bottom"/>
          </w:tcPr>
          <w:p>
            <w:pPr>
              <w:ind w:left="80"/>
              <w:spacing w:after="0"/>
              <w:rPr>
                <w:sz w:val="20"/>
                <w:szCs w:val="20"/>
                <w:color w:val="auto"/>
              </w:rPr>
            </w:pPr>
            <w:r>
              <w:rPr>
                <w:rFonts w:ascii="Arial" w:cs="Arial" w:eastAsia="Arial" w:hAnsi="Arial"/>
                <w:sz w:val="22"/>
                <w:szCs w:val="22"/>
                <w:color w:val="auto"/>
              </w:rPr>
              <w:t>cBMA Study</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E15191</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CA209-498-0006</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E16074</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CA209-548-0035</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E16099</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OT-15-001</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E17023</w:t>
            </w:r>
          </w:p>
        </w:tc>
        <w:tc>
          <w:tcPr>
            <w:tcW w:w="2840" w:type="dxa"/>
            <w:vAlign w:val="bottom"/>
          </w:tcPr>
          <w:p>
            <w:pPr>
              <w:ind w:left="100"/>
              <w:spacing w:after="0"/>
              <w:rPr>
                <w:sz w:val="20"/>
                <w:szCs w:val="20"/>
                <w:color w:val="auto"/>
              </w:rPr>
            </w:pPr>
            <w:r>
              <w:rPr>
                <w:rFonts w:ascii="Arial" w:cs="Arial" w:eastAsia="Arial" w:hAnsi="Arial"/>
                <w:sz w:val="22"/>
                <w:szCs w:val="22"/>
                <w:color w:val="auto"/>
              </w:rPr>
              <w:t>Schwalb,Jason</w:t>
            </w:r>
          </w:p>
        </w:tc>
        <w:tc>
          <w:tcPr>
            <w:tcW w:w="2760" w:type="dxa"/>
            <w:vAlign w:val="bottom"/>
          </w:tcPr>
          <w:p>
            <w:pPr>
              <w:ind w:left="80"/>
              <w:spacing w:after="0"/>
              <w:rPr>
                <w:sz w:val="20"/>
                <w:szCs w:val="20"/>
                <w:color w:val="auto"/>
              </w:rPr>
            </w:pPr>
            <w:r>
              <w:rPr>
                <w:rFonts w:ascii="Arial" w:cs="Arial" w:eastAsia="Arial" w:hAnsi="Arial"/>
                <w:sz w:val="22"/>
                <w:szCs w:val="22"/>
                <w:color w:val="auto"/>
              </w:rPr>
              <w:t>SLATE Study</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E17156</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H15-ONC-22</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E17206</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BGB-290-104</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E17214</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BBI-DSP7888-201G</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E18121</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Coping with Glioblastoma</w:t>
            </w:r>
          </w:p>
        </w:tc>
      </w:tr>
      <w:tr>
        <w:trPr>
          <w:trHeight w:val="57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E18167</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GBM-001</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E19006</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2102-ONC-102</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E19097</w:t>
            </w:r>
          </w:p>
        </w:tc>
        <w:tc>
          <w:tcPr>
            <w:tcW w:w="2840" w:type="dxa"/>
            <w:vAlign w:val="bottom"/>
          </w:tcPr>
          <w:p>
            <w:pPr>
              <w:ind w:left="100"/>
              <w:spacing w:after="0"/>
              <w:rPr>
                <w:sz w:val="20"/>
                <w:szCs w:val="20"/>
                <w:color w:val="auto"/>
              </w:rPr>
            </w:pPr>
            <w:r>
              <w:rPr>
                <w:rFonts w:ascii="Arial" w:cs="Arial" w:eastAsia="Arial" w:hAnsi="Arial"/>
                <w:sz w:val="22"/>
                <w:szCs w:val="22"/>
                <w:color w:val="auto"/>
              </w:rPr>
              <w:t>Air,Ellen L</w:t>
            </w:r>
          </w:p>
        </w:tc>
        <w:tc>
          <w:tcPr>
            <w:tcW w:w="2760" w:type="dxa"/>
            <w:vAlign w:val="bottom"/>
          </w:tcPr>
          <w:p>
            <w:pPr>
              <w:ind w:left="80"/>
              <w:spacing w:after="0"/>
              <w:rPr>
                <w:sz w:val="20"/>
                <w:szCs w:val="20"/>
                <w:color w:val="auto"/>
              </w:rPr>
            </w:pPr>
            <w:r>
              <w:rPr>
                <w:rFonts w:ascii="Arial" w:cs="Arial" w:eastAsia="Arial" w:hAnsi="Arial"/>
                <w:sz w:val="22"/>
                <w:szCs w:val="22"/>
                <w:color w:val="auto"/>
              </w:rPr>
              <w:t>RAD-PD</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E19147</w:t>
            </w:r>
          </w:p>
        </w:tc>
        <w:tc>
          <w:tcPr>
            <w:tcW w:w="2840" w:type="dxa"/>
            <w:vAlign w:val="bottom"/>
          </w:tcPr>
          <w:p>
            <w:pPr>
              <w:ind w:left="100"/>
              <w:spacing w:after="0"/>
              <w:rPr>
                <w:sz w:val="20"/>
                <w:szCs w:val="20"/>
                <w:color w:val="auto"/>
              </w:rPr>
            </w:pPr>
            <w:r>
              <w:rPr>
                <w:rFonts w:ascii="Arial" w:cs="Arial" w:eastAsia="Arial" w:hAnsi="Arial"/>
                <w:sz w:val="22"/>
                <w:szCs w:val="22"/>
                <w:color w:val="auto"/>
              </w:rPr>
              <w:t>Schwalb,Jason</w:t>
            </w:r>
          </w:p>
        </w:tc>
        <w:tc>
          <w:tcPr>
            <w:tcW w:w="2760" w:type="dxa"/>
            <w:vAlign w:val="bottom"/>
          </w:tcPr>
          <w:p>
            <w:pPr>
              <w:ind w:left="80"/>
              <w:spacing w:after="0"/>
              <w:rPr>
                <w:sz w:val="20"/>
                <w:szCs w:val="20"/>
                <w:color w:val="auto"/>
              </w:rPr>
            </w:pPr>
            <w:r>
              <w:rPr>
                <w:rFonts w:ascii="Arial" w:cs="Arial" w:eastAsia="Arial" w:hAnsi="Arial"/>
                <w:sz w:val="22"/>
                <w:szCs w:val="22"/>
                <w:color w:val="auto"/>
              </w:rPr>
              <w:t>QUEST Study</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E19179</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MEK-NF-201</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E20008</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AG881-C-004</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E20178</w:t>
            </w:r>
          </w:p>
        </w:tc>
        <w:tc>
          <w:tcPr>
            <w:tcW w:w="2840" w:type="dxa"/>
            <w:vAlign w:val="bottom"/>
          </w:tcPr>
          <w:p>
            <w:pPr>
              <w:ind w:left="100"/>
              <w:spacing w:after="0"/>
              <w:rPr>
                <w:sz w:val="20"/>
                <w:szCs w:val="20"/>
                <w:color w:val="auto"/>
              </w:rPr>
            </w:pPr>
            <w:r>
              <w:rPr>
                <w:rFonts w:ascii="Arial" w:cs="Arial" w:eastAsia="Arial" w:hAnsi="Arial"/>
                <w:sz w:val="22"/>
                <w:szCs w:val="22"/>
                <w:color w:val="auto"/>
              </w:rPr>
              <w:t>Walbert,Tobias</w:t>
            </w:r>
          </w:p>
        </w:tc>
        <w:tc>
          <w:tcPr>
            <w:tcW w:w="2760" w:type="dxa"/>
            <w:vAlign w:val="bottom"/>
          </w:tcPr>
          <w:p>
            <w:pPr>
              <w:ind w:left="80"/>
              <w:spacing w:after="0"/>
              <w:rPr>
                <w:sz w:val="20"/>
                <w:szCs w:val="20"/>
                <w:color w:val="auto"/>
              </w:rPr>
            </w:pPr>
            <w:r>
              <w:rPr>
                <w:rFonts w:ascii="Arial" w:cs="Arial" w:eastAsia="Arial" w:hAnsi="Arial"/>
                <w:sz w:val="22"/>
                <w:szCs w:val="22"/>
                <w:color w:val="auto"/>
              </w:rPr>
              <w:t>OKN-007-IV-RMG-201</w:t>
            </w:r>
          </w:p>
        </w:tc>
      </w:tr>
      <w:tr>
        <w:trPr>
          <w:trHeight w:val="30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E20189</w:t>
            </w:r>
          </w:p>
        </w:tc>
        <w:tc>
          <w:tcPr>
            <w:tcW w:w="2840" w:type="dxa"/>
            <w:vAlign w:val="bottom"/>
          </w:tcPr>
          <w:p>
            <w:pPr>
              <w:ind w:left="100"/>
              <w:spacing w:after="0"/>
              <w:rPr>
                <w:sz w:val="20"/>
                <w:szCs w:val="20"/>
                <w:color w:val="auto"/>
              </w:rPr>
            </w:pPr>
            <w:r>
              <w:rPr>
                <w:rFonts w:ascii="Arial" w:cs="Arial" w:eastAsia="Arial" w:hAnsi="Arial"/>
                <w:sz w:val="22"/>
                <w:szCs w:val="22"/>
                <w:color w:val="auto"/>
              </w:rPr>
              <w:t>Abdulhak,Muwaffak M.</w:t>
            </w:r>
          </w:p>
        </w:tc>
        <w:tc>
          <w:tcPr>
            <w:tcW w:w="2760" w:type="dxa"/>
            <w:vAlign w:val="bottom"/>
          </w:tcPr>
          <w:p>
            <w:pPr>
              <w:ind w:left="80"/>
              <w:spacing w:after="0"/>
              <w:rPr>
                <w:sz w:val="20"/>
                <w:szCs w:val="20"/>
                <w:color w:val="auto"/>
              </w:rPr>
            </w:pPr>
            <w:r>
              <w:rPr>
                <w:rFonts w:ascii="Arial" w:cs="Arial" w:eastAsia="Arial" w:hAnsi="Arial"/>
                <w:sz w:val="22"/>
                <w:szCs w:val="22"/>
                <w:color w:val="auto"/>
              </w:rPr>
              <w:t>Anterior Gen Plus Study</w:t>
            </w:r>
          </w:p>
        </w:tc>
      </w:tr>
      <w:tr>
        <w:trPr>
          <w:trHeight w:val="570"/>
        </w:trPr>
        <w:tc>
          <w:tcPr>
            <w:tcW w:w="1960" w:type="dxa"/>
            <w:vAlign w:val="bottom"/>
          </w:tcPr>
          <w:p>
            <w:pPr>
              <w:ind w:left="160"/>
              <w:spacing w:after="0"/>
              <w:rPr>
                <w:sz w:val="20"/>
                <w:szCs w:val="20"/>
                <w:color w:val="auto"/>
              </w:rPr>
            </w:pPr>
            <w:r>
              <w:rPr>
                <w:rFonts w:ascii="Arial" w:cs="Arial" w:eastAsia="Arial" w:hAnsi="Arial"/>
                <w:sz w:val="22"/>
                <w:szCs w:val="22"/>
                <w:b w:val="1"/>
                <w:bCs w:val="1"/>
                <w:color w:val="auto"/>
              </w:rPr>
              <w:t>E20281</w:t>
            </w:r>
          </w:p>
        </w:tc>
        <w:tc>
          <w:tcPr>
            <w:tcW w:w="2840" w:type="dxa"/>
            <w:vAlign w:val="bottom"/>
          </w:tcPr>
          <w:p>
            <w:pPr>
              <w:ind w:left="100"/>
              <w:spacing w:after="0"/>
              <w:rPr>
                <w:sz w:val="20"/>
                <w:szCs w:val="20"/>
                <w:color w:val="auto"/>
              </w:rPr>
            </w:pPr>
            <w:r>
              <w:rPr>
                <w:rFonts w:ascii="Arial" w:cs="Arial" w:eastAsia="Arial" w:hAnsi="Arial"/>
                <w:sz w:val="22"/>
                <w:szCs w:val="22"/>
                <w:color w:val="auto"/>
              </w:rPr>
              <w:t>Snyder,James</w:t>
            </w:r>
          </w:p>
        </w:tc>
        <w:tc>
          <w:tcPr>
            <w:tcW w:w="2760" w:type="dxa"/>
            <w:vAlign w:val="bottom"/>
          </w:tcPr>
          <w:p>
            <w:pPr>
              <w:ind w:left="80"/>
              <w:spacing w:after="0"/>
              <w:rPr>
                <w:sz w:val="20"/>
                <w:szCs w:val="20"/>
                <w:color w:val="auto"/>
              </w:rPr>
            </w:pPr>
            <w:r>
              <w:rPr>
                <w:rFonts w:ascii="Arial" w:cs="Arial" w:eastAsia="Arial" w:hAnsi="Arial"/>
                <w:sz w:val="22"/>
                <w:szCs w:val="22"/>
                <w:color w:val="auto"/>
              </w:rPr>
              <w:t>BED-FLC-312</w:t>
            </w:r>
          </w:p>
        </w:tc>
      </w:tr>
      <w:tr>
        <w:trPr>
          <w:trHeight w:val="556"/>
        </w:trPr>
        <w:tc>
          <w:tcPr>
            <w:tcW w:w="1960" w:type="dxa"/>
            <w:vAlign w:val="bottom"/>
          </w:tcPr>
          <w:p>
            <w:pPr>
              <w:spacing w:after="0"/>
              <w:rPr>
                <w:sz w:val="24"/>
                <w:szCs w:val="24"/>
                <w:color w:val="auto"/>
              </w:rPr>
            </w:pPr>
          </w:p>
        </w:tc>
        <w:tc>
          <w:tcPr>
            <w:tcW w:w="2840" w:type="dxa"/>
            <w:vAlign w:val="bottom"/>
          </w:tcPr>
          <w:p>
            <w:pPr>
              <w:ind w:left="2560"/>
              <w:spacing w:after="0"/>
              <w:rPr>
                <w:sz w:val="20"/>
                <w:szCs w:val="20"/>
                <w:color w:val="auto"/>
              </w:rPr>
            </w:pPr>
            <w:r>
              <w:rPr>
                <w:rFonts w:ascii="Calibri" w:cs="Calibri" w:eastAsia="Calibri" w:hAnsi="Calibri"/>
                <w:sz w:val="18"/>
                <w:szCs w:val="18"/>
                <w:color w:val="auto"/>
              </w:rPr>
              <w:t>41</w:t>
            </w:r>
          </w:p>
        </w:tc>
        <w:tc>
          <w:tcPr>
            <w:tcW w:w="2760" w:type="dxa"/>
            <w:vAlign w:val="bottom"/>
          </w:tcPr>
          <w:p>
            <w:pPr>
              <w:spacing w:after="0"/>
              <w:rPr>
                <w:sz w:val="24"/>
                <w:szCs w:val="24"/>
                <w:color w:val="auto"/>
              </w:rPr>
            </w:pPr>
          </w:p>
        </w:tc>
      </w:tr>
    </w:tbl>
    <w:p>
      <w:pPr>
        <w:sectPr>
          <w:pgSz w:w="12240" w:h="15840" w:orient="portrait"/>
          <w:cols w:equalWidth="0" w:num="1">
            <w:col w:w="9360"/>
          </w:cols>
          <w:pgMar w:left="1440" w:top="1398" w:right="1440" w:bottom="378" w:gutter="0" w:footer="0" w:header="0"/>
        </w:sectPr>
      </w:pPr>
    </w:p>
    <w:bookmarkStart w:id="43" w:name="page44"/>
    <w:bookmarkEnd w:id="43"/>
    <w:p>
      <w:pPr>
        <w:spacing w:after="0" w:line="1" w:lineRule="exact"/>
        <w:rPr>
          <w:sz w:val="20"/>
          <w:szCs w:val="20"/>
          <w:color w:val="auto"/>
        </w:rPr>
      </w:pPr>
    </w:p>
    <w:tbl>
      <w:tblPr>
        <w:tblLayout w:type="fixed"/>
        <w:tblInd w:w="420" w:type="dxa"/>
        <w:tblCellMar>
          <w:top w:w="0" w:type="dxa"/>
          <w:left w:w="0" w:type="dxa"/>
          <w:bottom w:w="0" w:type="dxa"/>
          <w:right w:w="0" w:type="dxa"/>
        </w:tblCellMar>
      </w:tblP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E20288</w:t>
            </w:r>
          </w:p>
        </w:tc>
        <w:tc>
          <w:tcPr>
            <w:tcW w:w="3140" w:type="dxa"/>
            <w:vAlign w:val="bottom"/>
          </w:tcPr>
          <w:p>
            <w:pPr>
              <w:ind w:left="560"/>
              <w:spacing w:after="0"/>
              <w:rPr>
                <w:sz w:val="20"/>
                <w:szCs w:val="20"/>
                <w:color w:val="auto"/>
              </w:rPr>
            </w:pPr>
            <w:r>
              <w:rPr>
                <w:rFonts w:ascii="Arial" w:cs="Arial" w:eastAsia="Arial" w:hAnsi="Arial"/>
                <w:sz w:val="22"/>
                <w:szCs w:val="22"/>
                <w:color w:val="auto"/>
              </w:rPr>
              <w:t>Robin,Adam M.</w:t>
            </w:r>
          </w:p>
        </w:tc>
        <w:tc>
          <w:tcPr>
            <w:tcW w:w="2940" w:type="dxa"/>
            <w:vAlign w:val="bottom"/>
          </w:tcPr>
          <w:p>
            <w:pPr>
              <w:ind w:left="240"/>
              <w:spacing w:after="0"/>
              <w:rPr>
                <w:sz w:val="20"/>
                <w:szCs w:val="20"/>
                <w:color w:val="auto"/>
              </w:rPr>
            </w:pPr>
            <w:r>
              <w:rPr>
                <w:rFonts w:ascii="Arial" w:cs="Arial" w:eastAsia="Arial" w:hAnsi="Arial"/>
                <w:sz w:val="22"/>
                <w:szCs w:val="22"/>
                <w:color w:val="auto"/>
              </w:rPr>
              <w:t>NXDC-MEN-301</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E21016</w:t>
            </w:r>
          </w:p>
        </w:tc>
        <w:tc>
          <w:tcPr>
            <w:tcW w:w="3140" w:type="dxa"/>
            <w:vAlign w:val="bottom"/>
          </w:tcPr>
          <w:p>
            <w:pPr>
              <w:ind w:left="560"/>
              <w:spacing w:after="0"/>
              <w:rPr>
                <w:sz w:val="20"/>
                <w:szCs w:val="20"/>
                <w:color w:val="auto"/>
              </w:rPr>
            </w:pPr>
            <w:r>
              <w:rPr>
                <w:rFonts w:ascii="Arial" w:cs="Arial" w:eastAsia="Arial" w:hAnsi="Arial"/>
                <w:sz w:val="22"/>
                <w:szCs w:val="22"/>
                <w:color w:val="auto"/>
              </w:rPr>
              <w:t>Walbert,Tobias</w:t>
            </w:r>
          </w:p>
        </w:tc>
        <w:tc>
          <w:tcPr>
            <w:tcW w:w="2940" w:type="dxa"/>
            <w:vAlign w:val="bottom"/>
          </w:tcPr>
          <w:p>
            <w:pPr>
              <w:ind w:left="240"/>
              <w:spacing w:after="0"/>
              <w:rPr>
                <w:sz w:val="20"/>
                <w:szCs w:val="20"/>
                <w:color w:val="auto"/>
              </w:rPr>
            </w:pPr>
            <w:r>
              <w:rPr>
                <w:rFonts w:ascii="Arial" w:cs="Arial" w:eastAsia="Arial" w:hAnsi="Arial"/>
                <w:sz w:val="22"/>
                <w:szCs w:val="22"/>
                <w:color w:val="auto"/>
              </w:rPr>
              <w:t>DB102-01</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E21036</w:t>
            </w:r>
          </w:p>
        </w:tc>
        <w:tc>
          <w:tcPr>
            <w:tcW w:w="3140" w:type="dxa"/>
            <w:vAlign w:val="bottom"/>
          </w:tcPr>
          <w:p>
            <w:pPr>
              <w:ind w:left="560"/>
              <w:spacing w:after="0"/>
              <w:rPr>
                <w:sz w:val="20"/>
                <w:szCs w:val="20"/>
                <w:color w:val="auto"/>
              </w:rPr>
            </w:pPr>
            <w:r>
              <w:rPr>
                <w:rFonts w:ascii="Arial" w:cs="Arial" w:eastAsia="Arial" w:hAnsi="Arial"/>
                <w:sz w:val="22"/>
                <w:szCs w:val="22"/>
                <w:color w:val="auto"/>
              </w:rPr>
              <w:t>Chedid,Mokbel K.</w:t>
            </w:r>
          </w:p>
        </w:tc>
        <w:tc>
          <w:tcPr>
            <w:tcW w:w="2940" w:type="dxa"/>
            <w:vAlign w:val="bottom"/>
          </w:tcPr>
          <w:p>
            <w:pPr>
              <w:ind w:left="240"/>
              <w:spacing w:after="0"/>
              <w:rPr>
                <w:sz w:val="20"/>
                <w:szCs w:val="20"/>
                <w:color w:val="auto"/>
              </w:rPr>
            </w:pPr>
            <w:r>
              <w:rPr>
                <w:rFonts w:ascii="Arial" w:cs="Arial" w:eastAsia="Arial" w:hAnsi="Arial"/>
                <w:sz w:val="22"/>
                <w:szCs w:val="22"/>
                <w:color w:val="auto"/>
              </w:rPr>
              <w:t>The PROOF Study</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E21053</w:t>
            </w:r>
          </w:p>
        </w:tc>
        <w:tc>
          <w:tcPr>
            <w:tcW w:w="3140" w:type="dxa"/>
            <w:vAlign w:val="bottom"/>
          </w:tcPr>
          <w:p>
            <w:pPr>
              <w:ind w:left="560"/>
              <w:spacing w:after="0"/>
              <w:rPr>
                <w:sz w:val="20"/>
                <w:szCs w:val="20"/>
                <w:color w:val="auto"/>
              </w:rPr>
            </w:pPr>
            <w:r>
              <w:rPr>
                <w:rFonts w:ascii="Arial" w:cs="Arial" w:eastAsia="Arial" w:hAnsi="Arial"/>
                <w:sz w:val="22"/>
                <w:szCs w:val="22"/>
                <w:color w:val="auto"/>
              </w:rPr>
              <w:t>Schwalb,Jason</w:t>
            </w:r>
          </w:p>
        </w:tc>
        <w:tc>
          <w:tcPr>
            <w:tcW w:w="2940" w:type="dxa"/>
            <w:vAlign w:val="bottom"/>
          </w:tcPr>
          <w:p>
            <w:pPr>
              <w:ind w:left="240"/>
              <w:spacing w:after="0"/>
              <w:rPr>
                <w:sz w:val="20"/>
                <w:szCs w:val="20"/>
                <w:color w:val="auto"/>
              </w:rPr>
            </w:pPr>
            <w:r>
              <w:rPr>
                <w:rFonts w:ascii="Arial" w:cs="Arial" w:eastAsia="Arial" w:hAnsi="Arial"/>
                <w:sz w:val="22"/>
                <w:szCs w:val="22"/>
                <w:color w:val="auto"/>
              </w:rPr>
              <w:t>The RESET-RA Study</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E21167</w:t>
            </w:r>
          </w:p>
        </w:tc>
        <w:tc>
          <w:tcPr>
            <w:tcW w:w="3140" w:type="dxa"/>
            <w:vAlign w:val="bottom"/>
          </w:tcPr>
          <w:p>
            <w:pPr>
              <w:ind w:left="560"/>
              <w:spacing w:after="0"/>
              <w:rPr>
                <w:sz w:val="20"/>
                <w:szCs w:val="20"/>
                <w:color w:val="auto"/>
              </w:rPr>
            </w:pPr>
            <w:r>
              <w:rPr>
                <w:rFonts w:ascii="Arial" w:cs="Arial" w:eastAsia="Arial" w:hAnsi="Arial"/>
                <w:sz w:val="22"/>
                <w:szCs w:val="22"/>
                <w:color w:val="auto"/>
              </w:rPr>
              <w:t>Lee,Ian</w:t>
            </w:r>
          </w:p>
        </w:tc>
        <w:tc>
          <w:tcPr>
            <w:tcW w:w="2940" w:type="dxa"/>
            <w:vAlign w:val="bottom"/>
          </w:tcPr>
          <w:p>
            <w:pPr>
              <w:ind w:left="240"/>
              <w:spacing w:after="0"/>
              <w:rPr>
                <w:sz w:val="20"/>
                <w:szCs w:val="20"/>
                <w:color w:val="auto"/>
              </w:rPr>
            </w:pPr>
            <w:r>
              <w:rPr>
                <w:rFonts w:ascii="Arial" w:cs="Arial" w:eastAsia="Arial" w:hAnsi="Arial"/>
                <w:sz w:val="22"/>
                <w:szCs w:val="22"/>
                <w:color w:val="auto"/>
              </w:rPr>
              <w:t>NIP-GBMFTP-01</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E21181</w:t>
            </w:r>
          </w:p>
        </w:tc>
        <w:tc>
          <w:tcPr>
            <w:tcW w:w="3140" w:type="dxa"/>
            <w:vAlign w:val="bottom"/>
          </w:tcPr>
          <w:p>
            <w:pPr>
              <w:ind w:left="560"/>
              <w:spacing w:after="0"/>
              <w:rPr>
                <w:sz w:val="20"/>
                <w:szCs w:val="20"/>
                <w:color w:val="auto"/>
              </w:rPr>
            </w:pPr>
            <w:r>
              <w:rPr>
                <w:rFonts w:ascii="Arial" w:cs="Arial" w:eastAsia="Arial" w:hAnsi="Arial"/>
                <w:sz w:val="22"/>
                <w:szCs w:val="22"/>
                <w:color w:val="auto"/>
              </w:rPr>
              <w:t>Lee,Ian</w:t>
            </w:r>
          </w:p>
        </w:tc>
        <w:tc>
          <w:tcPr>
            <w:tcW w:w="2940" w:type="dxa"/>
            <w:vAlign w:val="bottom"/>
          </w:tcPr>
          <w:p>
            <w:pPr>
              <w:ind w:left="240"/>
              <w:spacing w:after="0"/>
              <w:rPr>
                <w:sz w:val="20"/>
                <w:szCs w:val="20"/>
                <w:color w:val="auto"/>
              </w:rPr>
            </w:pPr>
            <w:r>
              <w:rPr>
                <w:rFonts w:ascii="Arial" w:cs="Arial" w:eastAsia="Arial" w:hAnsi="Arial"/>
                <w:sz w:val="22"/>
                <w:szCs w:val="22"/>
                <w:color w:val="auto"/>
              </w:rPr>
              <w:t>14379-201</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E22028</w:t>
            </w:r>
          </w:p>
        </w:tc>
        <w:tc>
          <w:tcPr>
            <w:tcW w:w="3140" w:type="dxa"/>
            <w:vAlign w:val="bottom"/>
          </w:tcPr>
          <w:p>
            <w:pPr>
              <w:ind w:left="560"/>
              <w:spacing w:after="0"/>
              <w:rPr>
                <w:sz w:val="20"/>
                <w:szCs w:val="20"/>
                <w:color w:val="auto"/>
              </w:rPr>
            </w:pPr>
            <w:r>
              <w:rPr>
                <w:rFonts w:ascii="Arial" w:cs="Arial" w:eastAsia="Arial" w:hAnsi="Arial"/>
                <w:sz w:val="22"/>
                <w:szCs w:val="22"/>
                <w:color w:val="auto"/>
              </w:rPr>
              <w:t>Walbert,Tobias</w:t>
            </w:r>
          </w:p>
        </w:tc>
        <w:tc>
          <w:tcPr>
            <w:tcW w:w="2940" w:type="dxa"/>
            <w:vAlign w:val="bottom"/>
          </w:tcPr>
          <w:p>
            <w:pPr>
              <w:ind w:left="240"/>
              <w:spacing w:after="0"/>
              <w:rPr>
                <w:sz w:val="20"/>
                <w:szCs w:val="20"/>
                <w:color w:val="auto"/>
              </w:rPr>
            </w:pPr>
            <w:r>
              <w:rPr>
                <w:rFonts w:ascii="Arial" w:cs="Arial" w:eastAsia="Arial" w:hAnsi="Arial"/>
                <w:sz w:val="22"/>
                <w:szCs w:val="22"/>
                <w:color w:val="auto"/>
              </w:rPr>
              <w:t>FCN-159-002</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E22095</w:t>
            </w:r>
          </w:p>
        </w:tc>
        <w:tc>
          <w:tcPr>
            <w:tcW w:w="3140" w:type="dxa"/>
            <w:vAlign w:val="bottom"/>
          </w:tcPr>
          <w:p>
            <w:pPr>
              <w:ind w:left="560"/>
              <w:spacing w:after="0"/>
              <w:rPr>
                <w:sz w:val="20"/>
                <w:szCs w:val="20"/>
                <w:color w:val="auto"/>
              </w:rPr>
            </w:pPr>
            <w:r>
              <w:rPr>
                <w:rFonts w:ascii="Arial" w:cs="Arial" w:eastAsia="Arial" w:hAnsi="Arial"/>
                <w:sz w:val="22"/>
                <w:szCs w:val="22"/>
                <w:color w:val="auto"/>
              </w:rPr>
              <w:t>Snyder,James</w:t>
            </w:r>
          </w:p>
        </w:tc>
        <w:tc>
          <w:tcPr>
            <w:tcW w:w="2940" w:type="dxa"/>
            <w:vAlign w:val="bottom"/>
          </w:tcPr>
          <w:p>
            <w:pPr>
              <w:ind w:left="240"/>
              <w:spacing w:after="0"/>
              <w:rPr>
                <w:sz w:val="20"/>
                <w:szCs w:val="20"/>
                <w:color w:val="auto"/>
              </w:rPr>
            </w:pPr>
            <w:r>
              <w:rPr>
                <w:rFonts w:ascii="Arial" w:cs="Arial" w:eastAsia="Arial" w:hAnsi="Arial"/>
                <w:sz w:val="22"/>
                <w:szCs w:val="22"/>
                <w:color w:val="auto"/>
              </w:rPr>
              <w:t>ERAS-801-01</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E22105</w:t>
            </w:r>
          </w:p>
        </w:tc>
        <w:tc>
          <w:tcPr>
            <w:tcW w:w="3140" w:type="dxa"/>
            <w:vAlign w:val="bottom"/>
          </w:tcPr>
          <w:p>
            <w:pPr>
              <w:ind w:left="560"/>
              <w:spacing w:after="0"/>
              <w:rPr>
                <w:sz w:val="20"/>
                <w:szCs w:val="20"/>
                <w:color w:val="auto"/>
              </w:rPr>
            </w:pPr>
            <w:r>
              <w:rPr>
                <w:rFonts w:ascii="Arial" w:cs="Arial" w:eastAsia="Arial" w:hAnsi="Arial"/>
                <w:sz w:val="22"/>
                <w:szCs w:val="22"/>
                <w:color w:val="auto"/>
              </w:rPr>
              <w:t>Robin,Adam M.</w:t>
            </w:r>
          </w:p>
        </w:tc>
        <w:tc>
          <w:tcPr>
            <w:tcW w:w="2940" w:type="dxa"/>
            <w:vAlign w:val="bottom"/>
          </w:tcPr>
          <w:p>
            <w:pPr>
              <w:ind w:left="240"/>
              <w:spacing w:after="0"/>
              <w:rPr>
                <w:sz w:val="20"/>
                <w:szCs w:val="20"/>
                <w:color w:val="auto"/>
              </w:rPr>
            </w:pPr>
            <w:r>
              <w:rPr>
                <w:rFonts w:ascii="Arial" w:cs="Arial" w:eastAsia="Arial" w:hAnsi="Arial"/>
                <w:sz w:val="22"/>
                <w:szCs w:val="22"/>
                <w:color w:val="auto"/>
              </w:rPr>
              <w:t>STaRT</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E70033</w:t>
            </w:r>
          </w:p>
        </w:tc>
        <w:tc>
          <w:tcPr>
            <w:tcW w:w="314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40" w:type="dxa"/>
            <w:vAlign w:val="bottom"/>
          </w:tcPr>
          <w:p>
            <w:pPr>
              <w:ind w:left="240"/>
              <w:spacing w:after="0"/>
              <w:rPr>
                <w:sz w:val="20"/>
                <w:szCs w:val="20"/>
                <w:color w:val="auto"/>
              </w:rPr>
            </w:pPr>
            <w:r>
              <w:rPr>
                <w:rFonts w:ascii="Arial" w:cs="Arial" w:eastAsia="Arial" w:hAnsi="Arial"/>
                <w:sz w:val="22"/>
                <w:szCs w:val="22"/>
                <w:color w:val="auto"/>
              </w:rPr>
              <w:t>DF/HCC 06-377</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E70046</w:t>
            </w:r>
          </w:p>
        </w:tc>
        <w:tc>
          <w:tcPr>
            <w:tcW w:w="314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40" w:type="dxa"/>
            <w:vAlign w:val="bottom"/>
          </w:tcPr>
          <w:p>
            <w:pPr>
              <w:ind w:left="240"/>
              <w:spacing w:after="0"/>
              <w:rPr>
                <w:sz w:val="20"/>
                <w:szCs w:val="20"/>
                <w:color w:val="auto"/>
              </w:rPr>
            </w:pPr>
            <w:r>
              <w:rPr>
                <w:rFonts w:ascii="Arial" w:cs="Arial" w:eastAsia="Arial" w:hAnsi="Arial"/>
                <w:sz w:val="22"/>
                <w:szCs w:val="22"/>
                <w:color w:val="auto"/>
              </w:rPr>
              <w:t>NHFHS 09-08</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E70057</w:t>
            </w:r>
          </w:p>
        </w:tc>
        <w:tc>
          <w:tcPr>
            <w:tcW w:w="3140" w:type="dxa"/>
            <w:vAlign w:val="bottom"/>
          </w:tcPr>
          <w:p>
            <w:pPr>
              <w:ind w:left="560"/>
              <w:spacing w:after="0"/>
              <w:rPr>
                <w:sz w:val="20"/>
                <w:szCs w:val="20"/>
                <w:color w:val="auto"/>
              </w:rPr>
            </w:pPr>
            <w:r>
              <w:rPr>
                <w:rFonts w:ascii="Arial" w:cs="Arial" w:eastAsia="Arial" w:hAnsi="Arial"/>
                <w:sz w:val="22"/>
                <w:szCs w:val="22"/>
                <w:color w:val="auto"/>
              </w:rPr>
              <w:t>Walbert,Tobias</w:t>
            </w:r>
          </w:p>
        </w:tc>
        <w:tc>
          <w:tcPr>
            <w:tcW w:w="2940" w:type="dxa"/>
            <w:vAlign w:val="bottom"/>
          </w:tcPr>
          <w:p>
            <w:pPr>
              <w:ind w:left="240"/>
              <w:spacing w:after="0"/>
              <w:rPr>
                <w:sz w:val="20"/>
                <w:szCs w:val="20"/>
                <w:color w:val="auto"/>
              </w:rPr>
            </w:pPr>
            <w:r>
              <w:rPr>
                <w:rFonts w:ascii="Arial" w:cs="Arial" w:eastAsia="Arial" w:hAnsi="Arial"/>
                <w:sz w:val="22"/>
                <w:szCs w:val="22"/>
                <w:color w:val="auto"/>
              </w:rPr>
              <w:t>BTTC11-01</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E70078</w:t>
            </w:r>
          </w:p>
        </w:tc>
        <w:tc>
          <w:tcPr>
            <w:tcW w:w="3140" w:type="dxa"/>
            <w:vAlign w:val="bottom"/>
          </w:tcPr>
          <w:p>
            <w:pPr>
              <w:ind w:left="560"/>
              <w:spacing w:after="0"/>
              <w:rPr>
                <w:sz w:val="20"/>
                <w:szCs w:val="20"/>
                <w:color w:val="auto"/>
              </w:rPr>
            </w:pPr>
            <w:r>
              <w:rPr>
                <w:rFonts w:ascii="Arial" w:cs="Arial" w:eastAsia="Arial" w:hAnsi="Arial"/>
                <w:sz w:val="22"/>
                <w:szCs w:val="22"/>
                <w:color w:val="auto"/>
              </w:rPr>
              <w:t>Snyder,James</w:t>
            </w:r>
          </w:p>
        </w:tc>
        <w:tc>
          <w:tcPr>
            <w:tcW w:w="2940" w:type="dxa"/>
            <w:vAlign w:val="bottom"/>
          </w:tcPr>
          <w:p>
            <w:pPr>
              <w:ind w:left="240"/>
              <w:spacing w:after="0"/>
              <w:rPr>
                <w:sz w:val="20"/>
                <w:szCs w:val="20"/>
                <w:color w:val="auto"/>
              </w:rPr>
            </w:pPr>
            <w:r>
              <w:rPr>
                <w:rFonts w:ascii="Arial" w:cs="Arial" w:eastAsia="Arial" w:hAnsi="Arial"/>
                <w:sz w:val="22"/>
                <w:szCs w:val="22"/>
                <w:color w:val="auto"/>
              </w:rPr>
              <w:t>FORWARD</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F11026</w:t>
            </w:r>
          </w:p>
        </w:tc>
        <w:tc>
          <w:tcPr>
            <w:tcW w:w="3140" w:type="dxa"/>
            <w:vAlign w:val="bottom"/>
          </w:tcPr>
          <w:p>
            <w:pPr>
              <w:ind w:left="560"/>
              <w:spacing w:after="0"/>
              <w:rPr>
                <w:sz w:val="20"/>
                <w:szCs w:val="20"/>
                <w:color w:val="auto"/>
              </w:rPr>
            </w:pPr>
            <w:r>
              <w:rPr>
                <w:rFonts w:ascii="Arial" w:cs="Arial" w:eastAsia="Arial" w:hAnsi="Arial"/>
                <w:sz w:val="22"/>
                <w:szCs w:val="22"/>
                <w:color w:val="auto"/>
              </w:rPr>
              <w:t>Nerenz,David R.</w:t>
            </w:r>
          </w:p>
        </w:tc>
        <w:tc>
          <w:tcPr>
            <w:tcW w:w="2940" w:type="dxa"/>
            <w:vAlign w:val="bottom"/>
          </w:tcPr>
          <w:p>
            <w:pPr>
              <w:ind w:left="240"/>
              <w:spacing w:after="0"/>
              <w:rPr>
                <w:sz w:val="20"/>
                <w:szCs w:val="20"/>
                <w:color w:val="auto"/>
              </w:rPr>
            </w:pPr>
            <w:r>
              <w:rPr>
                <w:rFonts w:ascii="Arial" w:cs="Arial" w:eastAsia="Arial" w:hAnsi="Arial"/>
                <w:sz w:val="22"/>
                <w:szCs w:val="22"/>
                <w:color w:val="auto"/>
              </w:rPr>
              <w:t>MSSIC</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F11122</w:t>
            </w:r>
          </w:p>
        </w:tc>
        <w:tc>
          <w:tcPr>
            <w:tcW w:w="3140" w:type="dxa"/>
            <w:vAlign w:val="bottom"/>
          </w:tcPr>
          <w:p>
            <w:pPr>
              <w:ind w:left="560"/>
              <w:spacing w:after="0"/>
              <w:rPr>
                <w:sz w:val="20"/>
                <w:szCs w:val="20"/>
                <w:color w:val="auto"/>
              </w:rPr>
            </w:pPr>
            <w:r>
              <w:rPr>
                <w:rFonts w:ascii="Arial" w:cs="Arial" w:eastAsia="Arial" w:hAnsi="Arial"/>
                <w:sz w:val="22"/>
                <w:szCs w:val="22"/>
                <w:color w:val="auto"/>
              </w:rPr>
              <w:t>Nagaraja,Tavarekere N.</w:t>
            </w:r>
          </w:p>
        </w:tc>
        <w:tc>
          <w:tcPr>
            <w:tcW w:w="2940" w:type="dxa"/>
            <w:vAlign w:val="bottom"/>
          </w:tcPr>
          <w:p>
            <w:pPr>
              <w:ind w:left="240"/>
              <w:spacing w:after="0"/>
              <w:rPr>
                <w:sz w:val="20"/>
                <w:szCs w:val="20"/>
                <w:color w:val="auto"/>
              </w:rPr>
            </w:pPr>
            <w:r>
              <w:rPr>
                <w:rFonts w:ascii="Arial" w:cs="Arial" w:eastAsia="Arial" w:hAnsi="Arial"/>
                <w:sz w:val="22"/>
                <w:szCs w:val="22"/>
                <w:color w:val="auto"/>
              </w:rPr>
              <w:t>Tumor Vascular</w:t>
            </w:r>
          </w:p>
        </w:tc>
      </w:tr>
      <w:tr>
        <w:trPr>
          <w:trHeight w:val="253"/>
        </w:trPr>
        <w:tc>
          <w:tcPr>
            <w:tcW w:w="1340" w:type="dxa"/>
            <w:vAlign w:val="bottom"/>
          </w:tcPr>
          <w:p>
            <w:pPr>
              <w:spacing w:after="0"/>
              <w:rPr>
                <w:sz w:val="22"/>
                <w:szCs w:val="22"/>
                <w:color w:val="auto"/>
              </w:rPr>
            </w:pPr>
          </w:p>
        </w:tc>
        <w:tc>
          <w:tcPr>
            <w:tcW w:w="3140" w:type="dxa"/>
            <w:vAlign w:val="bottom"/>
          </w:tcPr>
          <w:p>
            <w:pPr>
              <w:spacing w:after="0"/>
              <w:rPr>
                <w:sz w:val="22"/>
                <w:szCs w:val="22"/>
                <w:color w:val="auto"/>
              </w:rPr>
            </w:pPr>
          </w:p>
        </w:tc>
        <w:tc>
          <w:tcPr>
            <w:tcW w:w="2940" w:type="dxa"/>
            <w:vAlign w:val="bottom"/>
          </w:tcPr>
          <w:p>
            <w:pPr>
              <w:ind w:left="240"/>
              <w:spacing w:after="0"/>
              <w:rPr>
                <w:sz w:val="20"/>
                <w:szCs w:val="20"/>
                <w:color w:val="auto"/>
              </w:rPr>
            </w:pPr>
            <w:r>
              <w:rPr>
                <w:rFonts w:ascii="Arial" w:cs="Arial" w:eastAsia="Arial" w:hAnsi="Arial"/>
                <w:sz w:val="22"/>
                <w:szCs w:val="22"/>
                <w:color w:val="auto"/>
              </w:rPr>
              <w:t>Normalization</w:t>
            </w:r>
          </w:p>
        </w:tc>
      </w:tr>
      <w:tr>
        <w:trPr>
          <w:trHeight w:val="317"/>
        </w:trPr>
        <w:tc>
          <w:tcPr>
            <w:tcW w:w="1340" w:type="dxa"/>
            <w:vAlign w:val="bottom"/>
          </w:tcPr>
          <w:p>
            <w:pPr>
              <w:spacing w:after="0"/>
              <w:rPr>
                <w:sz w:val="20"/>
                <w:szCs w:val="20"/>
                <w:color w:val="auto"/>
              </w:rPr>
            </w:pPr>
            <w:r>
              <w:rPr>
                <w:rFonts w:ascii="Arial" w:cs="Arial" w:eastAsia="Arial" w:hAnsi="Arial"/>
                <w:sz w:val="22"/>
                <w:szCs w:val="22"/>
                <w:b w:val="1"/>
                <w:bCs w:val="1"/>
                <w:color w:val="auto"/>
              </w:rPr>
              <w:t>F11145</w:t>
            </w:r>
          </w:p>
        </w:tc>
        <w:tc>
          <w:tcPr>
            <w:tcW w:w="3140" w:type="dxa"/>
            <w:vAlign w:val="bottom"/>
          </w:tcPr>
          <w:p>
            <w:pPr>
              <w:ind w:left="560"/>
              <w:spacing w:after="0"/>
              <w:rPr>
                <w:sz w:val="20"/>
                <w:szCs w:val="20"/>
                <w:color w:val="auto"/>
              </w:rPr>
            </w:pPr>
            <w:r>
              <w:rPr>
                <w:rFonts w:ascii="Arial" w:cs="Arial" w:eastAsia="Arial" w:hAnsi="Arial"/>
                <w:sz w:val="22"/>
                <w:szCs w:val="22"/>
                <w:color w:val="auto"/>
              </w:rPr>
              <w:t>Nerenz,David R.</w:t>
            </w:r>
          </w:p>
        </w:tc>
        <w:tc>
          <w:tcPr>
            <w:tcW w:w="2940" w:type="dxa"/>
            <w:vAlign w:val="bottom"/>
          </w:tcPr>
          <w:p>
            <w:pPr>
              <w:ind w:left="240"/>
              <w:spacing w:after="0"/>
              <w:rPr>
                <w:sz w:val="20"/>
                <w:szCs w:val="20"/>
                <w:color w:val="auto"/>
              </w:rPr>
            </w:pPr>
            <w:r>
              <w:rPr>
                <w:rFonts w:ascii="Arial" w:cs="Arial" w:eastAsia="Arial" w:hAnsi="Arial"/>
                <w:sz w:val="22"/>
                <w:szCs w:val="22"/>
                <w:color w:val="auto"/>
              </w:rPr>
              <w:t>CHSR_340B Health</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F20515</w:t>
            </w:r>
          </w:p>
        </w:tc>
        <w:tc>
          <w:tcPr>
            <w:tcW w:w="3140" w:type="dxa"/>
            <w:vAlign w:val="bottom"/>
          </w:tcPr>
          <w:p>
            <w:pPr>
              <w:ind w:left="560"/>
              <w:spacing w:after="0"/>
              <w:rPr>
                <w:sz w:val="20"/>
                <w:szCs w:val="20"/>
                <w:color w:val="auto"/>
              </w:rPr>
            </w:pPr>
            <w:r>
              <w:rPr>
                <w:rFonts w:ascii="Arial" w:cs="Arial" w:eastAsia="Arial" w:hAnsi="Arial"/>
                <w:sz w:val="22"/>
                <w:szCs w:val="22"/>
                <w:color w:val="auto"/>
              </w:rPr>
              <w:t>Malik,Ghaus M.</w:t>
            </w:r>
          </w:p>
        </w:tc>
        <w:tc>
          <w:tcPr>
            <w:tcW w:w="2940" w:type="dxa"/>
            <w:vAlign w:val="bottom"/>
          </w:tcPr>
          <w:p>
            <w:pPr>
              <w:ind w:left="240"/>
              <w:spacing w:after="0"/>
              <w:rPr>
                <w:sz w:val="20"/>
                <w:szCs w:val="20"/>
                <w:color w:val="auto"/>
              </w:rPr>
            </w:pPr>
            <w:r>
              <w:rPr>
                <w:rFonts w:ascii="Arial" w:cs="Arial" w:eastAsia="Arial" w:hAnsi="Arial"/>
                <w:sz w:val="22"/>
                <w:szCs w:val="22"/>
                <w:color w:val="auto"/>
              </w:rPr>
              <w:t>Cerebrovascular Surg</w:t>
            </w:r>
          </w:p>
        </w:tc>
      </w:tr>
      <w:tr>
        <w:trPr>
          <w:trHeight w:val="253"/>
        </w:trPr>
        <w:tc>
          <w:tcPr>
            <w:tcW w:w="1340" w:type="dxa"/>
            <w:vAlign w:val="bottom"/>
          </w:tcPr>
          <w:p>
            <w:pPr>
              <w:spacing w:after="0"/>
              <w:rPr>
                <w:sz w:val="22"/>
                <w:szCs w:val="22"/>
                <w:color w:val="auto"/>
              </w:rPr>
            </w:pPr>
          </w:p>
        </w:tc>
        <w:tc>
          <w:tcPr>
            <w:tcW w:w="3140" w:type="dxa"/>
            <w:vAlign w:val="bottom"/>
          </w:tcPr>
          <w:p>
            <w:pPr>
              <w:spacing w:after="0"/>
              <w:rPr>
                <w:sz w:val="22"/>
                <w:szCs w:val="22"/>
                <w:color w:val="auto"/>
              </w:rPr>
            </w:pPr>
          </w:p>
        </w:tc>
        <w:tc>
          <w:tcPr>
            <w:tcW w:w="2940" w:type="dxa"/>
            <w:vAlign w:val="bottom"/>
          </w:tcPr>
          <w:p>
            <w:pPr>
              <w:ind w:left="240"/>
              <w:spacing w:after="0"/>
              <w:rPr>
                <w:sz w:val="20"/>
                <w:szCs w:val="20"/>
                <w:color w:val="auto"/>
              </w:rPr>
            </w:pPr>
            <w:r>
              <w:rPr>
                <w:rFonts w:ascii="Arial" w:cs="Arial" w:eastAsia="Arial" w:hAnsi="Arial"/>
                <w:sz w:val="22"/>
                <w:szCs w:val="22"/>
                <w:color w:val="auto"/>
              </w:rPr>
              <w:t>Research</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F60666</w:t>
            </w:r>
          </w:p>
        </w:tc>
        <w:tc>
          <w:tcPr>
            <w:tcW w:w="3140" w:type="dxa"/>
            <w:vAlign w:val="bottom"/>
          </w:tcPr>
          <w:p>
            <w:pPr>
              <w:ind w:left="560"/>
              <w:spacing w:after="0"/>
              <w:rPr>
                <w:sz w:val="20"/>
                <w:szCs w:val="20"/>
                <w:color w:val="auto"/>
              </w:rPr>
            </w:pPr>
            <w:r>
              <w:rPr>
                <w:rFonts w:ascii="Arial" w:cs="Arial" w:eastAsia="Arial" w:hAnsi="Arial"/>
                <w:sz w:val="22"/>
                <w:szCs w:val="22"/>
                <w:color w:val="auto"/>
              </w:rPr>
              <w:t>Noushmehr,Houtan</w:t>
            </w:r>
          </w:p>
        </w:tc>
        <w:tc>
          <w:tcPr>
            <w:tcW w:w="2940" w:type="dxa"/>
            <w:vAlign w:val="bottom"/>
          </w:tcPr>
          <w:p>
            <w:pPr>
              <w:ind w:left="240"/>
              <w:spacing w:after="0"/>
              <w:rPr>
                <w:sz w:val="20"/>
                <w:szCs w:val="20"/>
                <w:color w:val="auto"/>
              </w:rPr>
            </w:pPr>
            <w:r>
              <w:rPr>
                <w:rFonts w:ascii="Arial" w:cs="Arial" w:eastAsia="Arial" w:hAnsi="Arial"/>
                <w:sz w:val="22"/>
                <w:szCs w:val="22"/>
                <w:color w:val="auto"/>
              </w:rPr>
              <w:t>HBTC Liquid Biopsy</w:t>
            </w:r>
          </w:p>
        </w:tc>
      </w:tr>
      <w:tr>
        <w:trPr>
          <w:trHeight w:val="253"/>
        </w:trPr>
        <w:tc>
          <w:tcPr>
            <w:tcW w:w="1340" w:type="dxa"/>
            <w:vAlign w:val="bottom"/>
          </w:tcPr>
          <w:p>
            <w:pPr>
              <w:spacing w:after="0"/>
              <w:rPr>
                <w:sz w:val="22"/>
                <w:szCs w:val="22"/>
                <w:color w:val="auto"/>
              </w:rPr>
            </w:pPr>
          </w:p>
        </w:tc>
        <w:tc>
          <w:tcPr>
            <w:tcW w:w="3140" w:type="dxa"/>
            <w:vAlign w:val="bottom"/>
          </w:tcPr>
          <w:p>
            <w:pPr>
              <w:spacing w:after="0"/>
              <w:rPr>
                <w:sz w:val="22"/>
                <w:szCs w:val="22"/>
                <w:color w:val="auto"/>
              </w:rPr>
            </w:pPr>
          </w:p>
        </w:tc>
        <w:tc>
          <w:tcPr>
            <w:tcW w:w="2940" w:type="dxa"/>
            <w:vAlign w:val="bottom"/>
          </w:tcPr>
          <w:p>
            <w:pPr>
              <w:ind w:left="240"/>
              <w:spacing w:after="0"/>
              <w:rPr>
                <w:sz w:val="20"/>
                <w:szCs w:val="20"/>
                <w:color w:val="auto"/>
              </w:rPr>
            </w:pPr>
            <w:r>
              <w:rPr>
                <w:rFonts w:ascii="Arial" w:cs="Arial" w:eastAsia="Arial" w:hAnsi="Arial"/>
                <w:sz w:val="22"/>
                <w:szCs w:val="22"/>
                <w:color w:val="auto"/>
              </w:rPr>
              <w:t>Initiative</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H10021</w:t>
            </w:r>
          </w:p>
        </w:tc>
        <w:tc>
          <w:tcPr>
            <w:tcW w:w="314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40" w:type="dxa"/>
            <w:vAlign w:val="bottom"/>
          </w:tcPr>
          <w:p>
            <w:pPr>
              <w:ind w:left="240"/>
              <w:spacing w:after="0"/>
              <w:rPr>
                <w:sz w:val="20"/>
                <w:szCs w:val="20"/>
                <w:color w:val="auto"/>
              </w:rPr>
            </w:pPr>
            <w:r>
              <w:rPr>
                <w:rFonts w:ascii="Arial" w:cs="Arial" w:eastAsia="Arial" w:hAnsi="Arial"/>
                <w:sz w:val="22"/>
                <w:szCs w:val="22"/>
                <w:color w:val="auto"/>
                <w:w w:val="98"/>
              </w:rPr>
              <w:t>Neurosurgery Res,ED, Gen</w:t>
            </w:r>
          </w:p>
        </w:tc>
      </w:tr>
      <w:tr>
        <w:trPr>
          <w:trHeight w:val="253"/>
        </w:trPr>
        <w:tc>
          <w:tcPr>
            <w:tcW w:w="1340" w:type="dxa"/>
            <w:vAlign w:val="bottom"/>
          </w:tcPr>
          <w:p>
            <w:pPr>
              <w:spacing w:after="0"/>
              <w:rPr>
                <w:sz w:val="22"/>
                <w:szCs w:val="22"/>
                <w:color w:val="auto"/>
              </w:rPr>
            </w:pPr>
          </w:p>
        </w:tc>
        <w:tc>
          <w:tcPr>
            <w:tcW w:w="3140" w:type="dxa"/>
            <w:vAlign w:val="bottom"/>
          </w:tcPr>
          <w:p>
            <w:pPr>
              <w:spacing w:after="0"/>
              <w:rPr>
                <w:sz w:val="22"/>
                <w:szCs w:val="22"/>
                <w:color w:val="auto"/>
              </w:rPr>
            </w:pPr>
          </w:p>
        </w:tc>
        <w:tc>
          <w:tcPr>
            <w:tcW w:w="2940" w:type="dxa"/>
            <w:vAlign w:val="bottom"/>
          </w:tcPr>
          <w:p>
            <w:pPr>
              <w:ind w:left="240"/>
              <w:spacing w:after="0"/>
              <w:rPr>
                <w:sz w:val="20"/>
                <w:szCs w:val="20"/>
                <w:color w:val="auto"/>
              </w:rPr>
            </w:pPr>
            <w:r>
              <w:rPr>
                <w:rFonts w:ascii="Arial" w:cs="Arial" w:eastAsia="Arial" w:hAnsi="Arial"/>
                <w:sz w:val="22"/>
                <w:szCs w:val="22"/>
                <w:color w:val="auto"/>
              </w:rPr>
              <w:t>Fund</w:t>
            </w:r>
          </w:p>
        </w:tc>
      </w:tr>
      <w:tr>
        <w:trPr>
          <w:trHeight w:val="252"/>
        </w:trPr>
        <w:tc>
          <w:tcPr>
            <w:tcW w:w="1340" w:type="dxa"/>
            <w:vAlign w:val="bottom"/>
          </w:tcPr>
          <w:p>
            <w:pPr>
              <w:spacing w:after="0"/>
              <w:rPr>
                <w:sz w:val="20"/>
                <w:szCs w:val="20"/>
                <w:color w:val="auto"/>
              </w:rPr>
            </w:pPr>
            <w:r>
              <w:rPr>
                <w:rFonts w:ascii="Arial" w:cs="Arial" w:eastAsia="Arial" w:hAnsi="Arial"/>
                <w:sz w:val="22"/>
                <w:szCs w:val="22"/>
                <w:b w:val="1"/>
                <w:bCs w:val="1"/>
                <w:color w:val="auto"/>
              </w:rPr>
              <w:t>H10060</w:t>
            </w:r>
          </w:p>
        </w:tc>
        <w:tc>
          <w:tcPr>
            <w:tcW w:w="314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40" w:type="dxa"/>
            <w:vAlign w:val="bottom"/>
          </w:tcPr>
          <w:p>
            <w:pPr>
              <w:ind w:left="240"/>
              <w:spacing w:after="0"/>
              <w:rPr>
                <w:sz w:val="20"/>
                <w:szCs w:val="20"/>
                <w:color w:val="auto"/>
              </w:rPr>
            </w:pPr>
            <w:r>
              <w:rPr>
                <w:rFonts w:ascii="Arial" w:cs="Arial" w:eastAsia="Arial" w:hAnsi="Arial"/>
                <w:sz w:val="22"/>
                <w:szCs w:val="22"/>
                <w:color w:val="auto"/>
              </w:rPr>
              <w:t>The David Hermelin Brain</w:t>
            </w:r>
          </w:p>
        </w:tc>
      </w:tr>
      <w:tr>
        <w:trPr>
          <w:trHeight w:val="253"/>
        </w:trPr>
        <w:tc>
          <w:tcPr>
            <w:tcW w:w="1340" w:type="dxa"/>
            <w:vAlign w:val="bottom"/>
          </w:tcPr>
          <w:p>
            <w:pPr>
              <w:spacing w:after="0"/>
              <w:rPr>
                <w:sz w:val="22"/>
                <w:szCs w:val="22"/>
                <w:color w:val="auto"/>
              </w:rPr>
            </w:pPr>
          </w:p>
        </w:tc>
        <w:tc>
          <w:tcPr>
            <w:tcW w:w="3140" w:type="dxa"/>
            <w:vAlign w:val="bottom"/>
          </w:tcPr>
          <w:p>
            <w:pPr>
              <w:spacing w:after="0"/>
              <w:rPr>
                <w:sz w:val="22"/>
                <w:szCs w:val="22"/>
                <w:color w:val="auto"/>
              </w:rPr>
            </w:pPr>
          </w:p>
        </w:tc>
        <w:tc>
          <w:tcPr>
            <w:tcW w:w="2940" w:type="dxa"/>
            <w:vAlign w:val="bottom"/>
          </w:tcPr>
          <w:p>
            <w:pPr>
              <w:ind w:left="240"/>
              <w:spacing w:after="0"/>
              <w:rPr>
                <w:sz w:val="20"/>
                <w:szCs w:val="20"/>
                <w:color w:val="auto"/>
              </w:rPr>
            </w:pPr>
            <w:r>
              <w:rPr>
                <w:rFonts w:ascii="Arial" w:cs="Arial" w:eastAsia="Arial" w:hAnsi="Arial"/>
                <w:sz w:val="22"/>
                <w:szCs w:val="22"/>
                <w:color w:val="auto"/>
              </w:rPr>
              <w:t>Tumor</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H10145</w:t>
            </w:r>
          </w:p>
        </w:tc>
        <w:tc>
          <w:tcPr>
            <w:tcW w:w="314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40" w:type="dxa"/>
            <w:vAlign w:val="bottom"/>
          </w:tcPr>
          <w:p>
            <w:pPr>
              <w:ind w:left="240"/>
              <w:spacing w:after="0"/>
              <w:rPr>
                <w:sz w:val="20"/>
                <w:szCs w:val="20"/>
                <w:color w:val="auto"/>
              </w:rPr>
            </w:pPr>
            <w:r>
              <w:rPr>
                <w:rFonts w:ascii="Arial" w:cs="Arial" w:eastAsia="Arial" w:hAnsi="Arial"/>
                <w:sz w:val="22"/>
                <w:szCs w:val="22"/>
                <w:color w:val="auto"/>
              </w:rPr>
              <w:t>JFCC Cancer Fund</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H10157</w:t>
            </w:r>
          </w:p>
        </w:tc>
        <w:tc>
          <w:tcPr>
            <w:tcW w:w="3140" w:type="dxa"/>
            <w:vAlign w:val="bottom"/>
          </w:tcPr>
          <w:p>
            <w:pPr>
              <w:ind w:left="560"/>
              <w:spacing w:after="0"/>
              <w:rPr>
                <w:sz w:val="20"/>
                <w:szCs w:val="20"/>
                <w:color w:val="auto"/>
              </w:rPr>
            </w:pPr>
            <w:r>
              <w:rPr>
                <w:rFonts w:ascii="Arial" w:cs="Arial" w:eastAsia="Arial" w:hAnsi="Arial"/>
                <w:sz w:val="22"/>
                <w:szCs w:val="22"/>
                <w:color w:val="auto"/>
              </w:rPr>
              <w:t>Yacobucci,Karen D.</w:t>
            </w:r>
          </w:p>
        </w:tc>
        <w:tc>
          <w:tcPr>
            <w:tcW w:w="2940" w:type="dxa"/>
            <w:vAlign w:val="bottom"/>
          </w:tcPr>
          <w:p>
            <w:pPr>
              <w:ind w:left="240"/>
              <w:spacing w:after="0"/>
              <w:rPr>
                <w:sz w:val="20"/>
                <w:szCs w:val="20"/>
                <w:color w:val="auto"/>
              </w:rPr>
            </w:pPr>
            <w:r>
              <w:rPr>
                <w:rFonts w:ascii="Arial" w:cs="Arial" w:eastAsia="Arial" w:hAnsi="Arial"/>
                <w:sz w:val="22"/>
                <w:szCs w:val="22"/>
                <w:color w:val="auto"/>
              </w:rPr>
              <w:t>JFCC Outreach</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H10175</w:t>
            </w:r>
          </w:p>
        </w:tc>
        <w:tc>
          <w:tcPr>
            <w:tcW w:w="314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40" w:type="dxa"/>
            <w:vAlign w:val="bottom"/>
          </w:tcPr>
          <w:p>
            <w:pPr>
              <w:ind w:left="240"/>
              <w:spacing w:after="0"/>
              <w:rPr>
                <w:sz w:val="20"/>
                <w:szCs w:val="20"/>
                <w:color w:val="auto"/>
              </w:rPr>
            </w:pPr>
            <w:r>
              <w:rPr>
                <w:rFonts w:ascii="Arial" w:cs="Arial" w:eastAsia="Arial" w:hAnsi="Arial"/>
                <w:sz w:val="22"/>
                <w:szCs w:val="22"/>
                <w:color w:val="auto"/>
              </w:rPr>
              <w:t>Harris Neuro Clinical Trials</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H10177</w:t>
            </w:r>
          </w:p>
        </w:tc>
        <w:tc>
          <w:tcPr>
            <w:tcW w:w="314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40" w:type="dxa"/>
            <w:vAlign w:val="bottom"/>
          </w:tcPr>
          <w:p>
            <w:pPr>
              <w:ind w:left="240"/>
              <w:spacing w:after="0"/>
              <w:rPr>
                <w:sz w:val="20"/>
                <w:szCs w:val="20"/>
                <w:color w:val="auto"/>
              </w:rPr>
            </w:pPr>
            <w:r>
              <w:rPr>
                <w:rFonts w:ascii="Arial" w:cs="Arial" w:eastAsia="Arial" w:hAnsi="Arial"/>
                <w:sz w:val="22"/>
                <w:szCs w:val="22"/>
                <w:color w:val="auto"/>
              </w:rPr>
              <w:t>Neuro Innovation Fund</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H10178</w:t>
            </w:r>
          </w:p>
        </w:tc>
        <w:tc>
          <w:tcPr>
            <w:tcW w:w="314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40" w:type="dxa"/>
            <w:vAlign w:val="bottom"/>
          </w:tcPr>
          <w:p>
            <w:pPr>
              <w:ind w:left="240"/>
              <w:spacing w:after="0"/>
              <w:rPr>
                <w:sz w:val="20"/>
                <w:szCs w:val="20"/>
                <w:color w:val="auto"/>
              </w:rPr>
            </w:pPr>
            <w:r>
              <w:rPr>
                <w:rFonts w:ascii="Arial" w:cs="Arial" w:eastAsia="Arial" w:hAnsi="Arial"/>
                <w:sz w:val="22"/>
                <w:szCs w:val="22"/>
                <w:color w:val="auto"/>
              </w:rPr>
              <w:t>Neuro Rehab Fund</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H10180</w:t>
            </w:r>
          </w:p>
        </w:tc>
        <w:tc>
          <w:tcPr>
            <w:tcW w:w="314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40" w:type="dxa"/>
            <w:vAlign w:val="bottom"/>
          </w:tcPr>
          <w:p>
            <w:pPr>
              <w:ind w:left="240"/>
              <w:spacing w:after="0"/>
              <w:rPr>
                <w:sz w:val="20"/>
                <w:szCs w:val="20"/>
                <w:color w:val="auto"/>
              </w:rPr>
            </w:pPr>
            <w:r>
              <w:rPr>
                <w:rFonts w:ascii="Arial" w:cs="Arial" w:eastAsia="Arial" w:hAnsi="Arial"/>
                <w:sz w:val="22"/>
                <w:szCs w:val="22"/>
                <w:color w:val="auto"/>
              </w:rPr>
              <w:t>Neuro Infrastructure Fund</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H10181</w:t>
            </w:r>
          </w:p>
        </w:tc>
        <w:tc>
          <w:tcPr>
            <w:tcW w:w="314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40" w:type="dxa"/>
            <w:vAlign w:val="bottom"/>
          </w:tcPr>
          <w:p>
            <w:pPr>
              <w:ind w:left="240"/>
              <w:spacing w:after="0"/>
              <w:rPr>
                <w:sz w:val="20"/>
                <w:szCs w:val="20"/>
                <w:color w:val="auto"/>
              </w:rPr>
            </w:pPr>
            <w:r>
              <w:rPr>
                <w:rFonts w:ascii="Arial" w:cs="Arial" w:eastAsia="Arial" w:hAnsi="Arial"/>
                <w:sz w:val="22"/>
                <w:szCs w:val="22"/>
                <w:color w:val="auto"/>
              </w:rPr>
              <w:t>Berman Fund for</w:t>
            </w:r>
          </w:p>
        </w:tc>
      </w:tr>
      <w:tr>
        <w:trPr>
          <w:trHeight w:val="253"/>
        </w:trPr>
        <w:tc>
          <w:tcPr>
            <w:tcW w:w="1340" w:type="dxa"/>
            <w:vAlign w:val="bottom"/>
          </w:tcPr>
          <w:p>
            <w:pPr>
              <w:spacing w:after="0"/>
              <w:rPr>
                <w:sz w:val="22"/>
                <w:szCs w:val="22"/>
                <w:color w:val="auto"/>
              </w:rPr>
            </w:pPr>
          </w:p>
        </w:tc>
        <w:tc>
          <w:tcPr>
            <w:tcW w:w="3140" w:type="dxa"/>
            <w:vAlign w:val="bottom"/>
          </w:tcPr>
          <w:p>
            <w:pPr>
              <w:spacing w:after="0"/>
              <w:rPr>
                <w:sz w:val="22"/>
                <w:szCs w:val="22"/>
                <w:color w:val="auto"/>
              </w:rPr>
            </w:pPr>
          </w:p>
        </w:tc>
        <w:tc>
          <w:tcPr>
            <w:tcW w:w="2940" w:type="dxa"/>
            <w:vAlign w:val="bottom"/>
          </w:tcPr>
          <w:p>
            <w:pPr>
              <w:ind w:left="240"/>
              <w:spacing w:after="0"/>
              <w:rPr>
                <w:sz w:val="20"/>
                <w:szCs w:val="20"/>
                <w:color w:val="auto"/>
              </w:rPr>
            </w:pPr>
            <w:r>
              <w:rPr>
                <w:rFonts w:ascii="Arial" w:cs="Arial" w:eastAsia="Arial" w:hAnsi="Arial"/>
                <w:sz w:val="22"/>
                <w:szCs w:val="22"/>
                <w:color w:val="auto"/>
              </w:rPr>
              <w:t>Neuroscience</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H10207</w:t>
            </w:r>
          </w:p>
        </w:tc>
        <w:tc>
          <w:tcPr>
            <w:tcW w:w="314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40" w:type="dxa"/>
            <w:vAlign w:val="bottom"/>
          </w:tcPr>
          <w:p>
            <w:pPr>
              <w:ind w:left="240"/>
              <w:spacing w:after="0"/>
              <w:rPr>
                <w:sz w:val="20"/>
                <w:szCs w:val="20"/>
                <w:color w:val="auto"/>
              </w:rPr>
            </w:pPr>
            <w:r>
              <w:rPr>
                <w:rFonts w:ascii="Arial" w:cs="Arial" w:eastAsia="Arial" w:hAnsi="Arial"/>
                <w:sz w:val="22"/>
                <w:szCs w:val="22"/>
                <w:color w:val="auto"/>
              </w:rPr>
              <w:t>GOC patient &amp; research</w:t>
            </w:r>
          </w:p>
        </w:tc>
      </w:tr>
      <w:tr>
        <w:trPr>
          <w:trHeight w:val="252"/>
        </w:trPr>
        <w:tc>
          <w:tcPr>
            <w:tcW w:w="1340" w:type="dxa"/>
            <w:vAlign w:val="bottom"/>
          </w:tcPr>
          <w:p>
            <w:pPr>
              <w:spacing w:after="0"/>
              <w:rPr>
                <w:sz w:val="21"/>
                <w:szCs w:val="21"/>
                <w:color w:val="auto"/>
              </w:rPr>
            </w:pPr>
          </w:p>
        </w:tc>
        <w:tc>
          <w:tcPr>
            <w:tcW w:w="3140" w:type="dxa"/>
            <w:vAlign w:val="bottom"/>
          </w:tcPr>
          <w:p>
            <w:pPr>
              <w:spacing w:after="0"/>
              <w:rPr>
                <w:sz w:val="21"/>
                <w:szCs w:val="21"/>
                <w:color w:val="auto"/>
              </w:rPr>
            </w:pPr>
          </w:p>
        </w:tc>
        <w:tc>
          <w:tcPr>
            <w:tcW w:w="2940" w:type="dxa"/>
            <w:vAlign w:val="bottom"/>
          </w:tcPr>
          <w:p>
            <w:pPr>
              <w:ind w:left="240"/>
              <w:spacing w:after="0"/>
              <w:rPr>
                <w:sz w:val="20"/>
                <w:szCs w:val="20"/>
                <w:color w:val="auto"/>
              </w:rPr>
            </w:pPr>
            <w:r>
              <w:rPr>
                <w:rFonts w:ascii="Arial" w:cs="Arial" w:eastAsia="Arial" w:hAnsi="Arial"/>
                <w:sz w:val="22"/>
                <w:szCs w:val="22"/>
                <w:color w:val="auto"/>
              </w:rPr>
              <w:t>fund</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H10212</w:t>
            </w:r>
          </w:p>
        </w:tc>
        <w:tc>
          <w:tcPr>
            <w:tcW w:w="314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40" w:type="dxa"/>
            <w:vAlign w:val="bottom"/>
          </w:tcPr>
          <w:p>
            <w:pPr>
              <w:ind w:left="240"/>
              <w:spacing w:after="0"/>
              <w:rPr>
                <w:sz w:val="20"/>
                <w:szCs w:val="20"/>
                <w:color w:val="auto"/>
              </w:rPr>
            </w:pPr>
            <w:r>
              <w:rPr>
                <w:rFonts w:ascii="Arial" w:cs="Arial" w:eastAsia="Arial" w:hAnsi="Arial"/>
                <w:sz w:val="22"/>
                <w:szCs w:val="22"/>
                <w:color w:val="auto"/>
              </w:rPr>
              <w:t>Rosenblum Neurosciences</w:t>
            </w:r>
          </w:p>
        </w:tc>
      </w:tr>
      <w:tr>
        <w:trPr>
          <w:trHeight w:val="253"/>
        </w:trPr>
        <w:tc>
          <w:tcPr>
            <w:tcW w:w="1340" w:type="dxa"/>
            <w:vAlign w:val="bottom"/>
          </w:tcPr>
          <w:p>
            <w:pPr>
              <w:spacing w:after="0"/>
              <w:rPr>
                <w:sz w:val="22"/>
                <w:szCs w:val="22"/>
                <w:color w:val="auto"/>
              </w:rPr>
            </w:pPr>
          </w:p>
        </w:tc>
        <w:tc>
          <w:tcPr>
            <w:tcW w:w="3140" w:type="dxa"/>
            <w:vAlign w:val="bottom"/>
          </w:tcPr>
          <w:p>
            <w:pPr>
              <w:spacing w:after="0"/>
              <w:rPr>
                <w:sz w:val="22"/>
                <w:szCs w:val="22"/>
                <w:color w:val="auto"/>
              </w:rPr>
            </w:pPr>
          </w:p>
        </w:tc>
        <w:tc>
          <w:tcPr>
            <w:tcW w:w="2940" w:type="dxa"/>
            <w:vAlign w:val="bottom"/>
          </w:tcPr>
          <w:p>
            <w:pPr>
              <w:ind w:left="240"/>
              <w:spacing w:after="0"/>
              <w:rPr>
                <w:sz w:val="20"/>
                <w:szCs w:val="20"/>
                <w:color w:val="auto"/>
              </w:rPr>
            </w:pPr>
            <w:r>
              <w:rPr>
                <w:rFonts w:ascii="Arial" w:cs="Arial" w:eastAsia="Arial" w:hAnsi="Arial"/>
                <w:sz w:val="22"/>
                <w:szCs w:val="22"/>
                <w:color w:val="auto"/>
              </w:rPr>
              <w:t>Research</w:t>
            </w:r>
          </w:p>
        </w:tc>
      </w:tr>
      <w:tr>
        <w:trPr>
          <w:trHeight w:val="317"/>
        </w:trPr>
        <w:tc>
          <w:tcPr>
            <w:tcW w:w="1340" w:type="dxa"/>
            <w:vAlign w:val="bottom"/>
          </w:tcPr>
          <w:p>
            <w:pPr>
              <w:spacing w:after="0"/>
              <w:rPr>
                <w:sz w:val="20"/>
                <w:szCs w:val="20"/>
                <w:color w:val="auto"/>
              </w:rPr>
            </w:pPr>
            <w:r>
              <w:rPr>
                <w:rFonts w:ascii="Arial" w:cs="Arial" w:eastAsia="Arial" w:hAnsi="Arial"/>
                <w:sz w:val="22"/>
                <w:szCs w:val="22"/>
                <w:b w:val="1"/>
                <w:bCs w:val="1"/>
                <w:color w:val="auto"/>
              </w:rPr>
              <w:t>H10221</w:t>
            </w:r>
          </w:p>
        </w:tc>
        <w:tc>
          <w:tcPr>
            <w:tcW w:w="3140" w:type="dxa"/>
            <w:vAlign w:val="bottom"/>
          </w:tcPr>
          <w:p>
            <w:pPr>
              <w:ind w:left="560"/>
              <w:spacing w:after="0"/>
              <w:rPr>
                <w:sz w:val="20"/>
                <w:szCs w:val="20"/>
                <w:color w:val="auto"/>
              </w:rPr>
            </w:pPr>
            <w:r>
              <w:rPr>
                <w:rFonts w:ascii="Arial" w:cs="Arial" w:eastAsia="Arial" w:hAnsi="Arial"/>
                <w:sz w:val="22"/>
                <w:szCs w:val="22"/>
                <w:color w:val="auto"/>
              </w:rPr>
              <w:t>Rock,Jack P.</w:t>
            </w:r>
          </w:p>
        </w:tc>
        <w:tc>
          <w:tcPr>
            <w:tcW w:w="2940" w:type="dxa"/>
            <w:vAlign w:val="bottom"/>
          </w:tcPr>
          <w:p>
            <w:pPr>
              <w:ind w:left="240"/>
              <w:spacing w:after="0"/>
              <w:rPr>
                <w:sz w:val="20"/>
                <w:szCs w:val="20"/>
                <w:color w:val="auto"/>
              </w:rPr>
            </w:pPr>
            <w:r>
              <w:rPr>
                <w:rFonts w:ascii="Arial" w:cs="Arial" w:eastAsia="Arial" w:hAnsi="Arial"/>
                <w:sz w:val="22"/>
                <w:szCs w:val="22"/>
                <w:color w:val="auto"/>
              </w:rPr>
              <w:t>Myanmar Neuroscience</w:t>
            </w:r>
          </w:p>
        </w:tc>
      </w:tr>
      <w:tr>
        <w:trPr>
          <w:trHeight w:val="253"/>
        </w:trPr>
        <w:tc>
          <w:tcPr>
            <w:tcW w:w="1340" w:type="dxa"/>
            <w:vAlign w:val="bottom"/>
          </w:tcPr>
          <w:p>
            <w:pPr>
              <w:spacing w:after="0"/>
              <w:rPr>
                <w:sz w:val="22"/>
                <w:szCs w:val="22"/>
                <w:color w:val="auto"/>
              </w:rPr>
            </w:pPr>
          </w:p>
        </w:tc>
        <w:tc>
          <w:tcPr>
            <w:tcW w:w="3140" w:type="dxa"/>
            <w:vAlign w:val="bottom"/>
          </w:tcPr>
          <w:p>
            <w:pPr>
              <w:spacing w:after="0"/>
              <w:rPr>
                <w:sz w:val="22"/>
                <w:szCs w:val="22"/>
                <w:color w:val="auto"/>
              </w:rPr>
            </w:pPr>
          </w:p>
        </w:tc>
        <w:tc>
          <w:tcPr>
            <w:tcW w:w="2940" w:type="dxa"/>
            <w:vAlign w:val="bottom"/>
          </w:tcPr>
          <w:p>
            <w:pPr>
              <w:ind w:left="240"/>
              <w:spacing w:after="0"/>
              <w:rPr>
                <w:sz w:val="20"/>
                <w:szCs w:val="20"/>
                <w:color w:val="auto"/>
              </w:rPr>
            </w:pPr>
            <w:r>
              <w:rPr>
                <w:rFonts w:ascii="Arial" w:cs="Arial" w:eastAsia="Arial" w:hAnsi="Arial"/>
                <w:sz w:val="22"/>
                <w:szCs w:val="22"/>
                <w:color w:val="auto"/>
              </w:rPr>
              <w:t>Project</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H10224</w:t>
            </w:r>
          </w:p>
        </w:tc>
        <w:tc>
          <w:tcPr>
            <w:tcW w:w="314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40" w:type="dxa"/>
            <w:vAlign w:val="bottom"/>
          </w:tcPr>
          <w:p>
            <w:pPr>
              <w:ind w:left="240"/>
              <w:spacing w:after="0"/>
              <w:rPr>
                <w:sz w:val="20"/>
                <w:szCs w:val="20"/>
                <w:color w:val="auto"/>
              </w:rPr>
            </w:pPr>
            <w:r>
              <w:rPr>
                <w:rFonts w:ascii="Arial" w:cs="Arial" w:eastAsia="Arial" w:hAnsi="Arial"/>
                <w:sz w:val="22"/>
                <w:szCs w:val="22"/>
                <w:color w:val="auto"/>
              </w:rPr>
              <w:t>Jeffries Precision Medicine</w:t>
            </w:r>
          </w:p>
        </w:tc>
      </w:tr>
      <w:tr>
        <w:trPr>
          <w:trHeight w:val="253"/>
        </w:trPr>
        <w:tc>
          <w:tcPr>
            <w:tcW w:w="1340" w:type="dxa"/>
            <w:vAlign w:val="bottom"/>
          </w:tcPr>
          <w:p>
            <w:pPr>
              <w:spacing w:after="0"/>
              <w:rPr>
                <w:sz w:val="22"/>
                <w:szCs w:val="22"/>
                <w:color w:val="auto"/>
              </w:rPr>
            </w:pPr>
          </w:p>
        </w:tc>
        <w:tc>
          <w:tcPr>
            <w:tcW w:w="3140" w:type="dxa"/>
            <w:vAlign w:val="bottom"/>
          </w:tcPr>
          <w:p>
            <w:pPr>
              <w:spacing w:after="0"/>
              <w:rPr>
                <w:sz w:val="22"/>
                <w:szCs w:val="22"/>
                <w:color w:val="auto"/>
              </w:rPr>
            </w:pPr>
          </w:p>
        </w:tc>
        <w:tc>
          <w:tcPr>
            <w:tcW w:w="2940" w:type="dxa"/>
            <w:vAlign w:val="bottom"/>
          </w:tcPr>
          <w:p>
            <w:pPr>
              <w:ind w:left="240"/>
              <w:spacing w:after="0"/>
              <w:rPr>
                <w:sz w:val="20"/>
                <w:szCs w:val="20"/>
                <w:color w:val="auto"/>
              </w:rPr>
            </w:pPr>
            <w:r>
              <w:rPr>
                <w:rFonts w:ascii="Arial" w:cs="Arial" w:eastAsia="Arial" w:hAnsi="Arial"/>
                <w:sz w:val="22"/>
                <w:szCs w:val="22"/>
                <w:color w:val="auto"/>
              </w:rPr>
              <w:t>Fund</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H10242</w:t>
            </w:r>
          </w:p>
        </w:tc>
        <w:tc>
          <w:tcPr>
            <w:tcW w:w="3140" w:type="dxa"/>
            <w:vAlign w:val="bottom"/>
          </w:tcPr>
          <w:p>
            <w:pPr>
              <w:ind w:left="560"/>
              <w:spacing w:after="0"/>
              <w:rPr>
                <w:sz w:val="20"/>
                <w:szCs w:val="20"/>
                <w:color w:val="auto"/>
              </w:rPr>
            </w:pPr>
            <w:r>
              <w:rPr>
                <w:rFonts w:ascii="Arial" w:cs="Arial" w:eastAsia="Arial" w:hAnsi="Arial"/>
                <w:sz w:val="22"/>
                <w:szCs w:val="22"/>
                <w:color w:val="auto"/>
              </w:rPr>
              <w:t>Walbert,Tobias</w:t>
            </w:r>
          </w:p>
        </w:tc>
        <w:tc>
          <w:tcPr>
            <w:tcW w:w="2940" w:type="dxa"/>
            <w:vAlign w:val="bottom"/>
          </w:tcPr>
          <w:p>
            <w:pPr>
              <w:ind w:left="240"/>
              <w:spacing w:after="0"/>
              <w:rPr>
                <w:sz w:val="20"/>
                <w:szCs w:val="20"/>
                <w:color w:val="auto"/>
              </w:rPr>
            </w:pPr>
            <w:r>
              <w:rPr>
                <w:rFonts w:ascii="Arial" w:cs="Arial" w:eastAsia="Arial" w:hAnsi="Arial"/>
                <w:sz w:val="22"/>
                <w:szCs w:val="22"/>
                <w:color w:val="auto"/>
              </w:rPr>
              <w:t>Head for the Cure</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H10251</w:t>
            </w:r>
          </w:p>
        </w:tc>
        <w:tc>
          <w:tcPr>
            <w:tcW w:w="3140" w:type="dxa"/>
            <w:vAlign w:val="bottom"/>
          </w:tcPr>
          <w:p>
            <w:pPr>
              <w:ind w:left="560"/>
              <w:spacing w:after="0"/>
              <w:rPr>
                <w:sz w:val="20"/>
                <w:szCs w:val="20"/>
                <w:color w:val="auto"/>
              </w:rPr>
            </w:pPr>
            <w:r>
              <w:rPr>
                <w:rFonts w:ascii="Arial" w:cs="Arial" w:eastAsia="Arial" w:hAnsi="Arial"/>
                <w:sz w:val="22"/>
                <w:szCs w:val="22"/>
                <w:color w:val="auto"/>
              </w:rPr>
              <w:t>Ali,Meser M.</w:t>
            </w:r>
          </w:p>
        </w:tc>
        <w:tc>
          <w:tcPr>
            <w:tcW w:w="2940" w:type="dxa"/>
            <w:vAlign w:val="bottom"/>
          </w:tcPr>
          <w:p>
            <w:pPr>
              <w:ind w:left="240"/>
              <w:spacing w:after="0"/>
              <w:rPr>
                <w:sz w:val="20"/>
                <w:szCs w:val="20"/>
                <w:color w:val="auto"/>
              </w:rPr>
            </w:pPr>
            <w:r>
              <w:rPr>
                <w:rFonts w:ascii="Arial" w:cs="Arial" w:eastAsia="Arial" w:hAnsi="Arial"/>
                <w:sz w:val="22"/>
                <w:szCs w:val="22"/>
                <w:color w:val="auto"/>
              </w:rPr>
              <w:t>BIRDS MRI</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H10302</w:t>
            </w:r>
          </w:p>
        </w:tc>
        <w:tc>
          <w:tcPr>
            <w:tcW w:w="3140" w:type="dxa"/>
            <w:vAlign w:val="bottom"/>
          </w:tcPr>
          <w:p>
            <w:pPr>
              <w:ind w:left="560"/>
              <w:spacing w:after="0"/>
              <w:rPr>
                <w:sz w:val="20"/>
                <w:szCs w:val="20"/>
                <w:color w:val="auto"/>
              </w:rPr>
            </w:pPr>
            <w:r>
              <w:rPr>
                <w:rFonts w:ascii="Arial" w:cs="Arial" w:eastAsia="Arial" w:hAnsi="Arial"/>
                <w:sz w:val="22"/>
                <w:szCs w:val="22"/>
                <w:color w:val="auto"/>
              </w:rPr>
              <w:t>Walbert,Tobias</w:t>
            </w:r>
          </w:p>
        </w:tc>
        <w:tc>
          <w:tcPr>
            <w:tcW w:w="2940" w:type="dxa"/>
            <w:vAlign w:val="bottom"/>
          </w:tcPr>
          <w:p>
            <w:pPr>
              <w:ind w:left="240"/>
              <w:spacing w:after="0"/>
              <w:rPr>
                <w:sz w:val="20"/>
                <w:szCs w:val="20"/>
                <w:color w:val="auto"/>
              </w:rPr>
            </w:pPr>
            <w:r>
              <w:rPr>
                <w:rFonts w:ascii="Arial" w:cs="Arial" w:eastAsia="Arial" w:hAnsi="Arial"/>
                <w:sz w:val="22"/>
                <w:szCs w:val="22"/>
                <w:color w:val="auto"/>
              </w:rPr>
              <w:t>Virus therapy for</w:t>
            </w:r>
          </w:p>
        </w:tc>
      </w:tr>
      <w:tr>
        <w:trPr>
          <w:trHeight w:val="252"/>
        </w:trPr>
        <w:tc>
          <w:tcPr>
            <w:tcW w:w="1340" w:type="dxa"/>
            <w:vAlign w:val="bottom"/>
          </w:tcPr>
          <w:p>
            <w:pPr>
              <w:spacing w:after="0"/>
              <w:rPr>
                <w:sz w:val="21"/>
                <w:szCs w:val="21"/>
                <w:color w:val="auto"/>
              </w:rPr>
            </w:pPr>
          </w:p>
        </w:tc>
        <w:tc>
          <w:tcPr>
            <w:tcW w:w="3140" w:type="dxa"/>
            <w:vAlign w:val="bottom"/>
          </w:tcPr>
          <w:p>
            <w:pPr>
              <w:spacing w:after="0"/>
              <w:rPr>
                <w:sz w:val="21"/>
                <w:szCs w:val="21"/>
                <w:color w:val="auto"/>
              </w:rPr>
            </w:pPr>
          </w:p>
        </w:tc>
        <w:tc>
          <w:tcPr>
            <w:tcW w:w="2940" w:type="dxa"/>
            <w:vAlign w:val="bottom"/>
          </w:tcPr>
          <w:p>
            <w:pPr>
              <w:ind w:left="240"/>
              <w:spacing w:after="0"/>
              <w:rPr>
                <w:sz w:val="20"/>
                <w:szCs w:val="20"/>
                <w:color w:val="auto"/>
              </w:rPr>
            </w:pPr>
            <w:r>
              <w:rPr>
                <w:rFonts w:ascii="Arial" w:cs="Arial" w:eastAsia="Arial" w:hAnsi="Arial"/>
                <w:sz w:val="22"/>
                <w:szCs w:val="22"/>
                <w:color w:val="auto"/>
              </w:rPr>
              <w:t>Astrocytomas</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H10316</w:t>
            </w:r>
          </w:p>
        </w:tc>
        <w:tc>
          <w:tcPr>
            <w:tcW w:w="3140" w:type="dxa"/>
            <w:vAlign w:val="bottom"/>
          </w:tcPr>
          <w:p>
            <w:pPr>
              <w:ind w:left="560"/>
              <w:spacing w:after="0"/>
              <w:rPr>
                <w:sz w:val="20"/>
                <w:szCs w:val="20"/>
                <w:color w:val="auto"/>
              </w:rPr>
            </w:pPr>
            <w:r>
              <w:rPr>
                <w:rFonts w:ascii="Arial" w:cs="Arial" w:eastAsia="Arial" w:hAnsi="Arial"/>
                <w:sz w:val="22"/>
                <w:szCs w:val="22"/>
                <w:color w:val="auto"/>
              </w:rPr>
              <w:t>Scarpace,Lisa M.</w:t>
            </w:r>
          </w:p>
        </w:tc>
        <w:tc>
          <w:tcPr>
            <w:tcW w:w="2940" w:type="dxa"/>
            <w:vAlign w:val="bottom"/>
          </w:tcPr>
          <w:p>
            <w:pPr>
              <w:ind w:left="240"/>
              <w:spacing w:after="0"/>
              <w:rPr>
                <w:sz w:val="20"/>
                <w:szCs w:val="20"/>
                <w:color w:val="auto"/>
              </w:rPr>
            </w:pPr>
            <w:r>
              <w:rPr>
                <w:rFonts w:ascii="Arial" w:cs="Arial" w:eastAsia="Arial" w:hAnsi="Arial"/>
                <w:sz w:val="22"/>
                <w:szCs w:val="22"/>
                <w:color w:val="auto"/>
              </w:rPr>
              <w:t>GOC - HBTC Patient</w:t>
            </w:r>
          </w:p>
        </w:tc>
      </w:tr>
      <w:tr>
        <w:trPr>
          <w:trHeight w:val="253"/>
        </w:trPr>
        <w:tc>
          <w:tcPr>
            <w:tcW w:w="1340" w:type="dxa"/>
            <w:vAlign w:val="bottom"/>
          </w:tcPr>
          <w:p>
            <w:pPr>
              <w:spacing w:after="0"/>
              <w:rPr>
                <w:sz w:val="22"/>
                <w:szCs w:val="22"/>
                <w:color w:val="auto"/>
              </w:rPr>
            </w:pPr>
          </w:p>
        </w:tc>
        <w:tc>
          <w:tcPr>
            <w:tcW w:w="3140" w:type="dxa"/>
            <w:vAlign w:val="bottom"/>
          </w:tcPr>
          <w:p>
            <w:pPr>
              <w:spacing w:after="0"/>
              <w:rPr>
                <w:sz w:val="22"/>
                <w:szCs w:val="22"/>
                <w:color w:val="auto"/>
              </w:rPr>
            </w:pPr>
          </w:p>
        </w:tc>
        <w:tc>
          <w:tcPr>
            <w:tcW w:w="2940" w:type="dxa"/>
            <w:vAlign w:val="bottom"/>
          </w:tcPr>
          <w:p>
            <w:pPr>
              <w:ind w:left="240"/>
              <w:spacing w:after="0"/>
              <w:rPr>
                <w:sz w:val="20"/>
                <w:szCs w:val="20"/>
                <w:color w:val="auto"/>
              </w:rPr>
            </w:pPr>
            <w:r>
              <w:rPr>
                <w:rFonts w:ascii="Arial" w:cs="Arial" w:eastAsia="Arial" w:hAnsi="Arial"/>
                <w:sz w:val="22"/>
                <w:szCs w:val="22"/>
                <w:color w:val="auto"/>
              </w:rPr>
              <w:t>Assistance</w:t>
            </w:r>
          </w:p>
        </w:tc>
      </w:tr>
    </w:tbl>
    <w:p>
      <w:pPr>
        <w:spacing w:after="0" w:line="190" w:lineRule="exact"/>
        <w:rPr>
          <w:sz w:val="20"/>
          <w:szCs w:val="20"/>
          <w:color w:val="auto"/>
        </w:rPr>
      </w:pPr>
    </w:p>
    <w:p>
      <w:pPr>
        <w:sectPr>
          <w:pgSz w:w="12240" w:h="15840" w:orient="portrait"/>
          <w:cols w:equalWidth="0" w:num="1">
            <w:col w:w="9360"/>
          </w:cols>
          <w:pgMar w:left="1440" w:top="1398" w:right="1440" w:bottom="378" w:gutter="0" w:footer="0" w:header="0"/>
        </w:sectPr>
      </w:pPr>
    </w:p>
    <w:p>
      <w:pPr>
        <w:jc w:val="center"/>
        <w:ind w:right="-379"/>
        <w:spacing w:after="0"/>
        <w:rPr>
          <w:sz w:val="20"/>
          <w:szCs w:val="20"/>
          <w:color w:val="auto"/>
        </w:rPr>
      </w:pPr>
      <w:r>
        <w:rPr>
          <w:rFonts w:ascii="Calibri" w:cs="Calibri" w:eastAsia="Calibri" w:hAnsi="Calibri"/>
          <w:sz w:val="17"/>
          <w:szCs w:val="17"/>
          <w:color w:val="auto"/>
        </w:rPr>
        <w:t>42</w:t>
      </w:r>
    </w:p>
    <w:p>
      <w:pPr>
        <w:sectPr>
          <w:pgSz w:w="12240" w:h="15840" w:orient="portrait"/>
          <w:cols w:equalWidth="0" w:num="1">
            <w:col w:w="9360"/>
          </w:cols>
          <w:pgMar w:left="1440" w:top="1398" w:right="1440" w:bottom="378" w:gutter="0" w:footer="0" w:header="0"/>
          <w:type w:val="continuous"/>
        </w:sectPr>
      </w:pPr>
    </w:p>
    <w:bookmarkStart w:id="44" w:name="page45"/>
    <w:bookmarkEnd w:id="44"/>
    <w:tbl>
      <w:tblPr>
        <w:tblLayout w:type="fixed"/>
        <w:tblInd w:w="420" w:type="dxa"/>
        <w:tblCellMar>
          <w:top w:w="0" w:type="dxa"/>
          <w:left w:w="0" w:type="dxa"/>
          <w:bottom w:w="0" w:type="dxa"/>
          <w:right w:w="0" w:type="dxa"/>
        </w:tblCellMar>
      </w:tblP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H10331</w:t>
            </w:r>
          </w:p>
        </w:tc>
        <w:tc>
          <w:tcPr>
            <w:tcW w:w="3220" w:type="dxa"/>
            <w:vAlign w:val="bottom"/>
          </w:tcPr>
          <w:p>
            <w:pPr>
              <w:ind w:left="560"/>
              <w:spacing w:after="0"/>
              <w:rPr>
                <w:sz w:val="20"/>
                <w:szCs w:val="20"/>
                <w:color w:val="auto"/>
              </w:rPr>
            </w:pPr>
            <w:r>
              <w:rPr>
                <w:rFonts w:ascii="Arial" w:cs="Arial" w:eastAsia="Arial" w:hAnsi="Arial"/>
                <w:sz w:val="22"/>
                <w:szCs w:val="22"/>
                <w:color w:val="auto"/>
              </w:rPr>
              <w:t>De Carvalho,Ana Celia V.</w:t>
            </w:r>
          </w:p>
        </w:tc>
        <w:tc>
          <w:tcPr>
            <w:tcW w:w="2900" w:type="dxa"/>
            <w:vAlign w:val="bottom"/>
          </w:tcPr>
          <w:p>
            <w:pPr>
              <w:ind w:left="160"/>
              <w:spacing w:after="0"/>
              <w:rPr>
                <w:sz w:val="20"/>
                <w:szCs w:val="20"/>
                <w:color w:val="auto"/>
              </w:rPr>
            </w:pPr>
            <w:r>
              <w:rPr>
                <w:rFonts w:ascii="Arial" w:cs="Arial" w:eastAsia="Arial" w:hAnsi="Arial"/>
                <w:sz w:val="22"/>
                <w:szCs w:val="22"/>
                <w:color w:val="auto"/>
              </w:rPr>
              <w:t>Demchik Fund for Avatar</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Models</w:t>
            </w:r>
          </w:p>
        </w:tc>
      </w:tr>
      <w:tr>
        <w:trPr>
          <w:trHeight w:val="317"/>
        </w:trPr>
        <w:tc>
          <w:tcPr>
            <w:tcW w:w="1340" w:type="dxa"/>
            <w:vAlign w:val="bottom"/>
          </w:tcPr>
          <w:p>
            <w:pPr>
              <w:spacing w:after="0"/>
              <w:rPr>
                <w:sz w:val="20"/>
                <w:szCs w:val="20"/>
                <w:color w:val="auto"/>
              </w:rPr>
            </w:pPr>
            <w:r>
              <w:rPr>
                <w:rFonts w:ascii="Arial" w:cs="Arial" w:eastAsia="Arial" w:hAnsi="Arial"/>
                <w:sz w:val="22"/>
                <w:szCs w:val="22"/>
                <w:b w:val="1"/>
                <w:bCs w:val="1"/>
                <w:color w:val="auto"/>
              </w:rPr>
              <w:t>H10335</w:t>
            </w:r>
          </w:p>
        </w:tc>
        <w:tc>
          <w:tcPr>
            <w:tcW w:w="3220" w:type="dxa"/>
            <w:vAlign w:val="bottom"/>
          </w:tcPr>
          <w:p>
            <w:pPr>
              <w:ind w:left="560"/>
              <w:spacing w:after="0"/>
              <w:rPr>
                <w:sz w:val="20"/>
                <w:szCs w:val="20"/>
                <w:color w:val="auto"/>
              </w:rPr>
            </w:pPr>
            <w:r>
              <w:rPr>
                <w:rFonts w:ascii="Arial" w:cs="Arial" w:eastAsia="Arial" w:hAnsi="Arial"/>
                <w:sz w:val="22"/>
                <w:szCs w:val="22"/>
                <w:color w:val="auto"/>
              </w:rPr>
              <w:t>Air,Ellen L</w:t>
            </w:r>
          </w:p>
        </w:tc>
        <w:tc>
          <w:tcPr>
            <w:tcW w:w="2900" w:type="dxa"/>
            <w:vAlign w:val="bottom"/>
          </w:tcPr>
          <w:p>
            <w:pPr>
              <w:ind w:left="160"/>
              <w:spacing w:after="0"/>
              <w:rPr>
                <w:sz w:val="20"/>
                <w:szCs w:val="20"/>
                <w:color w:val="auto"/>
              </w:rPr>
            </w:pPr>
            <w:r>
              <w:rPr>
                <w:rFonts w:ascii="Arial" w:cs="Arial" w:eastAsia="Arial" w:hAnsi="Arial"/>
                <w:sz w:val="22"/>
                <w:szCs w:val="22"/>
                <w:color w:val="auto"/>
              </w:rPr>
              <w:t>Walters MD Resident</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Award</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H10345</w:t>
            </w:r>
          </w:p>
        </w:tc>
        <w:tc>
          <w:tcPr>
            <w:tcW w:w="3220" w:type="dxa"/>
            <w:vAlign w:val="bottom"/>
          </w:tcPr>
          <w:p>
            <w:pPr>
              <w:ind w:left="560"/>
              <w:spacing w:after="0"/>
              <w:rPr>
                <w:sz w:val="20"/>
                <w:szCs w:val="20"/>
                <w:color w:val="auto"/>
              </w:rPr>
            </w:pPr>
            <w:r>
              <w:rPr>
                <w:rFonts w:ascii="Arial" w:cs="Arial" w:eastAsia="Arial" w:hAnsi="Arial"/>
                <w:sz w:val="22"/>
                <w:szCs w:val="22"/>
                <w:color w:val="auto"/>
              </w:rPr>
              <w:t>Castro,Anavaleria B</w:t>
            </w:r>
          </w:p>
        </w:tc>
        <w:tc>
          <w:tcPr>
            <w:tcW w:w="2900" w:type="dxa"/>
            <w:vAlign w:val="bottom"/>
          </w:tcPr>
          <w:p>
            <w:pPr>
              <w:ind w:left="160"/>
              <w:spacing w:after="0"/>
              <w:rPr>
                <w:sz w:val="20"/>
                <w:szCs w:val="20"/>
                <w:color w:val="auto"/>
              </w:rPr>
            </w:pPr>
            <w:r>
              <w:rPr>
                <w:rFonts w:ascii="Arial" w:cs="Arial" w:eastAsia="Arial" w:hAnsi="Arial"/>
                <w:sz w:val="22"/>
                <w:szCs w:val="22"/>
                <w:color w:val="auto"/>
              </w:rPr>
              <w:t>Epigenomic profiling</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diseases</w:t>
            </w:r>
          </w:p>
        </w:tc>
      </w:tr>
      <w:tr>
        <w:trPr>
          <w:trHeight w:val="254"/>
        </w:trPr>
        <w:tc>
          <w:tcPr>
            <w:tcW w:w="1340" w:type="dxa"/>
            <w:vAlign w:val="bottom"/>
          </w:tcPr>
          <w:p>
            <w:pPr>
              <w:spacing w:after="0"/>
              <w:rPr>
                <w:sz w:val="20"/>
                <w:szCs w:val="20"/>
                <w:color w:val="auto"/>
              </w:rPr>
            </w:pPr>
            <w:r>
              <w:rPr>
                <w:rFonts w:ascii="Arial" w:cs="Arial" w:eastAsia="Arial" w:hAnsi="Arial"/>
                <w:sz w:val="22"/>
                <w:szCs w:val="22"/>
                <w:b w:val="1"/>
                <w:bCs w:val="1"/>
                <w:color w:val="auto"/>
              </w:rPr>
              <w:t>H10346</w:t>
            </w:r>
          </w:p>
        </w:tc>
        <w:tc>
          <w:tcPr>
            <w:tcW w:w="3220" w:type="dxa"/>
            <w:vAlign w:val="bottom"/>
          </w:tcPr>
          <w:p>
            <w:pPr>
              <w:ind w:left="560"/>
              <w:spacing w:after="0"/>
              <w:rPr>
                <w:sz w:val="20"/>
                <w:szCs w:val="20"/>
                <w:color w:val="auto"/>
              </w:rPr>
            </w:pPr>
            <w:r>
              <w:rPr>
                <w:rFonts w:ascii="Arial" w:cs="Arial" w:eastAsia="Arial" w:hAnsi="Arial"/>
                <w:sz w:val="22"/>
                <w:szCs w:val="22"/>
                <w:color w:val="auto"/>
              </w:rPr>
              <w:t>Noushmehr,Houtan</w:t>
            </w:r>
          </w:p>
        </w:tc>
        <w:tc>
          <w:tcPr>
            <w:tcW w:w="2900" w:type="dxa"/>
            <w:vAlign w:val="bottom"/>
          </w:tcPr>
          <w:p>
            <w:pPr>
              <w:ind w:left="160"/>
              <w:spacing w:after="0"/>
              <w:rPr>
                <w:sz w:val="20"/>
                <w:szCs w:val="20"/>
                <w:color w:val="auto"/>
              </w:rPr>
            </w:pPr>
            <w:r>
              <w:rPr>
                <w:rFonts w:ascii="Arial" w:cs="Arial" w:eastAsia="Arial" w:hAnsi="Arial"/>
                <w:sz w:val="22"/>
                <w:szCs w:val="22"/>
                <w:color w:val="auto"/>
              </w:rPr>
              <w:t>Epigenetic landscape of</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CNS</w:t>
            </w:r>
          </w:p>
        </w:tc>
      </w:tr>
      <w:tr>
        <w:trPr>
          <w:trHeight w:val="252"/>
        </w:trPr>
        <w:tc>
          <w:tcPr>
            <w:tcW w:w="1340" w:type="dxa"/>
            <w:vAlign w:val="bottom"/>
          </w:tcPr>
          <w:p>
            <w:pPr>
              <w:spacing w:after="0"/>
              <w:rPr>
                <w:sz w:val="20"/>
                <w:szCs w:val="20"/>
                <w:color w:val="auto"/>
              </w:rPr>
            </w:pPr>
            <w:r>
              <w:rPr>
                <w:rFonts w:ascii="Arial" w:cs="Arial" w:eastAsia="Arial" w:hAnsi="Arial"/>
                <w:sz w:val="22"/>
                <w:szCs w:val="22"/>
                <w:b w:val="1"/>
                <w:bCs w:val="1"/>
                <w:color w:val="auto"/>
              </w:rPr>
              <w:t>H10348</w:t>
            </w:r>
          </w:p>
        </w:tc>
        <w:tc>
          <w:tcPr>
            <w:tcW w:w="322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00" w:type="dxa"/>
            <w:vAlign w:val="bottom"/>
          </w:tcPr>
          <w:p>
            <w:pPr>
              <w:ind w:left="160"/>
              <w:spacing w:after="0"/>
              <w:rPr>
                <w:sz w:val="20"/>
                <w:szCs w:val="20"/>
                <w:color w:val="auto"/>
              </w:rPr>
            </w:pPr>
            <w:r>
              <w:rPr>
                <w:rFonts w:ascii="Arial" w:cs="Arial" w:eastAsia="Arial" w:hAnsi="Arial"/>
                <w:sz w:val="22"/>
                <w:szCs w:val="22"/>
                <w:color w:val="auto"/>
              </w:rPr>
              <w:t>Jeffries Center Precision</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Med</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H10349</w:t>
            </w:r>
          </w:p>
        </w:tc>
        <w:tc>
          <w:tcPr>
            <w:tcW w:w="3220" w:type="dxa"/>
            <w:vAlign w:val="bottom"/>
          </w:tcPr>
          <w:p>
            <w:pPr>
              <w:ind w:left="560"/>
              <w:spacing w:after="0"/>
              <w:rPr>
                <w:sz w:val="20"/>
                <w:szCs w:val="20"/>
                <w:color w:val="auto"/>
              </w:rPr>
            </w:pPr>
            <w:r>
              <w:rPr>
                <w:rFonts w:ascii="Arial" w:cs="Arial" w:eastAsia="Arial" w:hAnsi="Arial"/>
                <w:sz w:val="22"/>
                <w:szCs w:val="22"/>
                <w:color w:val="auto"/>
              </w:rPr>
              <w:t>Rock,Jack P.</w:t>
            </w:r>
          </w:p>
        </w:tc>
        <w:tc>
          <w:tcPr>
            <w:tcW w:w="2900" w:type="dxa"/>
            <w:vAlign w:val="bottom"/>
          </w:tcPr>
          <w:p>
            <w:pPr>
              <w:ind w:left="160"/>
              <w:spacing w:after="0"/>
              <w:rPr>
                <w:sz w:val="20"/>
                <w:szCs w:val="20"/>
                <w:color w:val="auto"/>
              </w:rPr>
            </w:pPr>
            <w:r>
              <w:rPr>
                <w:rFonts w:ascii="Arial" w:cs="Arial" w:eastAsia="Arial" w:hAnsi="Arial"/>
                <w:sz w:val="22"/>
                <w:szCs w:val="22"/>
                <w:color w:val="auto"/>
              </w:rPr>
              <w:t>Skull-Base &amp; Pituitary Fund</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H10357</w:t>
            </w:r>
          </w:p>
        </w:tc>
        <w:tc>
          <w:tcPr>
            <w:tcW w:w="3220" w:type="dxa"/>
            <w:vAlign w:val="bottom"/>
          </w:tcPr>
          <w:p>
            <w:pPr>
              <w:ind w:left="560"/>
              <w:spacing w:after="0"/>
              <w:rPr>
                <w:sz w:val="20"/>
                <w:szCs w:val="20"/>
                <w:color w:val="auto"/>
              </w:rPr>
            </w:pPr>
            <w:r>
              <w:rPr>
                <w:rFonts w:ascii="Arial" w:cs="Arial" w:eastAsia="Arial" w:hAnsi="Arial"/>
                <w:sz w:val="22"/>
                <w:szCs w:val="22"/>
                <w:color w:val="auto"/>
              </w:rPr>
              <w:t>Ali,Meser M.</w:t>
            </w:r>
          </w:p>
        </w:tc>
        <w:tc>
          <w:tcPr>
            <w:tcW w:w="2900" w:type="dxa"/>
            <w:vAlign w:val="bottom"/>
          </w:tcPr>
          <w:p>
            <w:pPr>
              <w:ind w:left="160"/>
              <w:spacing w:after="0"/>
              <w:rPr>
                <w:sz w:val="20"/>
                <w:szCs w:val="20"/>
                <w:color w:val="auto"/>
              </w:rPr>
            </w:pPr>
            <w:r>
              <w:rPr>
                <w:rFonts w:ascii="Arial" w:cs="Arial" w:eastAsia="Arial" w:hAnsi="Arial"/>
                <w:sz w:val="22"/>
                <w:szCs w:val="22"/>
                <w:color w:val="auto"/>
              </w:rPr>
              <w:t>DDS to overcome BBB&amp;res</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in GBM</w:t>
            </w:r>
          </w:p>
        </w:tc>
      </w:tr>
      <w:tr>
        <w:trPr>
          <w:trHeight w:val="317"/>
        </w:trPr>
        <w:tc>
          <w:tcPr>
            <w:tcW w:w="1340" w:type="dxa"/>
            <w:vAlign w:val="bottom"/>
          </w:tcPr>
          <w:p>
            <w:pPr>
              <w:spacing w:after="0"/>
              <w:rPr>
                <w:sz w:val="20"/>
                <w:szCs w:val="20"/>
                <w:color w:val="auto"/>
              </w:rPr>
            </w:pPr>
            <w:r>
              <w:rPr>
                <w:rFonts w:ascii="Arial" w:cs="Arial" w:eastAsia="Arial" w:hAnsi="Arial"/>
                <w:sz w:val="22"/>
                <w:szCs w:val="22"/>
                <w:b w:val="1"/>
                <w:bCs w:val="1"/>
                <w:color w:val="auto"/>
              </w:rPr>
              <w:t>H60097</w:t>
            </w:r>
          </w:p>
        </w:tc>
        <w:tc>
          <w:tcPr>
            <w:tcW w:w="3220" w:type="dxa"/>
            <w:vAlign w:val="bottom"/>
          </w:tcPr>
          <w:p>
            <w:pPr>
              <w:ind w:left="560"/>
              <w:spacing w:after="0"/>
              <w:rPr>
                <w:sz w:val="20"/>
                <w:szCs w:val="20"/>
                <w:color w:val="auto"/>
              </w:rPr>
            </w:pPr>
            <w:r>
              <w:rPr>
                <w:rFonts w:ascii="Arial" w:cs="Arial" w:eastAsia="Arial" w:hAnsi="Arial"/>
                <w:sz w:val="22"/>
                <w:szCs w:val="22"/>
                <w:color w:val="auto"/>
              </w:rPr>
              <w:t>Bissell,Christopher B.</w:t>
            </w:r>
          </w:p>
        </w:tc>
        <w:tc>
          <w:tcPr>
            <w:tcW w:w="2900" w:type="dxa"/>
            <w:vAlign w:val="bottom"/>
          </w:tcPr>
          <w:p>
            <w:pPr>
              <w:ind w:left="160"/>
              <w:spacing w:after="0"/>
              <w:rPr>
                <w:sz w:val="20"/>
                <w:szCs w:val="20"/>
                <w:color w:val="auto"/>
              </w:rPr>
            </w:pPr>
            <w:r>
              <w:rPr>
                <w:rFonts w:ascii="Arial" w:cs="Arial" w:eastAsia="Arial" w:hAnsi="Arial"/>
                <w:sz w:val="22"/>
                <w:szCs w:val="22"/>
                <w:color w:val="auto"/>
              </w:rPr>
              <w:t>WB Canc Ctr Resource</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Library</w:t>
            </w:r>
          </w:p>
        </w:tc>
      </w:tr>
      <w:tr>
        <w:trPr>
          <w:trHeight w:val="317"/>
        </w:trPr>
        <w:tc>
          <w:tcPr>
            <w:tcW w:w="1340" w:type="dxa"/>
            <w:vAlign w:val="bottom"/>
          </w:tcPr>
          <w:p>
            <w:pPr>
              <w:spacing w:after="0"/>
              <w:rPr>
                <w:sz w:val="20"/>
                <w:szCs w:val="20"/>
                <w:color w:val="auto"/>
              </w:rPr>
            </w:pPr>
            <w:r>
              <w:rPr>
                <w:rFonts w:ascii="Arial" w:cs="Arial" w:eastAsia="Arial" w:hAnsi="Arial"/>
                <w:sz w:val="22"/>
                <w:szCs w:val="22"/>
                <w:b w:val="1"/>
                <w:bCs w:val="1"/>
                <w:color w:val="auto"/>
              </w:rPr>
              <w:t>H60098</w:t>
            </w:r>
          </w:p>
        </w:tc>
        <w:tc>
          <w:tcPr>
            <w:tcW w:w="3220" w:type="dxa"/>
            <w:vAlign w:val="bottom"/>
          </w:tcPr>
          <w:p>
            <w:pPr>
              <w:ind w:left="560"/>
              <w:spacing w:after="0"/>
              <w:rPr>
                <w:sz w:val="20"/>
                <w:szCs w:val="20"/>
                <w:color w:val="auto"/>
              </w:rPr>
            </w:pPr>
            <w:r>
              <w:rPr>
                <w:rFonts w:ascii="Arial" w:cs="Arial" w:eastAsia="Arial" w:hAnsi="Arial"/>
                <w:sz w:val="22"/>
                <w:szCs w:val="22"/>
                <w:color w:val="auto"/>
              </w:rPr>
              <w:t>Nelson,Danielle E</w:t>
            </w:r>
          </w:p>
        </w:tc>
        <w:tc>
          <w:tcPr>
            <w:tcW w:w="2900" w:type="dxa"/>
            <w:vAlign w:val="bottom"/>
          </w:tcPr>
          <w:p>
            <w:pPr>
              <w:ind w:left="160"/>
              <w:spacing w:after="0"/>
              <w:rPr>
                <w:sz w:val="20"/>
                <w:szCs w:val="20"/>
                <w:color w:val="auto"/>
              </w:rPr>
            </w:pPr>
            <w:r>
              <w:rPr>
                <w:rFonts w:ascii="Arial" w:cs="Arial" w:eastAsia="Arial" w:hAnsi="Arial"/>
                <w:sz w:val="22"/>
                <w:szCs w:val="22"/>
                <w:color w:val="auto"/>
              </w:rPr>
              <w:t>Josephine Ford Operating</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Fund</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H60158</w:t>
            </w:r>
          </w:p>
        </w:tc>
        <w:tc>
          <w:tcPr>
            <w:tcW w:w="3220" w:type="dxa"/>
            <w:vAlign w:val="bottom"/>
          </w:tcPr>
          <w:p>
            <w:pPr>
              <w:ind w:left="560"/>
              <w:spacing w:after="0"/>
              <w:rPr>
                <w:sz w:val="20"/>
                <w:szCs w:val="20"/>
                <w:color w:val="auto"/>
              </w:rPr>
            </w:pPr>
            <w:r>
              <w:rPr>
                <w:rFonts w:ascii="Arial" w:cs="Arial" w:eastAsia="Arial" w:hAnsi="Arial"/>
                <w:sz w:val="22"/>
                <w:szCs w:val="22"/>
                <w:color w:val="auto"/>
              </w:rPr>
              <w:t>Malik,Ghaus M.</w:t>
            </w:r>
          </w:p>
        </w:tc>
        <w:tc>
          <w:tcPr>
            <w:tcW w:w="2900" w:type="dxa"/>
            <w:vAlign w:val="bottom"/>
          </w:tcPr>
          <w:p>
            <w:pPr>
              <w:ind w:left="160"/>
              <w:spacing w:after="0"/>
              <w:rPr>
                <w:sz w:val="20"/>
                <w:szCs w:val="20"/>
                <w:color w:val="auto"/>
              </w:rPr>
            </w:pPr>
            <w:r>
              <w:rPr>
                <w:rFonts w:ascii="Arial" w:cs="Arial" w:eastAsia="Arial" w:hAnsi="Arial"/>
                <w:sz w:val="22"/>
                <w:szCs w:val="22"/>
                <w:color w:val="auto"/>
              </w:rPr>
              <w:t>Malik - Education Fund</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H60168</w:t>
            </w:r>
          </w:p>
        </w:tc>
        <w:tc>
          <w:tcPr>
            <w:tcW w:w="3220" w:type="dxa"/>
            <w:vAlign w:val="bottom"/>
          </w:tcPr>
          <w:p>
            <w:pPr>
              <w:ind w:left="560"/>
              <w:spacing w:after="0"/>
              <w:rPr>
                <w:sz w:val="20"/>
                <w:szCs w:val="20"/>
                <w:color w:val="auto"/>
              </w:rPr>
            </w:pPr>
            <w:r>
              <w:rPr>
                <w:rFonts w:ascii="Arial" w:cs="Arial" w:eastAsia="Arial" w:hAnsi="Arial"/>
                <w:sz w:val="22"/>
                <w:szCs w:val="22"/>
                <w:color w:val="auto"/>
              </w:rPr>
              <w:t>Abdulhak,Muwaffak M.</w:t>
            </w:r>
          </w:p>
        </w:tc>
        <w:tc>
          <w:tcPr>
            <w:tcW w:w="2900" w:type="dxa"/>
            <w:vAlign w:val="bottom"/>
          </w:tcPr>
          <w:p>
            <w:pPr>
              <w:ind w:left="160"/>
              <w:spacing w:after="0"/>
              <w:rPr>
                <w:sz w:val="20"/>
                <w:szCs w:val="20"/>
                <w:color w:val="auto"/>
              </w:rPr>
            </w:pPr>
            <w:r>
              <w:rPr>
                <w:rFonts w:ascii="Arial" w:cs="Arial" w:eastAsia="Arial" w:hAnsi="Arial"/>
                <w:sz w:val="22"/>
                <w:szCs w:val="22"/>
                <w:color w:val="auto"/>
              </w:rPr>
              <w:t>Neuroscience Spine</w:t>
            </w:r>
          </w:p>
        </w:tc>
      </w:tr>
      <w:tr>
        <w:trPr>
          <w:trHeight w:val="252"/>
        </w:trPr>
        <w:tc>
          <w:tcPr>
            <w:tcW w:w="1340" w:type="dxa"/>
            <w:vAlign w:val="bottom"/>
          </w:tcPr>
          <w:p>
            <w:pPr>
              <w:spacing w:after="0"/>
              <w:rPr>
                <w:sz w:val="21"/>
                <w:szCs w:val="21"/>
                <w:color w:val="auto"/>
              </w:rPr>
            </w:pPr>
          </w:p>
        </w:tc>
        <w:tc>
          <w:tcPr>
            <w:tcW w:w="3220" w:type="dxa"/>
            <w:vAlign w:val="bottom"/>
          </w:tcPr>
          <w:p>
            <w:pPr>
              <w:spacing w:after="0"/>
              <w:rPr>
                <w:sz w:val="21"/>
                <w:szCs w:val="21"/>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Research</w:t>
            </w:r>
          </w:p>
        </w:tc>
      </w:tr>
      <w:tr>
        <w:trPr>
          <w:trHeight w:val="318"/>
        </w:trPr>
        <w:tc>
          <w:tcPr>
            <w:tcW w:w="1340" w:type="dxa"/>
            <w:vAlign w:val="bottom"/>
          </w:tcPr>
          <w:p>
            <w:pPr>
              <w:spacing w:after="0"/>
              <w:rPr>
                <w:sz w:val="20"/>
                <w:szCs w:val="20"/>
                <w:color w:val="auto"/>
              </w:rPr>
            </w:pPr>
            <w:r>
              <w:rPr>
                <w:rFonts w:ascii="Arial" w:cs="Arial" w:eastAsia="Arial" w:hAnsi="Arial"/>
                <w:sz w:val="22"/>
                <w:szCs w:val="22"/>
                <w:b w:val="1"/>
                <w:bCs w:val="1"/>
                <w:color w:val="auto"/>
              </w:rPr>
              <w:t>J80002</w:t>
            </w:r>
          </w:p>
        </w:tc>
        <w:tc>
          <w:tcPr>
            <w:tcW w:w="3220" w:type="dxa"/>
            <w:vAlign w:val="bottom"/>
          </w:tcPr>
          <w:p>
            <w:pPr>
              <w:ind w:left="560"/>
              <w:spacing w:after="0"/>
              <w:rPr>
                <w:sz w:val="20"/>
                <w:szCs w:val="20"/>
                <w:color w:val="auto"/>
              </w:rPr>
            </w:pPr>
            <w:r>
              <w:rPr>
                <w:rFonts w:ascii="Arial" w:cs="Arial" w:eastAsia="Arial" w:hAnsi="Arial"/>
                <w:sz w:val="22"/>
                <w:szCs w:val="22"/>
                <w:color w:val="auto"/>
              </w:rPr>
              <w:t>Nagaraja,Tavarekere N.</w:t>
            </w:r>
          </w:p>
        </w:tc>
        <w:tc>
          <w:tcPr>
            <w:tcW w:w="2900" w:type="dxa"/>
            <w:vAlign w:val="bottom"/>
          </w:tcPr>
          <w:p>
            <w:pPr>
              <w:ind w:left="160"/>
              <w:spacing w:after="0"/>
              <w:rPr>
                <w:sz w:val="20"/>
                <w:szCs w:val="20"/>
                <w:color w:val="auto"/>
              </w:rPr>
            </w:pPr>
            <w:r>
              <w:rPr>
                <w:rFonts w:ascii="Arial" w:cs="Arial" w:eastAsia="Arial" w:hAnsi="Arial"/>
                <w:sz w:val="22"/>
                <w:szCs w:val="22"/>
                <w:color w:val="auto"/>
              </w:rPr>
              <w:t>Anesthesiology</w:t>
            </w:r>
          </w:p>
        </w:tc>
      </w:tr>
      <w:tr>
        <w:trPr>
          <w:trHeight w:val="252"/>
        </w:trPr>
        <w:tc>
          <w:tcPr>
            <w:tcW w:w="1340" w:type="dxa"/>
            <w:vAlign w:val="bottom"/>
          </w:tcPr>
          <w:p>
            <w:pPr>
              <w:spacing w:after="0"/>
              <w:rPr>
                <w:sz w:val="21"/>
                <w:szCs w:val="21"/>
                <w:color w:val="auto"/>
              </w:rPr>
            </w:pPr>
          </w:p>
        </w:tc>
        <w:tc>
          <w:tcPr>
            <w:tcW w:w="3220" w:type="dxa"/>
            <w:vAlign w:val="bottom"/>
          </w:tcPr>
          <w:p>
            <w:pPr>
              <w:spacing w:after="0"/>
              <w:rPr>
                <w:sz w:val="21"/>
                <w:szCs w:val="21"/>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Development</w:t>
            </w:r>
          </w:p>
        </w:tc>
      </w:tr>
      <w:tr>
        <w:trPr>
          <w:trHeight w:val="318"/>
        </w:trPr>
        <w:tc>
          <w:tcPr>
            <w:tcW w:w="1340" w:type="dxa"/>
            <w:vAlign w:val="bottom"/>
          </w:tcPr>
          <w:p>
            <w:pPr>
              <w:spacing w:after="0"/>
              <w:rPr>
                <w:sz w:val="20"/>
                <w:szCs w:val="20"/>
                <w:color w:val="auto"/>
              </w:rPr>
            </w:pPr>
            <w:r>
              <w:rPr>
                <w:rFonts w:ascii="Arial" w:cs="Arial" w:eastAsia="Arial" w:hAnsi="Arial"/>
                <w:sz w:val="22"/>
                <w:szCs w:val="22"/>
                <w:b w:val="1"/>
                <w:bCs w:val="1"/>
                <w:color w:val="auto"/>
              </w:rPr>
              <w:t>J90034</w:t>
            </w:r>
          </w:p>
        </w:tc>
        <w:tc>
          <w:tcPr>
            <w:tcW w:w="322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00" w:type="dxa"/>
            <w:vAlign w:val="bottom"/>
          </w:tcPr>
          <w:p>
            <w:pPr>
              <w:ind w:left="160"/>
              <w:spacing w:after="0"/>
              <w:rPr>
                <w:sz w:val="20"/>
                <w:szCs w:val="20"/>
                <w:color w:val="auto"/>
              </w:rPr>
            </w:pPr>
            <w:r>
              <w:rPr>
                <w:rFonts w:ascii="Arial" w:cs="Arial" w:eastAsia="Arial" w:hAnsi="Arial"/>
                <w:sz w:val="22"/>
                <w:szCs w:val="22"/>
                <w:color w:val="auto"/>
              </w:rPr>
              <w:t>Vlasic Chair-Neurosurgery</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J90057</w:t>
            </w:r>
          </w:p>
        </w:tc>
        <w:tc>
          <w:tcPr>
            <w:tcW w:w="322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00" w:type="dxa"/>
            <w:vAlign w:val="bottom"/>
          </w:tcPr>
          <w:p>
            <w:pPr>
              <w:ind w:left="160"/>
              <w:spacing w:after="0"/>
              <w:rPr>
                <w:sz w:val="20"/>
                <w:szCs w:val="20"/>
                <w:color w:val="auto"/>
              </w:rPr>
            </w:pPr>
            <w:r>
              <w:rPr>
                <w:rFonts w:ascii="Arial" w:cs="Arial" w:eastAsia="Arial" w:hAnsi="Arial"/>
                <w:sz w:val="22"/>
                <w:szCs w:val="22"/>
                <w:color w:val="auto"/>
              </w:rPr>
              <w:t>Dept of Neuro Surg</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J90072</w:t>
            </w:r>
          </w:p>
        </w:tc>
        <w:tc>
          <w:tcPr>
            <w:tcW w:w="3220" w:type="dxa"/>
            <w:vAlign w:val="bottom"/>
          </w:tcPr>
          <w:p>
            <w:pPr>
              <w:ind w:left="560"/>
              <w:spacing w:after="0"/>
              <w:rPr>
                <w:sz w:val="20"/>
                <w:szCs w:val="20"/>
                <w:color w:val="auto"/>
              </w:rPr>
            </w:pPr>
            <w:r>
              <w:rPr>
                <w:rFonts w:ascii="Arial" w:cs="Arial" w:eastAsia="Arial" w:hAnsi="Arial"/>
                <w:sz w:val="22"/>
                <w:szCs w:val="22"/>
                <w:color w:val="auto"/>
              </w:rPr>
              <w:t>Seyfried,Donald M</w:t>
            </w:r>
          </w:p>
        </w:tc>
        <w:tc>
          <w:tcPr>
            <w:tcW w:w="2900" w:type="dxa"/>
            <w:vAlign w:val="bottom"/>
          </w:tcPr>
          <w:p>
            <w:pPr>
              <w:ind w:left="160"/>
              <w:spacing w:after="0"/>
              <w:rPr>
                <w:sz w:val="20"/>
                <w:szCs w:val="20"/>
                <w:color w:val="auto"/>
              </w:rPr>
            </w:pPr>
            <w:r>
              <w:rPr>
                <w:rFonts w:ascii="Arial" w:cs="Arial" w:eastAsia="Arial" w:hAnsi="Arial"/>
                <w:sz w:val="22"/>
                <w:szCs w:val="22"/>
                <w:color w:val="auto"/>
              </w:rPr>
              <w:t>John G. Piccinini Endow</w:t>
            </w:r>
          </w:p>
        </w:tc>
      </w:tr>
      <w:tr>
        <w:trPr>
          <w:trHeight w:val="252"/>
        </w:trPr>
        <w:tc>
          <w:tcPr>
            <w:tcW w:w="1340" w:type="dxa"/>
            <w:vAlign w:val="bottom"/>
          </w:tcPr>
          <w:p>
            <w:pPr>
              <w:spacing w:after="0"/>
              <w:rPr>
                <w:sz w:val="21"/>
                <w:szCs w:val="21"/>
                <w:color w:val="auto"/>
              </w:rPr>
            </w:pPr>
          </w:p>
        </w:tc>
        <w:tc>
          <w:tcPr>
            <w:tcW w:w="3220" w:type="dxa"/>
            <w:vAlign w:val="bottom"/>
          </w:tcPr>
          <w:p>
            <w:pPr>
              <w:spacing w:after="0"/>
              <w:rPr>
                <w:sz w:val="21"/>
                <w:szCs w:val="21"/>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Fund</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J90077</w:t>
            </w:r>
          </w:p>
        </w:tc>
        <w:tc>
          <w:tcPr>
            <w:tcW w:w="3220" w:type="dxa"/>
            <w:vAlign w:val="bottom"/>
          </w:tcPr>
          <w:p>
            <w:pPr>
              <w:ind w:left="560"/>
              <w:spacing w:after="0"/>
              <w:rPr>
                <w:sz w:val="20"/>
                <w:szCs w:val="20"/>
                <w:color w:val="auto"/>
              </w:rPr>
            </w:pPr>
            <w:r>
              <w:rPr>
                <w:rFonts w:ascii="Arial" w:cs="Arial" w:eastAsia="Arial" w:hAnsi="Arial"/>
                <w:sz w:val="22"/>
                <w:szCs w:val="22"/>
                <w:color w:val="auto"/>
              </w:rPr>
              <w:t>Munkarah,Adnan R</w:t>
            </w:r>
          </w:p>
        </w:tc>
        <w:tc>
          <w:tcPr>
            <w:tcW w:w="2900" w:type="dxa"/>
            <w:vAlign w:val="bottom"/>
          </w:tcPr>
          <w:p>
            <w:pPr>
              <w:ind w:left="160"/>
              <w:spacing w:after="0"/>
              <w:rPr>
                <w:sz w:val="20"/>
                <w:szCs w:val="20"/>
                <w:color w:val="auto"/>
              </w:rPr>
            </w:pPr>
            <w:r>
              <w:rPr>
                <w:rFonts w:ascii="Arial" w:cs="Arial" w:eastAsia="Arial" w:hAnsi="Arial"/>
                <w:sz w:val="22"/>
                <w:szCs w:val="22"/>
                <w:color w:val="auto"/>
              </w:rPr>
              <w:t>Josephine Ford Chair in</w:t>
            </w:r>
          </w:p>
        </w:tc>
      </w:tr>
      <w:tr>
        <w:trPr>
          <w:trHeight w:val="254"/>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Cancer</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J90092</w:t>
            </w:r>
          </w:p>
        </w:tc>
        <w:tc>
          <w:tcPr>
            <w:tcW w:w="3220" w:type="dxa"/>
            <w:vAlign w:val="bottom"/>
          </w:tcPr>
          <w:p>
            <w:pPr>
              <w:ind w:left="560"/>
              <w:spacing w:after="0"/>
              <w:rPr>
                <w:sz w:val="20"/>
                <w:szCs w:val="20"/>
                <w:color w:val="auto"/>
              </w:rPr>
            </w:pPr>
            <w:r>
              <w:rPr>
                <w:rFonts w:ascii="Arial" w:cs="Arial" w:eastAsia="Arial" w:hAnsi="Arial"/>
                <w:sz w:val="22"/>
                <w:szCs w:val="22"/>
                <w:color w:val="auto"/>
              </w:rPr>
              <w:t>Malik,Ghaus M.</w:t>
            </w:r>
          </w:p>
        </w:tc>
        <w:tc>
          <w:tcPr>
            <w:tcW w:w="2900" w:type="dxa"/>
            <w:vAlign w:val="bottom"/>
          </w:tcPr>
          <w:p>
            <w:pPr>
              <w:ind w:left="160"/>
              <w:spacing w:after="0"/>
              <w:rPr>
                <w:sz w:val="20"/>
                <w:szCs w:val="20"/>
                <w:color w:val="auto"/>
              </w:rPr>
            </w:pPr>
            <w:r>
              <w:rPr>
                <w:rFonts w:ascii="Arial" w:cs="Arial" w:eastAsia="Arial" w:hAnsi="Arial"/>
                <w:sz w:val="22"/>
                <w:szCs w:val="22"/>
                <w:color w:val="auto"/>
                <w:w w:val="99"/>
              </w:rPr>
              <w:t>The John R. Davis Chair for</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Ne</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J90121</w:t>
            </w:r>
          </w:p>
        </w:tc>
        <w:tc>
          <w:tcPr>
            <w:tcW w:w="322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00" w:type="dxa"/>
            <w:vAlign w:val="bottom"/>
          </w:tcPr>
          <w:p>
            <w:pPr>
              <w:ind w:left="160"/>
              <w:spacing w:after="0"/>
              <w:rPr>
                <w:sz w:val="20"/>
                <w:szCs w:val="20"/>
                <w:color w:val="auto"/>
              </w:rPr>
            </w:pPr>
            <w:r>
              <w:rPr>
                <w:rFonts w:ascii="Arial" w:cs="Arial" w:eastAsia="Arial" w:hAnsi="Arial"/>
                <w:sz w:val="22"/>
                <w:szCs w:val="22"/>
                <w:color w:val="auto"/>
              </w:rPr>
              <w:t>Rosenblum Endow Chair in</w:t>
            </w:r>
          </w:p>
        </w:tc>
      </w:tr>
      <w:tr>
        <w:trPr>
          <w:trHeight w:val="252"/>
        </w:trPr>
        <w:tc>
          <w:tcPr>
            <w:tcW w:w="1340" w:type="dxa"/>
            <w:vAlign w:val="bottom"/>
          </w:tcPr>
          <w:p>
            <w:pPr>
              <w:spacing w:after="0"/>
              <w:rPr>
                <w:sz w:val="21"/>
                <w:szCs w:val="21"/>
                <w:color w:val="auto"/>
              </w:rPr>
            </w:pPr>
          </w:p>
        </w:tc>
        <w:tc>
          <w:tcPr>
            <w:tcW w:w="3220" w:type="dxa"/>
            <w:vAlign w:val="bottom"/>
          </w:tcPr>
          <w:p>
            <w:pPr>
              <w:spacing w:after="0"/>
              <w:rPr>
                <w:sz w:val="21"/>
                <w:szCs w:val="21"/>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Neuro</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J90125</w:t>
            </w:r>
          </w:p>
        </w:tc>
        <w:tc>
          <w:tcPr>
            <w:tcW w:w="322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00" w:type="dxa"/>
            <w:vAlign w:val="bottom"/>
          </w:tcPr>
          <w:p>
            <w:pPr>
              <w:ind w:left="160"/>
              <w:spacing w:after="0"/>
              <w:rPr>
                <w:sz w:val="20"/>
                <w:szCs w:val="20"/>
                <w:color w:val="auto"/>
              </w:rPr>
            </w:pPr>
            <w:r>
              <w:rPr>
                <w:rFonts w:ascii="Arial" w:cs="Arial" w:eastAsia="Arial" w:hAnsi="Arial"/>
                <w:sz w:val="22"/>
                <w:szCs w:val="22"/>
                <w:color w:val="auto"/>
              </w:rPr>
              <w:t>HBTC Endowment</w:t>
            </w:r>
          </w:p>
        </w:tc>
      </w:tr>
      <w:tr>
        <w:trPr>
          <w:trHeight w:val="300"/>
        </w:trPr>
        <w:tc>
          <w:tcPr>
            <w:tcW w:w="1340" w:type="dxa"/>
            <w:vAlign w:val="bottom"/>
          </w:tcPr>
          <w:p>
            <w:pPr>
              <w:spacing w:after="0"/>
              <w:rPr>
                <w:sz w:val="20"/>
                <w:szCs w:val="20"/>
                <w:color w:val="auto"/>
              </w:rPr>
            </w:pPr>
            <w:r>
              <w:rPr>
                <w:rFonts w:ascii="Arial" w:cs="Arial" w:eastAsia="Arial" w:hAnsi="Arial"/>
                <w:sz w:val="22"/>
                <w:szCs w:val="22"/>
                <w:b w:val="1"/>
                <w:bCs w:val="1"/>
                <w:color w:val="auto"/>
              </w:rPr>
              <w:t>J90130</w:t>
            </w:r>
          </w:p>
        </w:tc>
        <w:tc>
          <w:tcPr>
            <w:tcW w:w="322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00" w:type="dxa"/>
            <w:vAlign w:val="bottom"/>
          </w:tcPr>
          <w:p>
            <w:pPr>
              <w:ind w:left="160"/>
              <w:spacing w:after="0"/>
              <w:rPr>
                <w:sz w:val="20"/>
                <w:szCs w:val="20"/>
                <w:color w:val="auto"/>
              </w:rPr>
            </w:pPr>
            <w:r>
              <w:rPr>
                <w:rFonts w:ascii="Arial" w:cs="Arial" w:eastAsia="Arial" w:hAnsi="Arial"/>
                <w:sz w:val="22"/>
                <w:szCs w:val="22"/>
                <w:color w:val="auto"/>
              </w:rPr>
              <w:t>Brigitte Harris Hope</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Endowment</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J90133</w:t>
            </w:r>
          </w:p>
        </w:tc>
        <w:tc>
          <w:tcPr>
            <w:tcW w:w="322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00" w:type="dxa"/>
            <w:vAlign w:val="bottom"/>
          </w:tcPr>
          <w:p>
            <w:pPr>
              <w:ind w:left="160"/>
              <w:spacing w:after="0"/>
              <w:rPr>
                <w:sz w:val="20"/>
                <w:szCs w:val="20"/>
                <w:color w:val="auto"/>
              </w:rPr>
            </w:pPr>
            <w:r>
              <w:rPr>
                <w:rFonts w:ascii="Arial" w:cs="Arial" w:eastAsia="Arial" w:hAnsi="Arial"/>
                <w:sz w:val="22"/>
                <w:szCs w:val="22"/>
                <w:color w:val="auto"/>
              </w:rPr>
              <w:t>Precision Medicine</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Endowment</w:t>
            </w:r>
          </w:p>
        </w:tc>
      </w:tr>
      <w:tr>
        <w:trPr>
          <w:trHeight w:val="252"/>
        </w:trPr>
        <w:tc>
          <w:tcPr>
            <w:tcW w:w="1340" w:type="dxa"/>
            <w:vAlign w:val="bottom"/>
          </w:tcPr>
          <w:p>
            <w:pPr>
              <w:spacing w:after="0"/>
              <w:rPr>
                <w:sz w:val="20"/>
                <w:szCs w:val="20"/>
                <w:color w:val="auto"/>
              </w:rPr>
            </w:pPr>
            <w:r>
              <w:rPr>
                <w:rFonts w:ascii="Arial" w:cs="Arial" w:eastAsia="Arial" w:hAnsi="Arial"/>
                <w:sz w:val="22"/>
                <w:szCs w:val="22"/>
                <w:b w:val="1"/>
                <w:bCs w:val="1"/>
                <w:color w:val="auto"/>
              </w:rPr>
              <w:t>J90134</w:t>
            </w:r>
          </w:p>
        </w:tc>
        <w:tc>
          <w:tcPr>
            <w:tcW w:w="3220" w:type="dxa"/>
            <w:vAlign w:val="bottom"/>
          </w:tcPr>
          <w:p>
            <w:pPr>
              <w:ind w:left="560"/>
              <w:spacing w:after="0"/>
              <w:rPr>
                <w:sz w:val="20"/>
                <w:szCs w:val="20"/>
                <w:color w:val="auto"/>
              </w:rPr>
            </w:pPr>
            <w:r>
              <w:rPr>
                <w:rFonts w:ascii="Arial" w:cs="Arial" w:eastAsia="Arial" w:hAnsi="Arial"/>
                <w:sz w:val="22"/>
                <w:szCs w:val="22"/>
                <w:color w:val="auto"/>
              </w:rPr>
              <w:t>Kalkanis,Steven N</w:t>
            </w:r>
          </w:p>
        </w:tc>
        <w:tc>
          <w:tcPr>
            <w:tcW w:w="2900" w:type="dxa"/>
            <w:vAlign w:val="bottom"/>
          </w:tcPr>
          <w:p>
            <w:pPr>
              <w:ind w:left="160"/>
              <w:spacing w:after="0"/>
              <w:rPr>
                <w:sz w:val="20"/>
                <w:szCs w:val="20"/>
                <w:color w:val="auto"/>
              </w:rPr>
            </w:pPr>
            <w:r>
              <w:rPr>
                <w:rFonts w:ascii="Arial" w:cs="Arial" w:eastAsia="Arial" w:hAnsi="Arial"/>
                <w:sz w:val="22"/>
                <w:szCs w:val="22"/>
                <w:color w:val="auto"/>
              </w:rPr>
              <w:t>Harris Legacy Endow for</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Neuros</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J90135</w:t>
            </w:r>
          </w:p>
        </w:tc>
        <w:tc>
          <w:tcPr>
            <w:tcW w:w="3220" w:type="dxa"/>
            <w:vAlign w:val="bottom"/>
          </w:tcPr>
          <w:p>
            <w:pPr>
              <w:ind w:left="560"/>
              <w:spacing w:after="0"/>
              <w:rPr>
                <w:sz w:val="20"/>
                <w:szCs w:val="20"/>
                <w:color w:val="auto"/>
              </w:rPr>
            </w:pPr>
            <w:r>
              <w:rPr>
                <w:rFonts w:ascii="Arial" w:cs="Arial" w:eastAsia="Arial" w:hAnsi="Arial"/>
                <w:sz w:val="22"/>
                <w:szCs w:val="22"/>
                <w:color w:val="auto"/>
              </w:rPr>
              <w:t>Kwon,David</w:t>
            </w:r>
          </w:p>
        </w:tc>
        <w:tc>
          <w:tcPr>
            <w:tcW w:w="2900" w:type="dxa"/>
            <w:vAlign w:val="bottom"/>
          </w:tcPr>
          <w:p>
            <w:pPr>
              <w:ind w:left="160"/>
              <w:spacing w:after="0"/>
              <w:rPr>
                <w:sz w:val="20"/>
                <w:szCs w:val="20"/>
                <w:color w:val="auto"/>
              </w:rPr>
            </w:pPr>
            <w:r>
              <w:rPr>
                <w:rFonts w:ascii="Arial" w:cs="Arial" w:eastAsia="Arial" w:hAnsi="Arial"/>
                <w:sz w:val="22"/>
                <w:szCs w:val="22"/>
                <w:color w:val="auto"/>
              </w:rPr>
              <w:t>Harris Pancreatic Cancer</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Endow</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J90141</w:t>
            </w:r>
          </w:p>
        </w:tc>
        <w:tc>
          <w:tcPr>
            <w:tcW w:w="3220" w:type="dxa"/>
            <w:vAlign w:val="bottom"/>
          </w:tcPr>
          <w:p>
            <w:pPr>
              <w:ind w:left="560"/>
              <w:spacing w:after="0"/>
              <w:rPr>
                <w:sz w:val="20"/>
                <w:szCs w:val="20"/>
                <w:color w:val="auto"/>
              </w:rPr>
            </w:pPr>
            <w:r>
              <w:rPr>
                <w:rFonts w:ascii="Arial" w:cs="Arial" w:eastAsia="Arial" w:hAnsi="Arial"/>
                <w:sz w:val="22"/>
                <w:szCs w:val="22"/>
                <w:color w:val="auto"/>
              </w:rPr>
              <w:t>Abdulhak,Muwaffak M.</w:t>
            </w:r>
          </w:p>
        </w:tc>
        <w:tc>
          <w:tcPr>
            <w:tcW w:w="2900" w:type="dxa"/>
            <w:vAlign w:val="bottom"/>
          </w:tcPr>
          <w:p>
            <w:pPr>
              <w:ind w:left="160"/>
              <w:spacing w:after="0"/>
              <w:rPr>
                <w:sz w:val="20"/>
                <w:szCs w:val="20"/>
                <w:color w:val="auto"/>
              </w:rPr>
            </w:pPr>
            <w:r>
              <w:rPr>
                <w:rFonts w:ascii="Arial" w:cs="Arial" w:eastAsia="Arial" w:hAnsi="Arial"/>
                <w:sz w:val="22"/>
                <w:szCs w:val="22"/>
                <w:color w:val="auto"/>
              </w:rPr>
              <w:t>Chair Surg Spine Innov -</w:t>
            </w:r>
          </w:p>
        </w:tc>
      </w:tr>
      <w:tr>
        <w:trPr>
          <w:trHeight w:val="252"/>
        </w:trPr>
        <w:tc>
          <w:tcPr>
            <w:tcW w:w="1340" w:type="dxa"/>
            <w:vAlign w:val="bottom"/>
          </w:tcPr>
          <w:p>
            <w:pPr>
              <w:spacing w:after="0"/>
              <w:rPr>
                <w:sz w:val="21"/>
                <w:szCs w:val="21"/>
                <w:color w:val="auto"/>
              </w:rPr>
            </w:pPr>
          </w:p>
        </w:tc>
        <w:tc>
          <w:tcPr>
            <w:tcW w:w="3220" w:type="dxa"/>
            <w:vAlign w:val="bottom"/>
          </w:tcPr>
          <w:p>
            <w:pPr>
              <w:spacing w:after="0"/>
              <w:rPr>
                <w:sz w:val="21"/>
                <w:szCs w:val="21"/>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Endow</w:t>
            </w:r>
          </w:p>
        </w:tc>
      </w:tr>
      <w:tr>
        <w:trPr>
          <w:trHeight w:val="318"/>
        </w:trPr>
        <w:tc>
          <w:tcPr>
            <w:tcW w:w="1340" w:type="dxa"/>
            <w:vAlign w:val="bottom"/>
          </w:tcPr>
          <w:p>
            <w:pPr>
              <w:spacing w:after="0"/>
              <w:rPr>
                <w:sz w:val="20"/>
                <w:szCs w:val="20"/>
                <w:color w:val="auto"/>
              </w:rPr>
            </w:pPr>
            <w:r>
              <w:rPr>
                <w:rFonts w:ascii="Arial" w:cs="Arial" w:eastAsia="Arial" w:hAnsi="Arial"/>
                <w:sz w:val="22"/>
                <w:szCs w:val="22"/>
                <w:b w:val="1"/>
                <w:bCs w:val="1"/>
                <w:color w:val="auto"/>
              </w:rPr>
              <w:t>J90143</w:t>
            </w:r>
          </w:p>
        </w:tc>
        <w:tc>
          <w:tcPr>
            <w:tcW w:w="3220" w:type="dxa"/>
            <w:vAlign w:val="bottom"/>
          </w:tcPr>
          <w:p>
            <w:pPr>
              <w:ind w:left="560"/>
              <w:spacing w:after="0"/>
              <w:rPr>
                <w:sz w:val="20"/>
                <w:szCs w:val="20"/>
                <w:color w:val="auto"/>
              </w:rPr>
            </w:pPr>
            <w:r>
              <w:rPr>
                <w:rFonts w:ascii="Arial" w:cs="Arial" w:eastAsia="Arial" w:hAnsi="Arial"/>
                <w:sz w:val="22"/>
                <w:szCs w:val="22"/>
                <w:color w:val="auto"/>
              </w:rPr>
              <w:t>Van Tassel,Madelyn</w:t>
            </w:r>
          </w:p>
        </w:tc>
        <w:tc>
          <w:tcPr>
            <w:tcW w:w="2900" w:type="dxa"/>
            <w:vAlign w:val="bottom"/>
          </w:tcPr>
          <w:p>
            <w:pPr>
              <w:ind w:left="160"/>
              <w:spacing w:after="0"/>
              <w:rPr>
                <w:sz w:val="20"/>
                <w:szCs w:val="20"/>
                <w:color w:val="auto"/>
              </w:rPr>
            </w:pPr>
            <w:r>
              <w:rPr>
                <w:rFonts w:ascii="Arial" w:cs="Arial" w:eastAsia="Arial" w:hAnsi="Arial"/>
                <w:sz w:val="22"/>
                <w:szCs w:val="22"/>
                <w:color w:val="auto"/>
              </w:rPr>
              <w:t>Pancreatic Admin Dir</w:t>
            </w:r>
          </w:p>
        </w:tc>
      </w:tr>
      <w:tr>
        <w:trPr>
          <w:trHeight w:val="252"/>
        </w:trPr>
        <w:tc>
          <w:tcPr>
            <w:tcW w:w="1340" w:type="dxa"/>
            <w:vAlign w:val="bottom"/>
          </w:tcPr>
          <w:p>
            <w:pPr>
              <w:spacing w:after="0"/>
              <w:rPr>
                <w:sz w:val="21"/>
                <w:szCs w:val="21"/>
                <w:color w:val="auto"/>
              </w:rPr>
            </w:pPr>
          </w:p>
        </w:tc>
        <w:tc>
          <w:tcPr>
            <w:tcW w:w="3220" w:type="dxa"/>
            <w:vAlign w:val="bottom"/>
          </w:tcPr>
          <w:p>
            <w:pPr>
              <w:ind w:left="560"/>
              <w:spacing w:after="0"/>
              <w:rPr>
                <w:sz w:val="20"/>
                <w:szCs w:val="20"/>
                <w:color w:val="auto"/>
              </w:rPr>
            </w:pPr>
            <w:r>
              <w:rPr>
                <w:rFonts w:ascii="Arial" w:cs="Arial" w:eastAsia="Arial" w:hAnsi="Arial"/>
                <w:sz w:val="22"/>
                <w:szCs w:val="22"/>
                <w:color w:val="auto"/>
              </w:rPr>
              <w:t>Verlin</w:t>
            </w:r>
          </w:p>
        </w:tc>
        <w:tc>
          <w:tcPr>
            <w:tcW w:w="2900" w:type="dxa"/>
            <w:vAlign w:val="bottom"/>
          </w:tcPr>
          <w:p>
            <w:pPr>
              <w:ind w:left="160"/>
              <w:spacing w:after="0"/>
              <w:rPr>
                <w:sz w:val="20"/>
                <w:szCs w:val="20"/>
                <w:color w:val="auto"/>
              </w:rPr>
            </w:pPr>
            <w:r>
              <w:rPr>
                <w:rFonts w:ascii="Arial" w:cs="Arial" w:eastAsia="Arial" w:hAnsi="Arial"/>
                <w:sz w:val="22"/>
                <w:szCs w:val="22"/>
                <w:color w:val="auto"/>
              </w:rPr>
              <w:t>Endowment</w:t>
            </w:r>
          </w:p>
        </w:tc>
      </w:tr>
      <w:tr>
        <w:trPr>
          <w:trHeight w:val="318"/>
        </w:trPr>
        <w:tc>
          <w:tcPr>
            <w:tcW w:w="1340" w:type="dxa"/>
            <w:vAlign w:val="bottom"/>
          </w:tcPr>
          <w:p>
            <w:pPr>
              <w:spacing w:after="0"/>
              <w:rPr>
                <w:sz w:val="20"/>
                <w:szCs w:val="20"/>
                <w:color w:val="auto"/>
              </w:rPr>
            </w:pPr>
            <w:r>
              <w:rPr>
                <w:rFonts w:ascii="Arial" w:cs="Arial" w:eastAsia="Arial" w:hAnsi="Arial"/>
                <w:sz w:val="22"/>
                <w:szCs w:val="22"/>
                <w:b w:val="1"/>
                <w:bCs w:val="1"/>
                <w:color w:val="auto"/>
              </w:rPr>
              <w:t>J90144</w:t>
            </w:r>
          </w:p>
        </w:tc>
        <w:tc>
          <w:tcPr>
            <w:tcW w:w="3220" w:type="dxa"/>
            <w:vAlign w:val="bottom"/>
          </w:tcPr>
          <w:p>
            <w:pPr>
              <w:ind w:left="560"/>
              <w:spacing w:after="0"/>
              <w:rPr>
                <w:sz w:val="20"/>
                <w:szCs w:val="20"/>
                <w:color w:val="auto"/>
              </w:rPr>
            </w:pPr>
            <w:r>
              <w:rPr>
                <w:rFonts w:ascii="Arial" w:cs="Arial" w:eastAsia="Arial" w:hAnsi="Arial"/>
                <w:sz w:val="22"/>
                <w:szCs w:val="22"/>
                <w:color w:val="auto"/>
              </w:rPr>
              <w:t>Kwon,David</w:t>
            </w:r>
          </w:p>
        </w:tc>
        <w:tc>
          <w:tcPr>
            <w:tcW w:w="2900" w:type="dxa"/>
            <w:vAlign w:val="bottom"/>
          </w:tcPr>
          <w:p>
            <w:pPr>
              <w:ind w:left="160"/>
              <w:spacing w:after="0"/>
              <w:rPr>
                <w:sz w:val="20"/>
                <w:szCs w:val="20"/>
                <w:color w:val="auto"/>
              </w:rPr>
            </w:pPr>
            <w:r>
              <w:rPr>
                <w:rFonts w:ascii="Arial" w:cs="Arial" w:eastAsia="Arial" w:hAnsi="Arial"/>
                <w:sz w:val="22"/>
                <w:szCs w:val="22"/>
                <w:color w:val="auto"/>
              </w:rPr>
              <w:t>Pancreatic Directors</w:t>
            </w:r>
          </w:p>
        </w:tc>
      </w:tr>
      <w:tr>
        <w:trPr>
          <w:trHeight w:val="252"/>
        </w:trPr>
        <w:tc>
          <w:tcPr>
            <w:tcW w:w="1340" w:type="dxa"/>
            <w:vAlign w:val="bottom"/>
          </w:tcPr>
          <w:p>
            <w:pPr>
              <w:spacing w:after="0"/>
              <w:rPr>
                <w:sz w:val="21"/>
                <w:szCs w:val="21"/>
                <w:color w:val="auto"/>
              </w:rPr>
            </w:pPr>
          </w:p>
        </w:tc>
        <w:tc>
          <w:tcPr>
            <w:tcW w:w="3220" w:type="dxa"/>
            <w:vAlign w:val="bottom"/>
          </w:tcPr>
          <w:p>
            <w:pPr>
              <w:spacing w:after="0"/>
              <w:rPr>
                <w:sz w:val="21"/>
                <w:szCs w:val="21"/>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Endowment</w:t>
            </w:r>
          </w:p>
        </w:tc>
      </w:tr>
      <w:tr>
        <w:trPr>
          <w:trHeight w:val="253"/>
        </w:trPr>
        <w:tc>
          <w:tcPr>
            <w:tcW w:w="1340" w:type="dxa"/>
            <w:vAlign w:val="bottom"/>
          </w:tcPr>
          <w:p>
            <w:pPr>
              <w:spacing w:after="0"/>
              <w:rPr>
                <w:sz w:val="20"/>
                <w:szCs w:val="20"/>
                <w:color w:val="auto"/>
              </w:rPr>
            </w:pPr>
            <w:r>
              <w:rPr>
                <w:rFonts w:ascii="Arial" w:cs="Arial" w:eastAsia="Arial" w:hAnsi="Arial"/>
                <w:sz w:val="22"/>
                <w:szCs w:val="22"/>
                <w:b w:val="1"/>
                <w:bCs w:val="1"/>
                <w:color w:val="auto"/>
              </w:rPr>
              <w:t>J90206</w:t>
            </w:r>
          </w:p>
        </w:tc>
        <w:tc>
          <w:tcPr>
            <w:tcW w:w="3220" w:type="dxa"/>
            <w:vAlign w:val="bottom"/>
          </w:tcPr>
          <w:p>
            <w:pPr>
              <w:ind w:left="560"/>
              <w:spacing w:after="0"/>
              <w:rPr>
                <w:sz w:val="20"/>
                <w:szCs w:val="20"/>
                <w:color w:val="auto"/>
              </w:rPr>
            </w:pPr>
            <w:r>
              <w:rPr>
                <w:rFonts w:ascii="Arial" w:cs="Arial" w:eastAsia="Arial" w:hAnsi="Arial"/>
                <w:sz w:val="22"/>
                <w:szCs w:val="22"/>
                <w:color w:val="auto"/>
              </w:rPr>
              <w:t>Munkarah,Adnan R</w:t>
            </w:r>
          </w:p>
        </w:tc>
        <w:tc>
          <w:tcPr>
            <w:tcW w:w="2900" w:type="dxa"/>
            <w:vAlign w:val="bottom"/>
          </w:tcPr>
          <w:p>
            <w:pPr>
              <w:ind w:left="160"/>
              <w:spacing w:after="0"/>
              <w:rPr>
                <w:sz w:val="20"/>
                <w:szCs w:val="20"/>
                <w:color w:val="auto"/>
              </w:rPr>
            </w:pPr>
            <w:r>
              <w:rPr>
                <w:rFonts w:ascii="Arial" w:cs="Arial" w:eastAsia="Arial" w:hAnsi="Arial"/>
                <w:sz w:val="22"/>
                <w:szCs w:val="22"/>
                <w:color w:val="auto"/>
              </w:rPr>
              <w:t>Josephine Ford Cancer</w:t>
            </w:r>
          </w:p>
        </w:tc>
      </w:tr>
      <w:tr>
        <w:trPr>
          <w:trHeight w:val="253"/>
        </w:trPr>
        <w:tc>
          <w:tcPr>
            <w:tcW w:w="1340" w:type="dxa"/>
            <w:vAlign w:val="bottom"/>
          </w:tcPr>
          <w:p>
            <w:pPr>
              <w:spacing w:after="0"/>
              <w:rPr>
                <w:sz w:val="22"/>
                <w:szCs w:val="22"/>
                <w:color w:val="auto"/>
              </w:rPr>
            </w:pPr>
          </w:p>
        </w:tc>
        <w:tc>
          <w:tcPr>
            <w:tcW w:w="322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Endowmen</w:t>
            </w:r>
          </w:p>
        </w:tc>
      </w:tr>
    </w:tbl>
    <w:p>
      <w:pPr>
        <w:spacing w:after="0" w:line="200" w:lineRule="exact"/>
        <w:rPr>
          <w:sz w:val="20"/>
          <w:szCs w:val="20"/>
          <w:color w:val="auto"/>
        </w:rPr>
      </w:pPr>
    </w:p>
    <w:p>
      <w:pPr>
        <w:sectPr>
          <w:pgSz w:w="12240" w:h="15840" w:orient="portrait"/>
          <w:cols w:equalWidth="0" w:num="1">
            <w:col w:w="9360"/>
          </w:cols>
          <w:pgMar w:left="1440" w:top="1398" w:right="1440" w:bottom="378" w:gutter="0" w:footer="0" w:header="0"/>
        </w:sectPr>
      </w:pPr>
    </w:p>
    <w:p>
      <w:pPr>
        <w:spacing w:after="0" w:line="10" w:lineRule="exact"/>
        <w:rPr>
          <w:sz w:val="20"/>
          <w:szCs w:val="20"/>
          <w:color w:val="auto"/>
        </w:rPr>
      </w:pPr>
    </w:p>
    <w:p>
      <w:pPr>
        <w:jc w:val="center"/>
        <w:ind w:right="-379"/>
        <w:spacing w:after="0"/>
        <w:rPr>
          <w:sz w:val="20"/>
          <w:szCs w:val="20"/>
          <w:color w:val="auto"/>
        </w:rPr>
      </w:pPr>
      <w:r>
        <w:rPr>
          <w:rFonts w:ascii="Calibri" w:cs="Calibri" w:eastAsia="Calibri" w:hAnsi="Calibri"/>
          <w:sz w:val="17"/>
          <w:szCs w:val="17"/>
          <w:color w:val="auto"/>
        </w:rPr>
        <w:t>43</w:t>
      </w:r>
    </w:p>
    <w:p>
      <w:pPr>
        <w:sectPr>
          <w:pgSz w:w="12240" w:h="15840" w:orient="portrait"/>
          <w:cols w:equalWidth="0" w:num="1">
            <w:col w:w="9360"/>
          </w:cols>
          <w:pgMar w:left="1440" w:top="1398" w:right="1440" w:bottom="378" w:gutter="0" w:footer="0" w:header="0"/>
          <w:type w:val="continuous"/>
        </w:sectPr>
      </w:pPr>
    </w:p>
    <w:bookmarkStart w:id="45" w:name="page46"/>
    <w:bookmarkEnd w:id="45"/>
    <w:tbl>
      <w:tblPr>
        <w:tblLayout w:type="fixed"/>
        <w:tblInd w:w="360" w:type="dxa"/>
        <w:tblCellMar>
          <w:top w:w="0" w:type="dxa"/>
          <w:left w:w="0" w:type="dxa"/>
          <w:bottom w:w="0" w:type="dxa"/>
          <w:right w:w="0" w:type="dxa"/>
        </w:tblCellMar>
      </w:tblPr>
      <w:tr>
        <w:trPr>
          <w:trHeight w:val="253"/>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J90210</w:t>
            </w:r>
          </w:p>
        </w:tc>
        <w:tc>
          <w:tcPr>
            <w:tcW w:w="3200" w:type="dxa"/>
            <w:vAlign w:val="bottom"/>
          </w:tcPr>
          <w:p>
            <w:pPr>
              <w:ind w:left="540"/>
              <w:spacing w:after="0"/>
              <w:rPr>
                <w:sz w:val="20"/>
                <w:szCs w:val="20"/>
                <w:color w:val="auto"/>
              </w:rPr>
            </w:pPr>
            <w:r>
              <w:rPr>
                <w:rFonts w:ascii="Arial" w:cs="Arial" w:eastAsia="Arial" w:hAnsi="Arial"/>
                <w:sz w:val="22"/>
                <w:szCs w:val="22"/>
                <w:color w:val="auto"/>
              </w:rPr>
              <w:t>Kalkanis,Steven N</w:t>
            </w:r>
          </w:p>
        </w:tc>
        <w:tc>
          <w:tcPr>
            <w:tcW w:w="2900" w:type="dxa"/>
            <w:vAlign w:val="bottom"/>
          </w:tcPr>
          <w:p>
            <w:pPr>
              <w:ind w:left="160"/>
              <w:spacing w:after="0"/>
              <w:rPr>
                <w:sz w:val="20"/>
                <w:szCs w:val="20"/>
                <w:color w:val="auto"/>
              </w:rPr>
            </w:pPr>
            <w:r>
              <w:rPr>
                <w:rFonts w:ascii="Arial" w:cs="Arial" w:eastAsia="Arial" w:hAnsi="Arial"/>
                <w:sz w:val="22"/>
                <w:szCs w:val="22"/>
                <w:color w:val="auto"/>
              </w:rPr>
              <w:t>Herrick Scentific Fund</w:t>
            </w:r>
          </w:p>
        </w:tc>
      </w:tr>
      <w:tr>
        <w:trPr>
          <w:trHeight w:val="300"/>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J90216</w:t>
            </w:r>
          </w:p>
        </w:tc>
        <w:tc>
          <w:tcPr>
            <w:tcW w:w="3200" w:type="dxa"/>
            <w:vAlign w:val="bottom"/>
          </w:tcPr>
          <w:p>
            <w:pPr>
              <w:ind w:left="540"/>
              <w:spacing w:after="0"/>
              <w:rPr>
                <w:sz w:val="20"/>
                <w:szCs w:val="20"/>
                <w:color w:val="auto"/>
              </w:rPr>
            </w:pPr>
            <w:r>
              <w:rPr>
                <w:rFonts w:ascii="Arial" w:cs="Arial" w:eastAsia="Arial" w:hAnsi="Arial"/>
                <w:sz w:val="22"/>
                <w:szCs w:val="22"/>
                <w:color w:val="auto"/>
              </w:rPr>
              <w:t>Chedid,Mokbel K.</w:t>
            </w:r>
          </w:p>
        </w:tc>
        <w:tc>
          <w:tcPr>
            <w:tcW w:w="2900" w:type="dxa"/>
            <w:vAlign w:val="bottom"/>
          </w:tcPr>
          <w:p>
            <w:pPr>
              <w:ind w:left="160"/>
              <w:spacing w:after="0"/>
              <w:rPr>
                <w:sz w:val="20"/>
                <w:szCs w:val="20"/>
                <w:color w:val="auto"/>
              </w:rPr>
            </w:pPr>
            <w:r>
              <w:rPr>
                <w:rFonts w:ascii="Arial" w:cs="Arial" w:eastAsia="Arial" w:hAnsi="Arial"/>
                <w:sz w:val="22"/>
                <w:szCs w:val="22"/>
                <w:color w:val="auto"/>
              </w:rPr>
              <w:t>HFWBH Berger Spine</w:t>
            </w:r>
          </w:p>
        </w:tc>
      </w:tr>
      <w:tr>
        <w:trPr>
          <w:trHeight w:val="253"/>
        </w:trPr>
        <w:tc>
          <w:tcPr>
            <w:tcW w:w="8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20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Endowment</w:t>
            </w:r>
          </w:p>
        </w:tc>
      </w:tr>
      <w:tr>
        <w:trPr>
          <w:trHeight w:val="317"/>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M10121</w:t>
            </w:r>
          </w:p>
        </w:tc>
        <w:tc>
          <w:tcPr>
            <w:tcW w:w="3200" w:type="dxa"/>
            <w:vAlign w:val="bottom"/>
          </w:tcPr>
          <w:p>
            <w:pPr>
              <w:ind w:left="540"/>
              <w:spacing w:after="0"/>
              <w:rPr>
                <w:sz w:val="20"/>
                <w:szCs w:val="20"/>
                <w:color w:val="auto"/>
              </w:rPr>
            </w:pPr>
            <w:r>
              <w:rPr>
                <w:rFonts w:ascii="Arial" w:cs="Arial" w:eastAsia="Arial" w:hAnsi="Arial"/>
                <w:sz w:val="22"/>
                <w:szCs w:val="22"/>
                <w:color w:val="auto"/>
              </w:rPr>
              <w:t>Kalkanis,Steven N</w:t>
            </w:r>
          </w:p>
        </w:tc>
        <w:tc>
          <w:tcPr>
            <w:tcW w:w="2900" w:type="dxa"/>
            <w:vAlign w:val="bottom"/>
          </w:tcPr>
          <w:p>
            <w:pPr>
              <w:ind w:left="160"/>
              <w:spacing w:after="0"/>
              <w:rPr>
                <w:sz w:val="20"/>
                <w:szCs w:val="20"/>
                <w:color w:val="auto"/>
              </w:rPr>
            </w:pPr>
            <w:r>
              <w:rPr>
                <w:rFonts w:ascii="Arial" w:cs="Arial" w:eastAsia="Arial" w:hAnsi="Arial"/>
                <w:sz w:val="22"/>
                <w:szCs w:val="22"/>
                <w:color w:val="auto"/>
                <w:w w:val="99"/>
              </w:rPr>
              <w:t>JFCC - D Capital Bldg Fund</w:t>
            </w:r>
          </w:p>
        </w:tc>
      </w:tr>
      <w:tr>
        <w:trPr>
          <w:trHeight w:val="300"/>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M60224</w:t>
            </w:r>
          </w:p>
        </w:tc>
        <w:tc>
          <w:tcPr>
            <w:tcW w:w="3200" w:type="dxa"/>
            <w:vAlign w:val="bottom"/>
          </w:tcPr>
          <w:p>
            <w:pPr>
              <w:ind w:left="540"/>
              <w:spacing w:after="0"/>
              <w:rPr>
                <w:sz w:val="20"/>
                <w:szCs w:val="20"/>
                <w:color w:val="auto"/>
              </w:rPr>
            </w:pPr>
            <w:r>
              <w:rPr>
                <w:rFonts w:ascii="Arial" w:cs="Arial" w:eastAsia="Arial" w:hAnsi="Arial"/>
                <w:sz w:val="22"/>
                <w:szCs w:val="22"/>
                <w:color w:val="auto"/>
              </w:rPr>
              <w:t>Kalkanis,Steven N</w:t>
            </w:r>
          </w:p>
        </w:tc>
        <w:tc>
          <w:tcPr>
            <w:tcW w:w="2900" w:type="dxa"/>
            <w:vAlign w:val="bottom"/>
          </w:tcPr>
          <w:p>
            <w:pPr>
              <w:ind w:left="160"/>
              <w:spacing w:after="0"/>
              <w:rPr>
                <w:sz w:val="20"/>
                <w:szCs w:val="20"/>
                <w:color w:val="auto"/>
              </w:rPr>
            </w:pPr>
            <w:r>
              <w:rPr>
                <w:rFonts w:ascii="Arial" w:cs="Arial" w:eastAsia="Arial" w:hAnsi="Arial"/>
                <w:sz w:val="22"/>
                <w:szCs w:val="22"/>
                <w:color w:val="auto"/>
              </w:rPr>
              <w:t>Pierson Oncology Fund</w:t>
            </w:r>
          </w:p>
        </w:tc>
      </w:tr>
      <w:tr>
        <w:trPr>
          <w:trHeight w:val="300"/>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M70046</w:t>
            </w:r>
          </w:p>
        </w:tc>
        <w:tc>
          <w:tcPr>
            <w:tcW w:w="3200" w:type="dxa"/>
            <w:vAlign w:val="bottom"/>
          </w:tcPr>
          <w:p>
            <w:pPr>
              <w:ind w:left="540"/>
              <w:spacing w:after="0"/>
              <w:rPr>
                <w:sz w:val="20"/>
                <w:szCs w:val="20"/>
                <w:color w:val="auto"/>
              </w:rPr>
            </w:pPr>
            <w:r>
              <w:rPr>
                <w:rFonts w:ascii="Arial" w:cs="Arial" w:eastAsia="Arial" w:hAnsi="Arial"/>
                <w:sz w:val="22"/>
                <w:szCs w:val="22"/>
                <w:color w:val="auto"/>
              </w:rPr>
              <w:t>Kalkanis,Steven N</w:t>
            </w:r>
          </w:p>
        </w:tc>
        <w:tc>
          <w:tcPr>
            <w:tcW w:w="2900" w:type="dxa"/>
            <w:vAlign w:val="bottom"/>
          </w:tcPr>
          <w:p>
            <w:pPr>
              <w:ind w:left="160"/>
              <w:spacing w:after="0"/>
              <w:rPr>
                <w:sz w:val="20"/>
                <w:szCs w:val="20"/>
                <w:color w:val="auto"/>
              </w:rPr>
            </w:pPr>
            <w:r>
              <w:rPr>
                <w:rFonts w:ascii="Arial" w:cs="Arial" w:eastAsia="Arial" w:hAnsi="Arial"/>
                <w:sz w:val="22"/>
                <w:szCs w:val="22"/>
                <w:color w:val="auto"/>
              </w:rPr>
              <w:t>JFCC Capital &amp; Equipment</w:t>
            </w:r>
          </w:p>
        </w:tc>
      </w:tr>
      <w:tr>
        <w:trPr>
          <w:trHeight w:val="253"/>
        </w:trPr>
        <w:tc>
          <w:tcPr>
            <w:tcW w:w="8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20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Fund</w:t>
            </w:r>
          </w:p>
        </w:tc>
      </w:tr>
      <w:tr>
        <w:trPr>
          <w:trHeight w:val="786"/>
        </w:trPr>
        <w:tc>
          <w:tcPr>
            <w:tcW w:w="800" w:type="dxa"/>
            <w:vAlign w:val="bottom"/>
            <w:tcBorders>
              <w:bottom w:val="single" w:sz="8" w:color="auto"/>
            </w:tcBorders>
          </w:tcPr>
          <w:p>
            <w:pPr>
              <w:spacing w:after="0"/>
              <w:rPr>
                <w:sz w:val="20"/>
                <w:szCs w:val="20"/>
                <w:color w:val="auto"/>
              </w:rPr>
            </w:pPr>
            <w:r>
              <w:rPr>
                <w:rFonts w:ascii="Arial" w:cs="Arial" w:eastAsia="Arial" w:hAnsi="Arial"/>
                <w:sz w:val="22"/>
                <w:szCs w:val="22"/>
                <w:b w:val="1"/>
                <w:bCs w:val="1"/>
                <w:color w:val="auto"/>
                <w:w w:val="99"/>
              </w:rPr>
              <w:t>Federal</w:t>
            </w:r>
          </w:p>
        </w:tc>
        <w:tc>
          <w:tcPr>
            <w:tcW w:w="620" w:type="dxa"/>
            <w:vAlign w:val="bottom"/>
          </w:tcPr>
          <w:p>
            <w:pPr>
              <w:spacing w:after="0"/>
              <w:rPr>
                <w:sz w:val="24"/>
                <w:szCs w:val="24"/>
                <w:color w:val="auto"/>
              </w:rPr>
            </w:pPr>
          </w:p>
        </w:tc>
        <w:tc>
          <w:tcPr>
            <w:tcW w:w="3200" w:type="dxa"/>
            <w:vAlign w:val="bottom"/>
          </w:tcPr>
          <w:p>
            <w:pPr>
              <w:spacing w:after="0"/>
              <w:rPr>
                <w:sz w:val="24"/>
                <w:szCs w:val="24"/>
                <w:color w:val="auto"/>
              </w:rPr>
            </w:pPr>
          </w:p>
        </w:tc>
        <w:tc>
          <w:tcPr>
            <w:tcW w:w="2900" w:type="dxa"/>
            <w:vAlign w:val="bottom"/>
          </w:tcPr>
          <w:p>
            <w:pPr>
              <w:spacing w:after="0"/>
              <w:rPr>
                <w:sz w:val="24"/>
                <w:szCs w:val="24"/>
                <w:color w:val="auto"/>
              </w:rPr>
            </w:pPr>
          </w:p>
        </w:tc>
      </w:tr>
      <w:tr>
        <w:trPr>
          <w:trHeight w:val="300"/>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B11162</w:t>
            </w:r>
          </w:p>
        </w:tc>
        <w:tc>
          <w:tcPr>
            <w:tcW w:w="3200" w:type="dxa"/>
            <w:vAlign w:val="bottom"/>
          </w:tcPr>
          <w:p>
            <w:pPr>
              <w:ind w:left="540"/>
              <w:spacing w:after="0"/>
              <w:rPr>
                <w:sz w:val="20"/>
                <w:szCs w:val="20"/>
                <w:color w:val="auto"/>
              </w:rPr>
            </w:pPr>
            <w:r>
              <w:rPr>
                <w:rFonts w:ascii="Arial" w:cs="Arial" w:eastAsia="Arial" w:hAnsi="Arial"/>
                <w:sz w:val="22"/>
                <w:szCs w:val="22"/>
                <w:color w:val="auto"/>
              </w:rPr>
              <w:t>Xiong,Ye</w:t>
            </w:r>
          </w:p>
        </w:tc>
        <w:tc>
          <w:tcPr>
            <w:tcW w:w="2900" w:type="dxa"/>
            <w:vAlign w:val="bottom"/>
          </w:tcPr>
          <w:p>
            <w:pPr>
              <w:ind w:left="160"/>
              <w:spacing w:after="0"/>
              <w:rPr>
                <w:sz w:val="20"/>
                <w:szCs w:val="20"/>
                <w:color w:val="auto"/>
              </w:rPr>
            </w:pPr>
            <w:r>
              <w:rPr>
                <w:rFonts w:ascii="Arial" w:cs="Arial" w:eastAsia="Arial" w:hAnsi="Arial"/>
                <w:sz w:val="22"/>
                <w:szCs w:val="22"/>
                <w:color w:val="auto"/>
              </w:rPr>
              <w:t>Therapeutics in TBI</w:t>
            </w:r>
          </w:p>
        </w:tc>
      </w:tr>
      <w:tr>
        <w:trPr>
          <w:trHeight w:val="300"/>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B11197</w:t>
            </w:r>
          </w:p>
        </w:tc>
        <w:tc>
          <w:tcPr>
            <w:tcW w:w="3200" w:type="dxa"/>
            <w:vAlign w:val="bottom"/>
          </w:tcPr>
          <w:p>
            <w:pPr>
              <w:ind w:left="540"/>
              <w:spacing w:after="0"/>
              <w:rPr>
                <w:sz w:val="20"/>
                <w:szCs w:val="20"/>
                <w:color w:val="auto"/>
              </w:rPr>
            </w:pPr>
            <w:r>
              <w:rPr>
                <w:rFonts w:ascii="Arial" w:cs="Arial" w:eastAsia="Arial" w:hAnsi="Arial"/>
                <w:sz w:val="22"/>
                <w:szCs w:val="22"/>
                <w:color w:val="auto"/>
              </w:rPr>
              <w:t>Zhang,Yan Lu</w:t>
            </w:r>
          </w:p>
        </w:tc>
        <w:tc>
          <w:tcPr>
            <w:tcW w:w="2900" w:type="dxa"/>
            <w:vAlign w:val="bottom"/>
          </w:tcPr>
          <w:p>
            <w:pPr>
              <w:ind w:left="160"/>
              <w:spacing w:after="0"/>
              <w:rPr>
                <w:sz w:val="20"/>
                <w:szCs w:val="20"/>
                <w:color w:val="auto"/>
              </w:rPr>
            </w:pPr>
            <w:r>
              <w:rPr>
                <w:rFonts w:ascii="Arial" w:cs="Arial" w:eastAsia="Arial" w:hAnsi="Arial"/>
                <w:sz w:val="22"/>
                <w:szCs w:val="22"/>
                <w:color w:val="auto"/>
              </w:rPr>
              <w:t>TBI Vepoloxamer</w:t>
            </w:r>
          </w:p>
        </w:tc>
      </w:tr>
      <w:tr>
        <w:trPr>
          <w:trHeight w:val="253"/>
        </w:trPr>
        <w:tc>
          <w:tcPr>
            <w:tcW w:w="8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20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Extracell pH mapping in</w:t>
            </w:r>
          </w:p>
        </w:tc>
      </w:tr>
      <w:tr>
        <w:trPr>
          <w:trHeight w:val="253"/>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B40724</w:t>
            </w:r>
          </w:p>
        </w:tc>
        <w:tc>
          <w:tcPr>
            <w:tcW w:w="3200" w:type="dxa"/>
            <w:vAlign w:val="bottom"/>
          </w:tcPr>
          <w:p>
            <w:pPr>
              <w:ind w:left="540"/>
              <w:spacing w:after="0"/>
              <w:rPr>
                <w:sz w:val="20"/>
                <w:szCs w:val="20"/>
                <w:color w:val="auto"/>
              </w:rPr>
            </w:pPr>
            <w:r>
              <w:rPr>
                <w:rFonts w:ascii="Arial" w:cs="Arial" w:eastAsia="Arial" w:hAnsi="Arial"/>
                <w:sz w:val="22"/>
                <w:szCs w:val="22"/>
                <w:color w:val="auto"/>
              </w:rPr>
              <w:t>Ali,Meser M.</w:t>
            </w:r>
          </w:p>
        </w:tc>
        <w:tc>
          <w:tcPr>
            <w:tcW w:w="2900" w:type="dxa"/>
            <w:vAlign w:val="bottom"/>
          </w:tcPr>
          <w:p>
            <w:pPr>
              <w:ind w:left="160"/>
              <w:spacing w:after="0"/>
              <w:rPr>
                <w:sz w:val="20"/>
                <w:szCs w:val="20"/>
                <w:color w:val="auto"/>
              </w:rPr>
            </w:pPr>
            <w:r>
              <w:rPr>
                <w:rFonts w:ascii="Arial" w:cs="Arial" w:eastAsia="Arial" w:hAnsi="Arial"/>
                <w:sz w:val="22"/>
                <w:szCs w:val="22"/>
                <w:color w:val="auto"/>
              </w:rPr>
              <w:t>GBM</w:t>
            </w:r>
          </w:p>
        </w:tc>
      </w:tr>
      <w:tr>
        <w:trPr>
          <w:trHeight w:val="252"/>
        </w:trPr>
        <w:tc>
          <w:tcPr>
            <w:tcW w:w="80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3200" w:type="dxa"/>
            <w:vAlign w:val="bottom"/>
          </w:tcPr>
          <w:p>
            <w:pPr>
              <w:spacing w:after="0"/>
              <w:rPr>
                <w:sz w:val="21"/>
                <w:szCs w:val="21"/>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Amplification in</w:t>
            </w:r>
          </w:p>
        </w:tc>
      </w:tr>
      <w:tr>
        <w:trPr>
          <w:trHeight w:val="253"/>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B70111</w:t>
            </w:r>
          </w:p>
        </w:tc>
        <w:tc>
          <w:tcPr>
            <w:tcW w:w="3200" w:type="dxa"/>
            <w:vAlign w:val="bottom"/>
          </w:tcPr>
          <w:p>
            <w:pPr>
              <w:ind w:left="540"/>
              <w:spacing w:after="0"/>
              <w:rPr>
                <w:sz w:val="20"/>
                <w:szCs w:val="20"/>
                <w:color w:val="auto"/>
              </w:rPr>
            </w:pPr>
            <w:r>
              <w:rPr>
                <w:rFonts w:ascii="Arial" w:cs="Arial" w:eastAsia="Arial" w:hAnsi="Arial"/>
                <w:sz w:val="22"/>
                <w:szCs w:val="22"/>
                <w:color w:val="auto"/>
              </w:rPr>
              <w:t>De Carvalho,Ana Celia V.</w:t>
            </w:r>
          </w:p>
        </w:tc>
        <w:tc>
          <w:tcPr>
            <w:tcW w:w="2900" w:type="dxa"/>
            <w:vAlign w:val="bottom"/>
          </w:tcPr>
          <w:p>
            <w:pPr>
              <w:ind w:left="160"/>
              <w:spacing w:after="0"/>
              <w:rPr>
                <w:sz w:val="20"/>
                <w:szCs w:val="20"/>
                <w:color w:val="auto"/>
              </w:rPr>
            </w:pPr>
            <w:r>
              <w:rPr>
                <w:rFonts w:ascii="Arial" w:cs="Arial" w:eastAsia="Arial" w:hAnsi="Arial"/>
                <w:sz w:val="22"/>
                <w:szCs w:val="22"/>
                <w:color w:val="auto"/>
              </w:rPr>
              <w:t>Glioblastoma</w:t>
            </w:r>
          </w:p>
        </w:tc>
      </w:tr>
      <w:tr>
        <w:trPr>
          <w:trHeight w:val="253"/>
        </w:trPr>
        <w:tc>
          <w:tcPr>
            <w:tcW w:w="8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20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Therapeutic Use of</w:t>
            </w:r>
          </w:p>
        </w:tc>
      </w:tr>
      <w:tr>
        <w:trPr>
          <w:trHeight w:val="253"/>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B40750</w:t>
            </w:r>
          </w:p>
        </w:tc>
        <w:tc>
          <w:tcPr>
            <w:tcW w:w="3200" w:type="dxa"/>
            <w:vAlign w:val="bottom"/>
          </w:tcPr>
          <w:p>
            <w:pPr>
              <w:ind w:left="540"/>
              <w:spacing w:after="0"/>
              <w:rPr>
                <w:sz w:val="20"/>
                <w:szCs w:val="20"/>
                <w:color w:val="auto"/>
              </w:rPr>
            </w:pPr>
            <w:r>
              <w:rPr>
                <w:rFonts w:ascii="Arial" w:cs="Arial" w:eastAsia="Arial" w:hAnsi="Arial"/>
                <w:sz w:val="22"/>
                <w:szCs w:val="22"/>
                <w:color w:val="auto"/>
              </w:rPr>
              <w:t>Nagaraja,Tavarekere N.</w:t>
            </w:r>
          </w:p>
        </w:tc>
        <w:tc>
          <w:tcPr>
            <w:tcW w:w="2900" w:type="dxa"/>
            <w:vAlign w:val="bottom"/>
          </w:tcPr>
          <w:p>
            <w:pPr>
              <w:ind w:left="160"/>
              <w:spacing w:after="0"/>
              <w:rPr>
                <w:sz w:val="20"/>
                <w:szCs w:val="20"/>
                <w:color w:val="auto"/>
              </w:rPr>
            </w:pPr>
            <w:r>
              <w:rPr>
                <w:rFonts w:ascii="Arial" w:cs="Arial" w:eastAsia="Arial" w:hAnsi="Arial"/>
                <w:sz w:val="22"/>
                <w:szCs w:val="22"/>
                <w:color w:val="auto"/>
              </w:rPr>
              <w:t>Bryostatin1</w:t>
            </w:r>
          </w:p>
        </w:tc>
      </w:tr>
      <w:tr>
        <w:trPr>
          <w:trHeight w:val="300"/>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B40795</w:t>
            </w:r>
          </w:p>
        </w:tc>
        <w:tc>
          <w:tcPr>
            <w:tcW w:w="3200" w:type="dxa"/>
            <w:vAlign w:val="bottom"/>
          </w:tcPr>
          <w:p>
            <w:pPr>
              <w:ind w:left="540"/>
              <w:spacing w:after="0"/>
              <w:rPr>
                <w:sz w:val="20"/>
                <w:szCs w:val="20"/>
                <w:color w:val="auto"/>
              </w:rPr>
            </w:pPr>
            <w:r>
              <w:rPr>
                <w:rFonts w:ascii="Arial" w:cs="Arial" w:eastAsia="Arial" w:hAnsi="Arial"/>
                <w:sz w:val="22"/>
                <w:szCs w:val="22"/>
                <w:color w:val="auto"/>
              </w:rPr>
              <w:t>Seyfried,Donald M</w:t>
            </w:r>
          </w:p>
        </w:tc>
        <w:tc>
          <w:tcPr>
            <w:tcW w:w="2900" w:type="dxa"/>
            <w:vAlign w:val="bottom"/>
          </w:tcPr>
          <w:p>
            <w:pPr>
              <w:ind w:left="160"/>
              <w:spacing w:after="0"/>
              <w:rPr>
                <w:sz w:val="20"/>
                <w:szCs w:val="20"/>
                <w:color w:val="auto"/>
              </w:rPr>
            </w:pPr>
            <w:r>
              <w:rPr>
                <w:rFonts w:ascii="Arial" w:cs="Arial" w:eastAsia="Arial" w:hAnsi="Arial"/>
                <w:sz w:val="22"/>
                <w:szCs w:val="22"/>
                <w:color w:val="auto"/>
              </w:rPr>
              <w:t>Calpastatin Peptide-Based</w:t>
            </w:r>
          </w:p>
        </w:tc>
      </w:tr>
      <w:tr>
        <w:trPr>
          <w:trHeight w:val="253"/>
        </w:trPr>
        <w:tc>
          <w:tcPr>
            <w:tcW w:w="800" w:type="dxa"/>
            <w:vAlign w:val="bottom"/>
          </w:tcPr>
          <w:p>
            <w:pPr>
              <w:spacing w:after="0"/>
              <w:rPr>
                <w:sz w:val="22"/>
                <w:szCs w:val="22"/>
                <w:color w:val="auto"/>
              </w:rPr>
            </w:pPr>
          </w:p>
        </w:tc>
        <w:tc>
          <w:tcPr>
            <w:tcW w:w="620" w:type="dxa"/>
            <w:vAlign w:val="bottom"/>
          </w:tcPr>
          <w:p>
            <w:pPr>
              <w:spacing w:after="0"/>
              <w:rPr>
                <w:sz w:val="22"/>
                <w:szCs w:val="22"/>
                <w:color w:val="auto"/>
              </w:rPr>
            </w:pPr>
          </w:p>
        </w:tc>
        <w:tc>
          <w:tcPr>
            <w:tcW w:w="3200" w:type="dxa"/>
            <w:vAlign w:val="bottom"/>
          </w:tcPr>
          <w:p>
            <w:pPr>
              <w:spacing w:after="0"/>
              <w:rPr>
                <w:sz w:val="22"/>
                <w:szCs w:val="22"/>
                <w:color w:val="auto"/>
              </w:rPr>
            </w:pPr>
          </w:p>
        </w:tc>
        <w:tc>
          <w:tcPr>
            <w:tcW w:w="2900" w:type="dxa"/>
            <w:vAlign w:val="bottom"/>
          </w:tcPr>
          <w:p>
            <w:pPr>
              <w:ind w:left="160"/>
              <w:spacing w:after="0"/>
              <w:rPr>
                <w:sz w:val="20"/>
                <w:szCs w:val="20"/>
                <w:color w:val="auto"/>
              </w:rPr>
            </w:pPr>
            <w:r>
              <w:rPr>
                <w:rFonts w:ascii="Arial" w:cs="Arial" w:eastAsia="Arial" w:hAnsi="Arial"/>
                <w:sz w:val="22"/>
                <w:szCs w:val="22"/>
                <w:color w:val="auto"/>
              </w:rPr>
              <w:t>Adult Brain Tumor</w:t>
            </w:r>
          </w:p>
        </w:tc>
      </w:tr>
      <w:tr>
        <w:trPr>
          <w:trHeight w:val="252"/>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B45166</w:t>
            </w:r>
          </w:p>
        </w:tc>
        <w:tc>
          <w:tcPr>
            <w:tcW w:w="3200" w:type="dxa"/>
            <w:vAlign w:val="bottom"/>
          </w:tcPr>
          <w:p>
            <w:pPr>
              <w:ind w:left="540"/>
              <w:spacing w:after="0"/>
              <w:rPr>
                <w:sz w:val="20"/>
                <w:szCs w:val="20"/>
                <w:color w:val="auto"/>
              </w:rPr>
            </w:pPr>
            <w:r>
              <w:rPr>
                <w:rFonts w:ascii="Arial" w:cs="Arial" w:eastAsia="Arial" w:hAnsi="Arial"/>
                <w:sz w:val="22"/>
                <w:szCs w:val="22"/>
                <w:color w:val="auto"/>
              </w:rPr>
              <w:t>Walbert,Tobias</w:t>
            </w:r>
          </w:p>
        </w:tc>
        <w:tc>
          <w:tcPr>
            <w:tcW w:w="2900" w:type="dxa"/>
            <w:vAlign w:val="bottom"/>
          </w:tcPr>
          <w:p>
            <w:pPr>
              <w:ind w:left="160"/>
              <w:spacing w:after="0"/>
              <w:rPr>
                <w:sz w:val="20"/>
                <w:szCs w:val="20"/>
                <w:color w:val="auto"/>
              </w:rPr>
            </w:pPr>
            <w:r>
              <w:rPr>
                <w:rFonts w:ascii="Arial" w:cs="Arial" w:eastAsia="Arial" w:hAnsi="Arial"/>
                <w:sz w:val="22"/>
                <w:szCs w:val="22"/>
                <w:color w:val="auto"/>
              </w:rPr>
              <w:t>Consortium</w:t>
            </w:r>
          </w:p>
        </w:tc>
      </w:tr>
      <w:tr>
        <w:trPr>
          <w:trHeight w:val="300"/>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B45243</w:t>
            </w:r>
          </w:p>
        </w:tc>
        <w:tc>
          <w:tcPr>
            <w:tcW w:w="3200" w:type="dxa"/>
            <w:vAlign w:val="bottom"/>
          </w:tcPr>
          <w:p>
            <w:pPr>
              <w:ind w:left="540"/>
              <w:spacing w:after="0"/>
              <w:rPr>
                <w:sz w:val="20"/>
                <w:szCs w:val="20"/>
                <w:color w:val="auto"/>
              </w:rPr>
            </w:pPr>
            <w:r>
              <w:rPr>
                <w:rFonts w:ascii="Arial" w:cs="Arial" w:eastAsia="Arial" w:hAnsi="Arial"/>
                <w:sz w:val="22"/>
                <w:szCs w:val="22"/>
                <w:color w:val="auto"/>
              </w:rPr>
              <w:t>Walbert,Tobias</w:t>
            </w:r>
          </w:p>
        </w:tc>
        <w:tc>
          <w:tcPr>
            <w:tcW w:w="2900" w:type="dxa"/>
            <w:vAlign w:val="bottom"/>
          </w:tcPr>
          <w:p>
            <w:pPr>
              <w:ind w:left="160"/>
              <w:spacing w:after="0"/>
              <w:rPr>
                <w:sz w:val="20"/>
                <w:szCs w:val="20"/>
                <w:color w:val="auto"/>
              </w:rPr>
            </w:pPr>
            <w:r>
              <w:rPr>
                <w:rFonts w:ascii="Arial" w:cs="Arial" w:eastAsia="Arial" w:hAnsi="Arial"/>
                <w:sz w:val="22"/>
                <w:szCs w:val="22"/>
                <w:color w:val="auto"/>
              </w:rPr>
              <w:t>BMX-MBM-001</w:t>
            </w:r>
          </w:p>
        </w:tc>
      </w:tr>
      <w:tr>
        <w:trPr>
          <w:trHeight w:val="300"/>
        </w:trPr>
        <w:tc>
          <w:tcPr>
            <w:tcW w:w="1420" w:type="dxa"/>
            <w:vAlign w:val="bottom"/>
            <w:gridSpan w:val="2"/>
          </w:tcPr>
          <w:p>
            <w:pPr>
              <w:ind w:left="60"/>
              <w:spacing w:after="0"/>
              <w:rPr>
                <w:sz w:val="20"/>
                <w:szCs w:val="20"/>
                <w:color w:val="auto"/>
              </w:rPr>
            </w:pPr>
            <w:r>
              <w:rPr>
                <w:rFonts w:ascii="Arial" w:cs="Arial" w:eastAsia="Arial" w:hAnsi="Arial"/>
                <w:sz w:val="22"/>
                <w:szCs w:val="22"/>
                <w:b w:val="1"/>
                <w:bCs w:val="1"/>
                <w:color w:val="auto"/>
              </w:rPr>
              <w:t>B45268</w:t>
            </w:r>
          </w:p>
        </w:tc>
        <w:tc>
          <w:tcPr>
            <w:tcW w:w="3200" w:type="dxa"/>
            <w:vAlign w:val="bottom"/>
          </w:tcPr>
          <w:p>
            <w:pPr>
              <w:ind w:left="540"/>
              <w:spacing w:after="0"/>
              <w:rPr>
                <w:sz w:val="20"/>
                <w:szCs w:val="20"/>
                <w:color w:val="auto"/>
              </w:rPr>
            </w:pPr>
            <w:r>
              <w:rPr>
                <w:rFonts w:ascii="Arial" w:cs="Arial" w:eastAsia="Arial" w:hAnsi="Arial"/>
                <w:sz w:val="22"/>
                <w:szCs w:val="22"/>
                <w:color w:val="auto"/>
              </w:rPr>
              <w:t>Walbert,Tobias</w:t>
            </w:r>
          </w:p>
        </w:tc>
        <w:tc>
          <w:tcPr>
            <w:tcW w:w="2900" w:type="dxa"/>
            <w:vAlign w:val="bottom"/>
          </w:tcPr>
          <w:p>
            <w:pPr>
              <w:ind w:left="160"/>
              <w:spacing w:after="0"/>
              <w:rPr>
                <w:sz w:val="20"/>
                <w:szCs w:val="20"/>
                <w:color w:val="auto"/>
              </w:rPr>
            </w:pPr>
            <w:r>
              <w:rPr>
                <w:rFonts w:ascii="Arial" w:cs="Arial" w:eastAsia="Arial" w:hAnsi="Arial"/>
                <w:sz w:val="22"/>
                <w:szCs w:val="22"/>
                <w:color w:val="auto"/>
              </w:rPr>
              <w:t>TOPS</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3" w:lineRule="exact"/>
        <w:rPr>
          <w:sz w:val="20"/>
          <w:szCs w:val="20"/>
          <w:color w:val="auto"/>
        </w:rPr>
      </w:pPr>
    </w:p>
    <w:p>
      <w:pPr>
        <w:jc w:val="center"/>
        <w:ind w:right="-379"/>
        <w:spacing w:after="0"/>
        <w:rPr>
          <w:sz w:val="20"/>
          <w:szCs w:val="20"/>
          <w:color w:val="auto"/>
        </w:rPr>
      </w:pPr>
      <w:r>
        <w:rPr>
          <w:rFonts w:ascii="Calibri" w:cs="Calibri" w:eastAsia="Calibri" w:hAnsi="Calibri"/>
          <w:sz w:val="18"/>
          <w:szCs w:val="18"/>
          <w:color w:val="auto"/>
        </w:rPr>
        <w:t>44</w:t>
      </w:r>
    </w:p>
    <w:p>
      <w:pPr>
        <w:sectPr>
          <w:pgSz w:w="12240" w:h="15840" w:orient="portrait"/>
          <w:cols w:equalWidth="0" w:num="1">
            <w:col w:w="9360"/>
          </w:cols>
          <w:pgMar w:left="1440" w:top="1398" w:right="1440" w:bottom="378" w:gutter="0" w:footer="0" w:header="0"/>
        </w:sectPr>
      </w:pPr>
    </w:p>
    <w:bookmarkStart w:id="46" w:name="page47"/>
    <w:bookmarkEnd w:id="46"/>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72400" cy="10058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1">
                      <a:clrChange>
                        <a:clrFrom>
                          <a:srgbClr val="FFFFFF"/>
                        </a:clrFrom>
                        <a:clrTo>
                          <a:srgbClr val="FFFFFF">
                            <a:alpha val="0"/>
                          </a:srgbClr>
                        </a:clrTo>
                      </a:clrChange>
                      <a:extLst>
                        <a:ext uri="{28A0092B-C50C-407E-A947-70E740481C1C}"/>
                      </a:extLst>
                    </a:blip>
                    <a:srcRect/>
                    <a:stretch>
                      <a:fillRect/>
                    </a:stretch>
                  </pic:blipFill>
                  <pic:spPr bwMode="auto">
                    <a:xfrm>
                      <a:off x="0" y="0"/>
                      <a:ext cx="7772400" cy="10058400"/>
                    </a:xfrm>
                    <a:prstGeom prst="rect">
                      <a:avLst/>
                    </a:prstGeom>
                    <a:noFill/>
                  </pic:spPr>
                </pic:pic>
              </a:graphicData>
            </a:graphic>
          </wp:anchor>
        </w:drawing>
      </w:r>
    </w:p>
    <w:p>
      <w:pPr>
        <w:sectPr>
          <w:pgSz w:w="12240" w:h="15840" w:orient="portrait"/>
          <w:cols w:equalWidth="1" w:num="1" w:space="0"/>
          <w:pgMar w:left="1440" w:top="1440" w:right="1440" w:bottom="875" w:gutter="0" w:footer="0" w:header="0"/>
        </w:sectPr>
      </w:pPr>
    </w:p>
    <w:bookmarkStart w:id="47" w:name="page48"/>
    <w:bookmarkEnd w:id="47"/>
    <w:p>
      <w:pPr>
        <w:jc w:val="center"/>
        <w:spacing w:after="0"/>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72400" cy="10058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2">
                      <a:clrChange>
                        <a:clrFrom>
                          <a:srgbClr val="FFFFFF"/>
                        </a:clrFrom>
                        <a:clrTo>
                          <a:srgbClr val="FFFFFF">
                            <a:alpha val="0"/>
                          </a:srgbClr>
                        </a:clrTo>
                      </a:clrChange>
                      <a:extLst>
                        <a:ext uri="{28A0092B-C50C-407E-A947-70E740481C1C}"/>
                      </a:extLst>
                    </a:blip>
                    <a:srcRect/>
                    <a:stretch>
                      <a:fillRect/>
                    </a:stretch>
                  </pic:blipFill>
                  <pic:spPr bwMode="auto">
                    <a:xfrm>
                      <a:off x="0" y="0"/>
                      <a:ext cx="7772400" cy="10058400"/>
                    </a:xfrm>
                    <a:prstGeom prst="rect">
                      <a:avLst/>
                    </a:prstGeom>
                    <a:noFill/>
                  </pic:spPr>
                </pic:pic>
              </a:graphicData>
            </a:graphic>
          </wp:anchor>
        </w:drawing>
      </w:r>
    </w:p>
    <w:p>
      <w:pPr>
        <w:sectPr>
          <w:pgSz w:w="12240" w:h="15840" w:orient="portrait"/>
          <w:cols w:equalWidth="1" w:num="1" w:space="0"/>
          <w:pgMar w:left="1440" w:top="1440" w:right="1440" w:bottom="875" w:gutter="0" w:footer="0" w:header="0"/>
        </w:sectPr>
      </w:pPr>
    </w:p>
    <w:bookmarkStart w:id="48" w:name="page49"/>
    <w:bookmarkEnd w:id="48"/>
    <w:p>
      <w:pPr>
        <w:ind w:left="3760"/>
        <w:spacing w:after="0"/>
        <w:rPr>
          <w:sz w:val="20"/>
          <w:szCs w:val="20"/>
          <w:color w:val="auto"/>
        </w:rPr>
      </w:pPr>
      <w:r>
        <w:rPr>
          <w:rFonts w:ascii="Calibri" w:cs="Calibri" w:eastAsia="Calibri" w:hAnsi="Calibri"/>
          <w:sz w:val="22"/>
          <w:szCs w:val="22"/>
          <w:color w:val="212121"/>
        </w:rPr>
        <w:t>Attachment 5</w:t>
      </w:r>
    </w:p>
    <w:p>
      <w:pPr>
        <w:spacing w:after="0" w:line="138" w:lineRule="exact"/>
        <w:rPr>
          <w:sz w:val="20"/>
          <w:szCs w:val="20"/>
          <w:color w:val="auto"/>
        </w:rPr>
      </w:pPr>
    </w:p>
    <w:p>
      <w:pPr>
        <w:ind w:left="1960"/>
        <w:spacing w:after="0"/>
        <w:rPr>
          <w:sz w:val="20"/>
          <w:szCs w:val="20"/>
          <w:color w:val="auto"/>
        </w:rPr>
      </w:pPr>
      <w:r>
        <w:rPr>
          <w:rFonts w:ascii="Calibri" w:cs="Calibri" w:eastAsia="Calibri" w:hAnsi="Calibri"/>
          <w:sz w:val="22"/>
          <w:szCs w:val="22"/>
          <w:color w:val="212121"/>
        </w:rPr>
        <w:t>CHM Assurances in Response to Dean Amalfitano’s Concerns</w:t>
      </w:r>
    </w:p>
    <w:p>
      <w:pPr>
        <w:jc w:val="center"/>
        <w:spacing w:after="0" w:line="236" w:lineRule="auto"/>
        <w:rPr>
          <w:sz w:val="20"/>
          <w:szCs w:val="20"/>
          <w:color w:val="auto"/>
        </w:rPr>
      </w:pPr>
      <w:r>
        <w:rPr>
          <w:rFonts w:ascii="Calibri" w:cs="Calibri" w:eastAsia="Calibri" w:hAnsi="Calibri"/>
          <w:sz w:val="22"/>
          <w:szCs w:val="22"/>
          <w:color w:val="212121"/>
        </w:rPr>
        <w:t>Submitted to CAC October 17, 2022</w:t>
      </w:r>
    </w:p>
    <w:p>
      <w:pPr>
        <w:spacing w:after="0" w:line="322" w:lineRule="exact"/>
        <w:rPr>
          <w:sz w:val="20"/>
          <w:szCs w:val="20"/>
          <w:color w:val="auto"/>
        </w:rPr>
      </w:pPr>
    </w:p>
    <w:p>
      <w:pPr>
        <w:ind w:right="660"/>
        <w:spacing w:after="0" w:line="224" w:lineRule="auto"/>
        <w:rPr>
          <w:sz w:val="20"/>
          <w:szCs w:val="20"/>
          <w:color w:val="auto"/>
        </w:rPr>
      </w:pPr>
      <w:r>
        <w:rPr>
          <w:rFonts w:ascii="Calibri" w:cs="Calibri" w:eastAsia="Calibri" w:hAnsi="Calibri"/>
          <w:sz w:val="22"/>
          <w:szCs w:val="22"/>
          <w:color w:val="212121"/>
        </w:rPr>
        <w:t>On Friday, October 14, Dean Amalfitano sent the email copied below in response to the CHM submissions for Departments of Neurosurgery and Urology. To help clarify our response to the questions, we have inserted bold numbers before the questions. Our responses follow the email.</w:t>
      </w:r>
    </w:p>
    <w:p>
      <w:pPr>
        <w:spacing w:after="0" w:line="323" w:lineRule="exact"/>
        <w:rPr>
          <w:sz w:val="20"/>
          <w:szCs w:val="20"/>
          <w:color w:val="auto"/>
        </w:rPr>
      </w:pPr>
    </w:p>
    <w:p>
      <w:pPr>
        <w:jc w:val="both"/>
        <w:ind w:left="720" w:right="780"/>
        <w:spacing w:after="0" w:line="224" w:lineRule="auto"/>
        <w:rPr>
          <w:sz w:val="20"/>
          <w:szCs w:val="20"/>
          <w:color w:val="auto"/>
        </w:rPr>
      </w:pPr>
      <w:r>
        <w:rPr>
          <w:rFonts w:ascii="Calibri" w:cs="Calibri" w:eastAsia="Calibri" w:hAnsi="Calibri"/>
          <w:sz w:val="22"/>
          <w:szCs w:val="22"/>
          <w:color w:val="212121"/>
        </w:rPr>
        <w:t>“Afternoon Aron, Nara, Carol, and members of the CHM CAC. I have also cc’ed Dr. David Kaufman, Asst.VP of Clinical Affairs in the Office of Health Sciences, as there are clinical implications related to the new department request(s) , as noted below.</w:t>
      </w:r>
    </w:p>
    <w:p>
      <w:pPr>
        <w:spacing w:after="0" w:line="324" w:lineRule="exact"/>
        <w:rPr>
          <w:sz w:val="20"/>
          <w:szCs w:val="20"/>
          <w:color w:val="auto"/>
        </w:rPr>
      </w:pPr>
    </w:p>
    <w:p>
      <w:pPr>
        <w:ind w:left="720" w:right="560"/>
        <w:spacing w:after="0" w:line="224" w:lineRule="auto"/>
        <w:rPr>
          <w:sz w:val="20"/>
          <w:szCs w:val="20"/>
          <w:color w:val="auto"/>
        </w:rPr>
      </w:pPr>
      <w:r>
        <w:rPr>
          <w:rFonts w:ascii="Calibri" w:cs="Calibri" w:eastAsia="Calibri" w:hAnsi="Calibri"/>
          <w:sz w:val="22"/>
          <w:szCs w:val="22"/>
          <w:color w:val="212121"/>
        </w:rPr>
        <w:t>We again appreciate the opportunity to participate in the “assurances” portion of your processes. We have had several questions and suggestions generally arise in regard to the proposed departments, which I’ve again pasted below for your team’s consideration.</w:t>
      </w:r>
    </w:p>
    <w:p>
      <w:pPr>
        <w:spacing w:after="0" w:line="318" w:lineRule="exact"/>
        <w:rPr>
          <w:sz w:val="20"/>
          <w:szCs w:val="20"/>
          <w:color w:val="auto"/>
        </w:rPr>
      </w:pPr>
    </w:p>
    <w:p>
      <w:pPr>
        <w:ind w:left="720" w:right="100"/>
        <w:spacing w:after="0" w:line="234" w:lineRule="auto"/>
        <w:rPr>
          <w:sz w:val="20"/>
          <w:szCs w:val="20"/>
          <w:color w:val="auto"/>
        </w:rPr>
      </w:pPr>
      <w:r>
        <w:rPr>
          <w:rFonts w:ascii="Calibri" w:cs="Calibri" w:eastAsia="Calibri" w:hAnsi="Calibri"/>
          <w:sz w:val="22"/>
          <w:szCs w:val="22"/>
          <w:b w:val="1"/>
          <w:bCs w:val="1"/>
          <w:color w:val="212121"/>
        </w:rPr>
        <w:t>[1]</w:t>
      </w:r>
      <w:r>
        <w:rPr>
          <w:rFonts w:ascii="Calibri" w:cs="Calibri" w:eastAsia="Calibri" w:hAnsi="Calibri"/>
          <w:sz w:val="22"/>
          <w:szCs w:val="22"/>
          <w:color w:val="212121"/>
        </w:rPr>
        <w:t xml:space="preserve">Questions as to adding these departments (some of which are clearly duplicative of existing depts/divisions-with vague plans as to how to reconcile these duplications in the future) will create confusion as to which departments are East Lansing based, vs Providence based, vs HF based, and where faculty will be residing primarily, in particular when initially responding to job postings etc. </w:t>
      </w:r>
      <w:r>
        <w:rPr>
          <w:rFonts w:ascii="Calibri" w:cs="Calibri" w:eastAsia="Calibri" w:hAnsi="Calibri"/>
          <w:sz w:val="22"/>
          <w:szCs w:val="22"/>
          <w:b w:val="1"/>
          <w:bCs w:val="1"/>
          <w:color w:val="212121"/>
        </w:rPr>
        <w:t>[2]</w:t>
      </w:r>
      <w:r>
        <w:rPr>
          <w:rFonts w:ascii="Calibri" w:cs="Calibri" w:eastAsia="Calibri" w:hAnsi="Calibri"/>
          <w:sz w:val="22"/>
          <w:szCs w:val="22"/>
          <w:color w:val="212121"/>
        </w:rPr>
        <w:t xml:space="preserve"> This also touches on referral pattern confusion, for example if we have Neurosurgeons/Spine Surgeons in the COM Osteopathic Surgical and Orthopedic Specialties depts at MSU-HCI in East Lansing, yet there is another “Neurosurg” dept, practicing in South East Michigan, and another at Providence Hospital as well.</w:t>
      </w:r>
    </w:p>
    <w:p>
      <w:pPr>
        <w:spacing w:after="0" w:line="326" w:lineRule="exact"/>
        <w:rPr>
          <w:sz w:val="20"/>
          <w:szCs w:val="20"/>
          <w:color w:val="auto"/>
        </w:rPr>
      </w:pPr>
    </w:p>
    <w:p>
      <w:pPr>
        <w:ind w:left="720"/>
        <w:spacing w:after="0" w:line="228" w:lineRule="auto"/>
        <w:rPr>
          <w:sz w:val="20"/>
          <w:szCs w:val="20"/>
          <w:color w:val="auto"/>
        </w:rPr>
      </w:pPr>
      <w:r>
        <w:rPr>
          <w:rFonts w:ascii="Calibri" w:cs="Calibri" w:eastAsia="Calibri" w:hAnsi="Calibri"/>
          <w:sz w:val="22"/>
          <w:szCs w:val="22"/>
          <w:color w:val="212121"/>
        </w:rPr>
        <w:t>[Variation for the urology proposal also emailed on October 14, “This also touches on referral pattern confusion, for example if we have Urologists in the COM Osteopathic Surgical Specialties dept at MSU-HCI in East Lansing, yet there is another Urology dept, practicing in South East Michigan.”]</w:t>
      </w:r>
    </w:p>
    <w:p>
      <w:pPr>
        <w:spacing w:after="0" w:line="320" w:lineRule="exact"/>
        <w:rPr>
          <w:sz w:val="20"/>
          <w:szCs w:val="20"/>
          <w:color w:val="auto"/>
        </w:rPr>
      </w:pPr>
    </w:p>
    <w:p>
      <w:pPr>
        <w:ind w:left="720" w:right="280"/>
        <w:spacing w:after="0" w:line="218" w:lineRule="auto"/>
        <w:rPr>
          <w:sz w:val="20"/>
          <w:szCs w:val="20"/>
          <w:color w:val="auto"/>
        </w:rPr>
      </w:pPr>
      <w:r>
        <w:rPr>
          <w:rFonts w:ascii="Calibri" w:cs="Calibri" w:eastAsia="Calibri" w:hAnsi="Calibri"/>
          <w:sz w:val="22"/>
          <w:szCs w:val="22"/>
          <w:color w:val="212121"/>
        </w:rPr>
        <w:t>[Variation for the Dermatology proposal emailed by Dean Amalfitano on September 19, 2022, “Morning Aron, and members of the CHM CAC.</w:t>
      </w:r>
    </w:p>
    <w:p>
      <w:pPr>
        <w:spacing w:after="0" w:line="52" w:lineRule="exact"/>
        <w:rPr>
          <w:sz w:val="20"/>
          <w:szCs w:val="20"/>
          <w:color w:val="auto"/>
        </w:rPr>
      </w:pPr>
    </w:p>
    <w:p>
      <w:pPr>
        <w:ind w:left="720" w:right="100"/>
        <w:spacing w:after="0" w:line="235" w:lineRule="auto"/>
        <w:rPr>
          <w:sz w:val="20"/>
          <w:szCs w:val="20"/>
          <w:color w:val="auto"/>
        </w:rPr>
      </w:pPr>
      <w:r>
        <w:rPr>
          <w:rFonts w:ascii="Calibri" w:cs="Calibri" w:eastAsia="Calibri" w:hAnsi="Calibri"/>
          <w:sz w:val="21"/>
          <w:szCs w:val="21"/>
          <w:color w:val="212121"/>
        </w:rPr>
        <w:t>We appreciate the opportunity to participate in the “assurances” portion of your processes. We have had several questions and suggestions generally arise in regard to the proposed 4 new departments, which I’ve basically pasted below for your team’s consideration. Thank you. AA</w:t>
      </w:r>
    </w:p>
    <w:p>
      <w:pPr>
        <w:spacing w:after="0" w:line="322" w:lineRule="exact"/>
        <w:rPr>
          <w:sz w:val="20"/>
          <w:szCs w:val="20"/>
          <w:color w:val="auto"/>
        </w:rPr>
      </w:pPr>
    </w:p>
    <w:p>
      <w:pPr>
        <w:ind w:left="720" w:right="60"/>
        <w:spacing w:after="0" w:line="216" w:lineRule="auto"/>
        <w:rPr>
          <w:sz w:val="20"/>
          <w:szCs w:val="20"/>
          <w:color w:val="auto"/>
        </w:rPr>
      </w:pPr>
      <w:r>
        <w:rPr>
          <w:rFonts w:ascii="Calibri" w:cs="Calibri" w:eastAsia="Calibri" w:hAnsi="Calibri"/>
          <w:sz w:val="22"/>
          <w:szCs w:val="22"/>
          <w:color w:val="212121"/>
        </w:rPr>
        <w:t>This also touches on referral pattern confusion, for example if we have ENT’s at MSU-HCI in East Lansing, yet there is another ENT dept, practicing in South East Michigan.”]</w:t>
      </w:r>
    </w:p>
    <w:p>
      <w:pPr>
        <w:spacing w:after="0" w:line="322" w:lineRule="exact"/>
        <w:rPr>
          <w:sz w:val="20"/>
          <w:szCs w:val="20"/>
          <w:color w:val="auto"/>
        </w:rPr>
      </w:pPr>
    </w:p>
    <w:p>
      <w:pPr>
        <w:ind w:left="720" w:right="240" w:firstLine="1"/>
        <w:spacing w:after="0" w:line="228" w:lineRule="auto"/>
        <w:tabs>
          <w:tab w:leader="none" w:pos="1020" w:val="left"/>
        </w:tabs>
        <w:numPr>
          <w:ilvl w:val="0"/>
          <w:numId w:val="10"/>
        </w:numPr>
        <w:rPr>
          <w:rFonts w:ascii="Calibri" w:cs="Calibri" w:eastAsia="Calibri" w:hAnsi="Calibri"/>
          <w:sz w:val="22"/>
          <w:szCs w:val="22"/>
          <w:b w:val="1"/>
          <w:bCs w:val="1"/>
          <w:color w:val="212121"/>
        </w:rPr>
      </w:pPr>
      <w:r>
        <w:rPr>
          <w:rFonts w:ascii="Calibri" w:cs="Calibri" w:eastAsia="Calibri" w:hAnsi="Calibri"/>
          <w:sz w:val="22"/>
          <w:szCs w:val="22"/>
          <w:color w:val="212121"/>
        </w:rPr>
        <w:t xml:space="preserve">Will any research done by the no-cost faculty becoming part of these depts., be attributed to MSU generally, MSU CHM or strictly to the jointly funded Health Sciences Center at Henry Ford?. </w:t>
      </w:r>
      <w:r>
        <w:rPr>
          <w:rFonts w:ascii="Calibri" w:cs="Calibri" w:eastAsia="Calibri" w:hAnsi="Calibri"/>
          <w:sz w:val="22"/>
          <w:szCs w:val="22"/>
          <w:b w:val="1"/>
          <w:bCs w:val="1"/>
          <w:color w:val="212121"/>
        </w:rPr>
        <w:t>[4]</w:t>
      </w:r>
      <w:r>
        <w:rPr>
          <w:rFonts w:ascii="Calibri" w:cs="Calibri" w:eastAsia="Calibri" w:hAnsi="Calibri"/>
          <w:sz w:val="22"/>
          <w:szCs w:val="22"/>
          <w:color w:val="212121"/>
        </w:rPr>
        <w:t xml:space="preserve"> Will future investments in research faculty be shared across colleges, should they reside in a HF located dept?</w:t>
      </w:r>
    </w:p>
    <w:p>
      <w:pPr>
        <w:spacing w:after="0" w:line="319" w:lineRule="exact"/>
        <w:rPr>
          <w:sz w:val="20"/>
          <w:szCs w:val="20"/>
          <w:color w:val="auto"/>
        </w:rPr>
      </w:pPr>
    </w:p>
    <w:p>
      <w:pPr>
        <w:ind w:left="720" w:right="20" w:firstLine="1"/>
        <w:spacing w:after="0" w:line="231" w:lineRule="auto"/>
        <w:tabs>
          <w:tab w:leader="none" w:pos="1020" w:val="left"/>
        </w:tabs>
        <w:numPr>
          <w:ilvl w:val="0"/>
          <w:numId w:val="11"/>
        </w:numPr>
        <w:rPr>
          <w:rFonts w:ascii="Calibri" w:cs="Calibri" w:eastAsia="Calibri" w:hAnsi="Calibri"/>
          <w:sz w:val="22"/>
          <w:szCs w:val="22"/>
          <w:b w:val="1"/>
          <w:bCs w:val="1"/>
          <w:color w:val="212121"/>
        </w:rPr>
      </w:pPr>
      <w:r>
        <w:rPr>
          <w:rFonts w:ascii="Calibri" w:cs="Calibri" w:eastAsia="Calibri" w:hAnsi="Calibri"/>
          <w:sz w:val="22"/>
          <w:szCs w:val="22"/>
          <w:color w:val="212121"/>
        </w:rPr>
        <w:t>In line with the above, a general theme is questioning why these departments, and the faculty assigned to them, could not be shared between the medical schools, just as several other departments already are. We note that in the creation of the most recent dept on the MSU East Lansing campus., the Dept. of Orthopedics, this premise was highly desired by both colleges, and indeed the current Dept of Orthopedics is shared between COM and CHM.</w:t>
      </w:r>
    </w:p>
    <w:p>
      <w:pPr>
        <w:sectPr>
          <w:pgSz w:w="12240" w:h="15840" w:orient="portrait"/>
          <w:cols w:equalWidth="0" w:num="1">
            <w:col w:w="9360"/>
          </w:cols>
          <w:pgMar w:left="1440" w:top="1029" w:right="1440" w:bottom="949" w:gutter="0" w:footer="0" w:header="0"/>
        </w:sectPr>
      </w:pPr>
    </w:p>
    <w:bookmarkStart w:id="49" w:name="page50"/>
    <w:bookmarkEnd w:id="49"/>
    <w:p>
      <w:pPr>
        <w:spacing w:after="0" w:line="261" w:lineRule="exact"/>
        <w:rPr>
          <w:sz w:val="20"/>
          <w:szCs w:val="20"/>
          <w:color w:val="auto"/>
        </w:rPr>
      </w:pPr>
    </w:p>
    <w:p>
      <w:pPr>
        <w:ind w:left="1020" w:hanging="299"/>
        <w:spacing w:after="0"/>
        <w:tabs>
          <w:tab w:leader="none" w:pos="1020" w:val="left"/>
        </w:tabs>
        <w:numPr>
          <w:ilvl w:val="0"/>
          <w:numId w:val="12"/>
        </w:numPr>
        <w:rPr>
          <w:rFonts w:ascii="Calibri" w:cs="Calibri" w:eastAsia="Calibri" w:hAnsi="Calibri"/>
          <w:sz w:val="22"/>
          <w:szCs w:val="22"/>
          <w:b w:val="1"/>
          <w:bCs w:val="1"/>
          <w:color w:val="212121"/>
        </w:rPr>
      </w:pPr>
      <w:r>
        <w:rPr>
          <w:rFonts w:ascii="Calibri" w:cs="Calibri" w:eastAsia="Calibri" w:hAnsi="Calibri"/>
          <w:sz w:val="22"/>
          <w:szCs w:val="22"/>
          <w:color w:val="212121"/>
        </w:rPr>
        <w:t>Is there a mechanism or plan for clinically active HF faculty to also be appointed through the</w:t>
      </w:r>
    </w:p>
    <w:p>
      <w:pPr>
        <w:spacing w:after="0" w:line="1" w:lineRule="exact"/>
        <w:rPr>
          <w:rFonts w:ascii="Calibri" w:cs="Calibri" w:eastAsia="Calibri" w:hAnsi="Calibri"/>
          <w:sz w:val="22"/>
          <w:szCs w:val="22"/>
          <w:b w:val="1"/>
          <w:bCs w:val="1"/>
          <w:color w:val="212121"/>
        </w:rPr>
      </w:pPr>
    </w:p>
    <w:p>
      <w:pPr>
        <w:ind w:left="720"/>
        <w:spacing w:after="0"/>
        <w:rPr>
          <w:rFonts w:ascii="Calibri" w:cs="Calibri" w:eastAsia="Calibri" w:hAnsi="Calibri"/>
          <w:sz w:val="22"/>
          <w:szCs w:val="22"/>
          <w:b w:val="1"/>
          <w:bCs w:val="1"/>
          <w:color w:val="212121"/>
        </w:rPr>
      </w:pPr>
      <w:r>
        <w:rPr>
          <w:rFonts w:ascii="Calibri" w:cs="Calibri" w:eastAsia="Calibri" w:hAnsi="Calibri"/>
          <w:sz w:val="22"/>
          <w:szCs w:val="22"/>
          <w:color w:val="212121"/>
        </w:rPr>
        <w:t>MSU HCI?</w:t>
      </w:r>
    </w:p>
    <w:p>
      <w:pPr>
        <w:spacing w:after="0" w:line="321" w:lineRule="exact"/>
        <w:rPr>
          <w:rFonts w:ascii="Calibri" w:cs="Calibri" w:eastAsia="Calibri" w:hAnsi="Calibri"/>
          <w:sz w:val="22"/>
          <w:szCs w:val="22"/>
          <w:b w:val="1"/>
          <w:bCs w:val="1"/>
          <w:color w:val="212121"/>
        </w:rPr>
      </w:pPr>
    </w:p>
    <w:p>
      <w:pPr>
        <w:ind w:left="720" w:right="80" w:firstLine="1"/>
        <w:spacing w:after="0" w:line="230" w:lineRule="auto"/>
        <w:tabs>
          <w:tab w:leader="none" w:pos="1020" w:val="left"/>
        </w:tabs>
        <w:numPr>
          <w:ilvl w:val="0"/>
          <w:numId w:val="12"/>
        </w:numPr>
        <w:rPr>
          <w:rFonts w:ascii="Calibri" w:cs="Calibri" w:eastAsia="Calibri" w:hAnsi="Calibri"/>
          <w:sz w:val="22"/>
          <w:szCs w:val="22"/>
          <w:b w:val="1"/>
          <w:bCs w:val="1"/>
          <w:color w:val="212121"/>
        </w:rPr>
      </w:pPr>
      <w:r>
        <w:rPr>
          <w:rFonts w:ascii="Calibri" w:cs="Calibri" w:eastAsia="Calibri" w:hAnsi="Calibri"/>
          <w:sz w:val="22"/>
          <w:szCs w:val="22"/>
          <w:color w:val="212121"/>
        </w:rPr>
        <w:t>We are concerned with the lack of acknowledgement of COM education or role in some of these proposed new departments. For example, it is critical that the new Urology dept. chair recognize two completely different educational approaches in CHM and COM and joint appointments might be considered to recognize these dichotomies, especially as both COM and CHM students are being trained currently at Henry Ford System hospitals.</w:t>
      </w:r>
    </w:p>
    <w:p>
      <w:pPr>
        <w:spacing w:after="0" w:line="274" w:lineRule="exact"/>
        <w:rPr>
          <w:sz w:val="20"/>
          <w:szCs w:val="20"/>
          <w:color w:val="auto"/>
        </w:rPr>
      </w:pPr>
    </w:p>
    <w:p>
      <w:pPr>
        <w:ind w:left="720"/>
        <w:spacing w:after="0"/>
        <w:rPr>
          <w:sz w:val="20"/>
          <w:szCs w:val="20"/>
          <w:color w:val="auto"/>
        </w:rPr>
      </w:pPr>
      <w:r>
        <w:rPr>
          <w:rFonts w:ascii="Calibri" w:cs="Calibri" w:eastAsia="Calibri" w:hAnsi="Calibri"/>
          <w:sz w:val="22"/>
          <w:szCs w:val="22"/>
          <w:color w:val="212121"/>
        </w:rPr>
        <w:t>Thank you for your thoughtful consideration of these comments and questions.</w:t>
      </w:r>
    </w:p>
    <w:p>
      <w:pPr>
        <w:spacing w:after="0" w:line="1" w:lineRule="exact"/>
        <w:rPr>
          <w:sz w:val="20"/>
          <w:szCs w:val="20"/>
          <w:color w:val="auto"/>
        </w:rPr>
      </w:pPr>
    </w:p>
    <w:p>
      <w:pPr>
        <w:ind w:left="720"/>
        <w:spacing w:after="0"/>
        <w:rPr>
          <w:sz w:val="20"/>
          <w:szCs w:val="20"/>
          <w:color w:val="auto"/>
        </w:rPr>
      </w:pPr>
      <w:r>
        <w:rPr>
          <w:rFonts w:ascii="Calibri" w:cs="Calibri" w:eastAsia="Calibri" w:hAnsi="Calibri"/>
          <w:sz w:val="22"/>
          <w:szCs w:val="22"/>
          <w:color w:val="212121"/>
        </w:rPr>
        <w:t>AA”</w:t>
      </w:r>
    </w:p>
    <w:p>
      <w:pPr>
        <w:spacing w:after="0" w:line="238" w:lineRule="auto"/>
        <w:rPr>
          <w:sz w:val="20"/>
          <w:szCs w:val="20"/>
          <w:color w:val="auto"/>
        </w:rPr>
      </w:pPr>
      <w:r>
        <w:rPr>
          <w:rFonts w:ascii="Calibri" w:cs="Calibri" w:eastAsia="Calibri" w:hAnsi="Calibri"/>
          <w:sz w:val="24"/>
          <w:szCs w:val="24"/>
          <w:color w:val="auto"/>
        </w:rPr>
        <w:t>-----------</w:t>
      </w:r>
    </w:p>
    <w:p>
      <w:pPr>
        <w:spacing w:after="0" w:line="3" w:lineRule="exact"/>
        <w:rPr>
          <w:sz w:val="20"/>
          <w:szCs w:val="20"/>
          <w:color w:val="auto"/>
        </w:rPr>
      </w:pPr>
    </w:p>
    <w:p>
      <w:pPr>
        <w:spacing w:after="0"/>
        <w:rPr>
          <w:sz w:val="20"/>
          <w:szCs w:val="20"/>
          <w:color w:val="auto"/>
        </w:rPr>
      </w:pPr>
      <w:r>
        <w:rPr>
          <w:rFonts w:ascii="Calibri" w:cs="Calibri" w:eastAsia="Calibri" w:hAnsi="Calibri"/>
          <w:sz w:val="24"/>
          <w:szCs w:val="24"/>
          <w:color w:val="auto"/>
        </w:rPr>
        <w:t>The College of Human Medicine responds:</w:t>
      </w:r>
    </w:p>
    <w:p>
      <w:pPr>
        <w:spacing w:after="0" w:line="237" w:lineRule="auto"/>
        <w:rPr>
          <w:sz w:val="20"/>
          <w:szCs w:val="20"/>
          <w:color w:val="auto"/>
        </w:rPr>
      </w:pPr>
      <w:r>
        <w:rPr>
          <w:rFonts w:ascii="Calibri" w:cs="Calibri" w:eastAsia="Calibri" w:hAnsi="Calibri"/>
          <w:sz w:val="24"/>
          <w:szCs w:val="24"/>
          <w:color w:val="auto"/>
        </w:rPr>
        <w:t>As to [1]</w:t>
      </w:r>
    </w:p>
    <w:p>
      <w:pPr>
        <w:spacing w:after="0" w:line="56" w:lineRule="exact"/>
        <w:rPr>
          <w:sz w:val="20"/>
          <w:szCs w:val="20"/>
          <w:color w:val="auto"/>
        </w:rPr>
      </w:pPr>
    </w:p>
    <w:p>
      <w:pPr>
        <w:ind w:right="40"/>
        <w:spacing w:after="0" w:line="236" w:lineRule="auto"/>
        <w:rPr>
          <w:sz w:val="20"/>
          <w:szCs w:val="20"/>
          <w:color w:val="auto"/>
        </w:rPr>
      </w:pPr>
      <w:r>
        <w:rPr>
          <w:rFonts w:ascii="Calibri" w:cs="Calibri" w:eastAsia="Calibri" w:hAnsi="Calibri"/>
          <w:sz w:val="24"/>
          <w:szCs w:val="24"/>
          <w:color w:val="auto"/>
        </w:rPr>
        <w:t xml:space="preserve">It is true that we have some existing divisions (e.g., Neurosurgery </w:t>
      </w:r>
      <w:r>
        <w:rPr>
          <w:rFonts w:ascii="Calibri" w:cs="Calibri" w:eastAsia="Calibri" w:hAnsi="Calibri"/>
          <w:sz w:val="24"/>
          <w:szCs w:val="24"/>
          <w:i w:val="1"/>
          <w:iCs w:val="1"/>
          <w:color w:val="auto"/>
        </w:rPr>
        <w:t>division which is</w:t>
      </w:r>
      <w:r>
        <w:rPr>
          <w:rFonts w:ascii="Calibri" w:cs="Calibri" w:eastAsia="Calibri" w:hAnsi="Calibri"/>
          <w:sz w:val="24"/>
          <w:szCs w:val="24"/>
          <w:color w:val="auto"/>
        </w:rPr>
        <w:t xml:space="preserve"> not a </w:t>
      </w:r>
      <w:r>
        <w:rPr>
          <w:rFonts w:ascii="Calibri" w:cs="Calibri" w:eastAsia="Calibri" w:hAnsi="Calibri"/>
          <w:sz w:val="24"/>
          <w:szCs w:val="24"/>
          <w:i w:val="1"/>
          <w:iCs w:val="1"/>
          <w:color w:val="auto"/>
        </w:rPr>
        <w:t>department</w:t>
      </w:r>
      <w:r>
        <w:rPr>
          <w:rFonts w:ascii="Calibri" w:cs="Calibri" w:eastAsia="Calibri" w:hAnsi="Calibri"/>
          <w:sz w:val="24"/>
          <w:szCs w:val="24"/>
          <w:color w:val="auto"/>
        </w:rPr>
        <w:t>). Divisions are constructs of the dean’s office and are not recognized by the university. Our proposal here is to create statewide departments, as all CHM departments are. In general, if there are existing divisions, structurally these will be incorporated into the appropriate departments either as a sub-entity or as a merger (depending on faculty needs and wishes). It is true that some departments have more faculty based in East Lansing (e.g., Medicine) or Grand Rapids (e.g., Pediatrics and Emergency Medicine), but that does not define the department, and faculty from all over the state can be in the department. It is also true that the collaborations in each department can be complex, but all departments in the university that engage with the community deal with complexity at some level. The college does not specify where faculty have to live as long as they can fulfill their role. Also note, we are purposely not creating duplicative departments.</w:t>
      </w:r>
    </w:p>
    <w:p>
      <w:pPr>
        <w:spacing w:after="0" w:line="301" w:lineRule="exact"/>
        <w:rPr>
          <w:sz w:val="20"/>
          <w:szCs w:val="20"/>
          <w:color w:val="auto"/>
        </w:rPr>
      </w:pPr>
    </w:p>
    <w:p>
      <w:pPr>
        <w:spacing w:after="0"/>
        <w:rPr>
          <w:sz w:val="20"/>
          <w:szCs w:val="20"/>
          <w:color w:val="auto"/>
        </w:rPr>
      </w:pPr>
      <w:r>
        <w:rPr>
          <w:rFonts w:ascii="Calibri" w:cs="Calibri" w:eastAsia="Calibri" w:hAnsi="Calibri"/>
          <w:sz w:val="24"/>
          <w:szCs w:val="24"/>
          <w:color w:val="auto"/>
        </w:rPr>
        <w:t>As to [2]</w:t>
      </w:r>
    </w:p>
    <w:p>
      <w:pPr>
        <w:spacing w:after="0" w:line="50" w:lineRule="exact"/>
        <w:rPr>
          <w:sz w:val="20"/>
          <w:szCs w:val="20"/>
          <w:color w:val="auto"/>
        </w:rPr>
      </w:pPr>
    </w:p>
    <w:p>
      <w:pPr>
        <w:ind w:right="80"/>
        <w:spacing w:after="0" w:line="235" w:lineRule="auto"/>
        <w:rPr>
          <w:sz w:val="20"/>
          <w:szCs w:val="20"/>
          <w:color w:val="auto"/>
        </w:rPr>
      </w:pPr>
      <w:r>
        <w:rPr>
          <w:rFonts w:ascii="Calibri" w:cs="Calibri" w:eastAsia="Calibri" w:hAnsi="Calibri"/>
          <w:sz w:val="24"/>
          <w:szCs w:val="24"/>
          <w:color w:val="auto"/>
        </w:rPr>
        <w:t>Inclusion in MSU HealthCare, Inc. practices (and referrals to MSU physicians) is a separate issue than membership in a department. In this sense, these new departments will be the same as existing departments that include non-HCI faculty, including non-prefix faculty, from Flint, Grand Rapids, Detroit, the Upper Peninsula, or other communities across Michigan. Clinical integration partnerships between MSU and hospital systems, including joint ventures in radiology, or non-clinical relationships, including a statewide residency consortium, create more areas for confusion than these departments will. As a particular example, the neurosurgeons based at Ascension Providence are faculty for both CHM and COM, yet both colleges have decided that any confusion clinically is tolerable given the benefits to students.</w:t>
      </w:r>
    </w:p>
    <w:p>
      <w:pPr>
        <w:spacing w:after="0" w:line="296" w:lineRule="exact"/>
        <w:rPr>
          <w:sz w:val="20"/>
          <w:szCs w:val="20"/>
          <w:color w:val="auto"/>
        </w:rPr>
      </w:pPr>
    </w:p>
    <w:p>
      <w:pPr>
        <w:spacing w:after="0"/>
        <w:rPr>
          <w:sz w:val="20"/>
          <w:szCs w:val="20"/>
          <w:color w:val="auto"/>
        </w:rPr>
      </w:pPr>
      <w:r>
        <w:rPr>
          <w:rFonts w:ascii="Calibri" w:cs="Calibri" w:eastAsia="Calibri" w:hAnsi="Calibri"/>
          <w:sz w:val="24"/>
          <w:szCs w:val="24"/>
          <w:color w:val="auto"/>
        </w:rPr>
        <w:t>As to [3]</w:t>
      </w:r>
    </w:p>
    <w:p>
      <w:pPr>
        <w:spacing w:after="0" w:line="55" w:lineRule="exact"/>
        <w:rPr>
          <w:sz w:val="20"/>
          <w:szCs w:val="20"/>
          <w:color w:val="auto"/>
        </w:rPr>
      </w:pPr>
    </w:p>
    <w:p>
      <w:pPr>
        <w:ind w:right="20"/>
        <w:spacing w:after="0" w:line="229" w:lineRule="auto"/>
        <w:rPr>
          <w:sz w:val="20"/>
          <w:szCs w:val="20"/>
          <w:color w:val="auto"/>
        </w:rPr>
      </w:pPr>
      <w:r>
        <w:rPr>
          <w:rFonts w:ascii="Calibri" w:cs="Calibri" w:eastAsia="Calibri" w:hAnsi="Calibri"/>
          <w:sz w:val="24"/>
          <w:szCs w:val="24"/>
          <w:color w:val="auto"/>
        </w:rPr>
        <w:t>The creation of this department will not change the eventual attribution of research funding. As a matter separate from the creation of these departments, we believe MSU, the Health Science Center, applicable college and department will all have attribution, but that system has not been implemented.</w:t>
      </w:r>
    </w:p>
    <w:p>
      <w:pPr>
        <w:sectPr>
          <w:pgSz w:w="12240" w:h="15840" w:orient="portrait"/>
          <w:cols w:equalWidth="0" w:num="1">
            <w:col w:w="9360"/>
          </w:cols>
          <w:pgMar w:left="1440" w:top="1440" w:right="1440" w:bottom="1440" w:gutter="0" w:footer="0" w:header="0"/>
        </w:sectPr>
      </w:pPr>
    </w:p>
    <w:bookmarkStart w:id="50" w:name="page51"/>
    <w:bookmarkEnd w:id="50"/>
    <w:p>
      <w:pPr>
        <w:spacing w:after="0"/>
        <w:rPr>
          <w:sz w:val="20"/>
          <w:szCs w:val="20"/>
          <w:color w:val="auto"/>
        </w:rPr>
      </w:pPr>
      <w:r>
        <w:rPr>
          <w:rFonts w:ascii="Calibri" w:cs="Calibri" w:eastAsia="Calibri" w:hAnsi="Calibri"/>
          <w:sz w:val="24"/>
          <w:szCs w:val="24"/>
          <w:color w:val="auto"/>
        </w:rPr>
        <w:t>As to [4]</w:t>
      </w:r>
    </w:p>
    <w:p>
      <w:pPr>
        <w:spacing w:after="0" w:line="50" w:lineRule="exact"/>
        <w:rPr>
          <w:sz w:val="20"/>
          <w:szCs w:val="20"/>
          <w:color w:val="auto"/>
        </w:rPr>
      </w:pPr>
    </w:p>
    <w:p>
      <w:pPr>
        <w:ind w:right="20"/>
        <w:spacing w:after="0" w:line="234" w:lineRule="auto"/>
        <w:rPr>
          <w:sz w:val="20"/>
          <w:szCs w:val="20"/>
          <w:color w:val="auto"/>
        </w:rPr>
      </w:pPr>
      <w:r>
        <w:rPr>
          <w:rFonts w:ascii="Calibri" w:cs="Calibri" w:eastAsia="Calibri" w:hAnsi="Calibri"/>
          <w:sz w:val="24"/>
          <w:szCs w:val="24"/>
          <w:color w:val="auto"/>
        </w:rPr>
        <w:t>Investments from the college to departments will continue as they have for all departments, whether they are joint or in a single college. The attribution and indirect costs follow the appointments and investments as they do now, regardless of the geographical location of the department. For example, for departments located in Grand Rapids and Flint and invested in by CHM- research attribution and indirect costs will flow through CHM. Similarly, for departments located in East Lansing and jointly invested by COM- research attribution and indirect costs flow through the respective college in which the faculty is appointed. CHM has no interest in overturning the current system.</w:t>
      </w:r>
    </w:p>
    <w:p>
      <w:pPr>
        <w:spacing w:after="0" w:line="303" w:lineRule="exact"/>
        <w:rPr>
          <w:sz w:val="20"/>
          <w:szCs w:val="20"/>
          <w:color w:val="auto"/>
        </w:rPr>
      </w:pPr>
    </w:p>
    <w:p>
      <w:pPr>
        <w:spacing w:after="0"/>
        <w:rPr>
          <w:sz w:val="20"/>
          <w:szCs w:val="20"/>
          <w:color w:val="auto"/>
        </w:rPr>
      </w:pPr>
      <w:r>
        <w:rPr>
          <w:rFonts w:ascii="Calibri" w:cs="Calibri" w:eastAsia="Calibri" w:hAnsi="Calibri"/>
          <w:sz w:val="24"/>
          <w:szCs w:val="24"/>
          <w:color w:val="auto"/>
        </w:rPr>
        <w:t>As to [5]</w:t>
      </w:r>
    </w:p>
    <w:p>
      <w:pPr>
        <w:spacing w:after="0" w:line="50" w:lineRule="exact"/>
        <w:rPr>
          <w:sz w:val="20"/>
          <w:szCs w:val="20"/>
          <w:color w:val="auto"/>
        </w:rPr>
      </w:pPr>
    </w:p>
    <w:p>
      <w:pPr>
        <w:ind w:right="240"/>
        <w:spacing w:after="0" w:line="232" w:lineRule="auto"/>
        <w:rPr>
          <w:sz w:val="20"/>
          <w:szCs w:val="20"/>
          <w:color w:val="auto"/>
        </w:rPr>
      </w:pPr>
      <w:r>
        <w:rPr>
          <w:rFonts w:ascii="Calibri" w:cs="Calibri" w:eastAsia="Calibri" w:hAnsi="Calibri"/>
          <w:sz w:val="24"/>
          <w:szCs w:val="24"/>
          <w:color w:val="auto"/>
        </w:rPr>
        <w:t>Neither the College of Human Medicine nor the collaborating physicians at Henry Ford Health envision these as joint departments. Some joint departments have been successful, but they are more difficult to administer. The orthopedics department is an interesting example, because administration of that unit has been a challenge and not an experience to be replicated. As in all of our departments, we will welcome faculty from other departments and colleges who are interested in secondary appointments in the new departments.</w:t>
      </w:r>
    </w:p>
    <w:p>
      <w:pPr>
        <w:spacing w:after="0" w:line="298" w:lineRule="exact"/>
        <w:rPr>
          <w:sz w:val="20"/>
          <w:szCs w:val="20"/>
          <w:color w:val="auto"/>
        </w:rPr>
      </w:pPr>
    </w:p>
    <w:p>
      <w:pPr>
        <w:spacing w:after="0"/>
        <w:rPr>
          <w:sz w:val="20"/>
          <w:szCs w:val="20"/>
          <w:color w:val="auto"/>
        </w:rPr>
      </w:pPr>
      <w:r>
        <w:rPr>
          <w:rFonts w:ascii="Calibri" w:cs="Calibri" w:eastAsia="Calibri" w:hAnsi="Calibri"/>
          <w:sz w:val="24"/>
          <w:szCs w:val="24"/>
          <w:color w:val="auto"/>
        </w:rPr>
        <w:t>As to [6]</w:t>
      </w:r>
    </w:p>
    <w:p>
      <w:pPr>
        <w:spacing w:after="0" w:line="55" w:lineRule="exact"/>
        <w:rPr>
          <w:sz w:val="20"/>
          <w:szCs w:val="20"/>
          <w:color w:val="auto"/>
        </w:rPr>
      </w:pPr>
    </w:p>
    <w:p>
      <w:pPr>
        <w:ind w:right="80"/>
        <w:spacing w:after="0" w:line="231" w:lineRule="auto"/>
        <w:rPr>
          <w:sz w:val="20"/>
          <w:szCs w:val="20"/>
          <w:color w:val="auto"/>
        </w:rPr>
      </w:pPr>
      <w:r>
        <w:rPr>
          <w:rFonts w:ascii="Calibri" w:cs="Calibri" w:eastAsia="Calibri" w:hAnsi="Calibri"/>
          <w:sz w:val="24"/>
          <w:szCs w:val="24"/>
          <w:color w:val="auto"/>
        </w:rPr>
        <w:t>As of October 16, 2022, there is no pathway for Henry Ford Medical Group faculty to be appointed in MSU HeathCare, Inc., and any decisions to create such a pathway are separate from the department decisions. This is analogous to the CHM Emergency Medicine department created a decade ago; faculty employed by ECS are not “appointed” or credentialed in MSU HCI.</w:t>
      </w:r>
    </w:p>
    <w:p>
      <w:pPr>
        <w:spacing w:after="0" w:line="293" w:lineRule="exact"/>
        <w:rPr>
          <w:sz w:val="20"/>
          <w:szCs w:val="20"/>
          <w:color w:val="auto"/>
        </w:rPr>
      </w:pPr>
    </w:p>
    <w:p>
      <w:pPr>
        <w:spacing w:after="0"/>
        <w:rPr>
          <w:sz w:val="20"/>
          <w:szCs w:val="20"/>
          <w:color w:val="auto"/>
        </w:rPr>
      </w:pPr>
      <w:r>
        <w:rPr>
          <w:rFonts w:ascii="Calibri" w:cs="Calibri" w:eastAsia="Calibri" w:hAnsi="Calibri"/>
          <w:sz w:val="24"/>
          <w:szCs w:val="24"/>
          <w:color w:val="auto"/>
        </w:rPr>
        <w:t>As to [7]</w:t>
      </w:r>
    </w:p>
    <w:p>
      <w:pPr>
        <w:spacing w:after="0" w:line="55" w:lineRule="exact"/>
        <w:rPr>
          <w:sz w:val="20"/>
          <w:szCs w:val="20"/>
          <w:color w:val="auto"/>
        </w:rPr>
      </w:pPr>
    </w:p>
    <w:p>
      <w:pPr>
        <w:ind w:right="280"/>
        <w:spacing w:after="0" w:line="243" w:lineRule="auto"/>
        <w:rPr>
          <w:sz w:val="20"/>
          <w:szCs w:val="20"/>
          <w:color w:val="auto"/>
        </w:rPr>
      </w:pPr>
      <w:r>
        <w:rPr>
          <w:rFonts w:ascii="Calibri" w:cs="Calibri" w:eastAsia="Calibri" w:hAnsi="Calibri"/>
          <w:sz w:val="23"/>
          <w:szCs w:val="23"/>
          <w:color w:val="auto"/>
        </w:rPr>
        <w:t>We expect the new department will only increase options available to COM students. The college and the new department are open to cross-listing classes as happens now across the university, and we will ensure the courses of the new department will be available to medical students regardless of college. Finally, there is nothing in the creation of the department that disturbs the existing curricular courses used by COM students. In fact, these additional departments enhance research, educational and clinical opportunities for COM students.</w:t>
      </w:r>
    </w:p>
    <w:sectPr>
      <w:pgSz w:w="12240" w:h="15840" w:orient="portrait"/>
      <w:cols w:equalWidth="0" w:num="1">
        <w:col w:w="9360"/>
      </w:cols>
      <w:pgMar w:left="1440" w:top="143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400001FF" w:csb1="FFFF0000"/>
  </w:font>
  <w:font w:name="Calibri Light">
    <w:panose1 w:val="020F0302020204030204"/>
    <w:charset w:val="00"/>
    <w:family w:val="swiss"/>
    <w:pitch w:val="variable"/>
    <w:sig w:usb0="A00002EF" w:usb1="4000207B" w:usb2="00000000" w:usb3="00000000" w:csb0="2000019F" w:csb1="00000000"/>
  </w:font>
</w:fonts>
</file>

<file path=word/numbering.xml><?xml version="1.0" encoding="utf-8"?>
<w:numbering xmlns:w="http://schemas.openxmlformats.org/wordprocessingml/2006/main">
  <w:abstractNum w:abstractNumId="0">
    <w:nsid w:val="2EB141F2"/>
    <w:multiLevelType w:val="hybridMultilevel"/>
    <w:lvl w:ilvl="0">
      <w:lvlJc w:val="left"/>
      <w:lvlText w:val="•"/>
      <w:numFmt w:val="bullet"/>
      <w:start w:val="1"/>
    </w:lvl>
  </w:abstractNum>
  <w:abstractNum w:abstractNumId="1">
    <w:nsid w:val="41B71EFB"/>
    <w:multiLevelType w:val="hybridMultilevel"/>
    <w:lvl w:ilvl="0">
      <w:lvlJc w:val="left"/>
      <w:lvlText w:val="•"/>
      <w:numFmt w:val="bullet"/>
      <w:start w:val="1"/>
    </w:lvl>
  </w:abstractNum>
  <w:abstractNum w:abstractNumId="2">
    <w:nsid w:val="79E2A9E3"/>
    <w:multiLevelType w:val="hybridMultilevel"/>
    <w:lvl w:ilvl="0">
      <w:lvlJc w:val="left"/>
      <w:lvlText w:val="•"/>
      <w:numFmt w:val="bullet"/>
      <w:start w:val="1"/>
    </w:lvl>
  </w:abstractNum>
  <w:abstractNum w:abstractNumId="3">
    <w:nsid w:val="7545E146"/>
    <w:multiLevelType w:val="hybridMultilevel"/>
    <w:lvl w:ilvl="0">
      <w:lvlJc w:val="left"/>
      <w:lvlText w:val="•"/>
      <w:numFmt w:val="bullet"/>
      <w:start w:val="1"/>
    </w:lvl>
  </w:abstractNum>
  <w:abstractNum w:abstractNumId="4">
    <w:nsid w:val="515F007C"/>
    <w:multiLevelType w:val="hybridMultilevel"/>
    <w:lvl w:ilvl="0">
      <w:lvlJc w:val="left"/>
      <w:lvlText w:val="•"/>
      <w:numFmt w:val="bullet"/>
      <w:start w:val="1"/>
    </w:lvl>
  </w:abstractNum>
  <w:abstractNum w:abstractNumId="5">
    <w:nsid w:val="5BD062C2"/>
    <w:multiLevelType w:val="hybridMultilevel"/>
    <w:lvl w:ilvl="0">
      <w:lvlJc w:val="left"/>
      <w:lvlText w:val="•"/>
      <w:numFmt w:val="bullet"/>
      <w:start w:val="1"/>
    </w:lvl>
  </w:abstractNum>
  <w:abstractNum w:abstractNumId="6">
    <w:nsid w:val="12200854"/>
    <w:multiLevelType w:val="hybridMultilevel"/>
    <w:lvl w:ilvl="0">
      <w:lvlJc w:val="left"/>
      <w:lvlText w:val="%1."/>
      <w:numFmt w:val="lowerRoman"/>
      <w:start w:val="1"/>
    </w:lvl>
  </w:abstractNum>
  <w:abstractNum w:abstractNumId="7">
    <w:nsid w:val="4DB127F8"/>
    <w:multiLevelType w:val="hybridMultilevel"/>
    <w:lvl w:ilvl="0">
      <w:lvlJc w:val="left"/>
      <w:lvlText w:val="%1"/>
      <w:numFmt w:val="lowerLetter"/>
      <w:start w:val="1"/>
    </w:lvl>
    <w:lvl w:ilvl="1">
      <w:lvlJc w:val="left"/>
      <w:lvlText w:val="%2."/>
      <w:numFmt w:val="lowerLetter"/>
      <w:start w:val="4"/>
    </w:lvl>
  </w:abstractNum>
  <w:abstractNum w:abstractNumId="8">
    <w:nsid w:val="216231B"/>
    <w:multiLevelType w:val="hybridMultilevel"/>
    <w:lvl w:ilvl="0">
      <w:lvlJc w:val="left"/>
      <w:lvlText w:val="%1"/>
      <w:numFmt w:val="lowerLetter"/>
      <w:start w:val="1"/>
    </w:lvl>
    <w:lvl w:ilvl="1">
      <w:lvlJc w:val="left"/>
      <w:lvlText w:val="%2."/>
      <w:numFmt w:val="lowerLetter"/>
      <w:start w:val="1"/>
    </w:lvl>
  </w:abstractNum>
  <w:abstractNum w:abstractNumId="9">
    <w:nsid w:val="1F16E9E8"/>
    <w:multiLevelType w:val="hybridMultilevel"/>
    <w:lvl w:ilvl="0">
      <w:lvlJc w:val="left"/>
      <w:lvlText w:val="[%1]"/>
      <w:numFmt w:val="decimal"/>
      <w:start w:val="3"/>
    </w:lvl>
  </w:abstractNum>
  <w:abstractNum w:abstractNumId="10">
    <w:nsid w:val="1190CDE7"/>
    <w:multiLevelType w:val="hybridMultilevel"/>
    <w:lvl w:ilvl="0">
      <w:lvlJc w:val="left"/>
      <w:lvlText w:val="[%1]"/>
      <w:numFmt w:val="decimal"/>
      <w:start w:val="5"/>
    </w:lvl>
  </w:abstractNum>
  <w:abstractNum w:abstractNumId="11">
    <w:nsid w:val="66EF438D"/>
    <w:multiLevelType w:val="hybridMultilevel"/>
    <w:lvl w:ilvl="0">
      <w:lvlJc w:val="left"/>
      <w:lvlText w:val="[%1]"/>
      <w:numFmt w:val="decimal"/>
      <w:start w:val="6"/>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201" Type="http://schemas.openxmlformats.org/officeDocument/2006/relationships/image" Target="media/image1.jpeg"/><Relationship Id="rId202" Type="http://schemas.openxmlformats.org/officeDocument/2006/relationships/image" Target="media/image2.jpeg"/><Relationship Id="rId12" Type="http://schemas.openxmlformats.org/officeDocument/2006/relationships/hyperlink" Target="https://humanmedicine.msu.edu/faculty-staff/faculty-affairs/promotion/index.html" TargetMode="External"/><Relationship Id="rId13" Type="http://schemas.openxmlformats.org/officeDocument/2006/relationships/hyperlink" Target="http://sfxhosted.exlibrisgroup.com/hfhs?sid=Entrez:PubMed&amp;id=pmid:30872204" TargetMode="External"/><Relationship Id="rId14" Type="http://schemas.openxmlformats.org/officeDocument/2006/relationships/hyperlink" Target="http://sfxhosted.exlibrisgroup.com/hfhs?sid=Entrez:PubMed&amp;id=pmid:31065711" TargetMode="External"/><Relationship Id="rId15" Type="http://schemas.openxmlformats.org/officeDocument/2006/relationships/hyperlink" Target="http://sfxhosted.exlibrisgroup.com/hfhs?sid=Entrez:PubMed&amp;id=pmid:31748746" TargetMode="External"/><Relationship Id="rId16" Type="http://schemas.openxmlformats.org/officeDocument/2006/relationships/hyperlink" Target="http://sfxhosted.exlibrisgroup.com/hfhs?sid=Entrez:PubMed&amp;id=pmid:30649489" TargetMode="External"/><Relationship Id="rId17" Type="http://schemas.openxmlformats.org/officeDocument/2006/relationships/hyperlink" Target="http://sfxhosted.exlibrisgroup.com/hfhs?sid=Entrez:PubMed&amp;id=pmid:30487138" TargetMode="External"/><Relationship Id="rId18" Type="http://schemas.openxmlformats.org/officeDocument/2006/relationships/hyperlink" Target="http://sfxhosted.exlibrisgroup.com/hfhs?sid=Entrez:PubMed&amp;id=pmid:31639502" TargetMode="External"/><Relationship Id="rId19" Type="http://schemas.openxmlformats.org/officeDocument/2006/relationships/hyperlink" Target="http://sfxhosted.exlibrisgroup.com/hfhs?sid=Entrez:PubMed&amp;id=pmid:31814317" TargetMode="External"/><Relationship Id="rId20" Type="http://schemas.openxmlformats.org/officeDocument/2006/relationships/hyperlink" Target="http://sfxhosted.exlibrisgroup.com/hfhs?sid=Entrez:PubMed&amp;id=pmid:31334358" TargetMode="External"/><Relationship Id="rId21" Type="http://schemas.openxmlformats.org/officeDocument/2006/relationships/hyperlink" Target="http://sfxhosted.exlibrisgroup.com/hfhs?sid=Entrez:PubMed&amp;id=pmid:30629211" TargetMode="External"/><Relationship Id="rId22" Type="http://schemas.openxmlformats.org/officeDocument/2006/relationships/hyperlink" Target="http://sfxhosted.exlibrisgroup.com/hfhs?sid=Entrez:PubMed&amp;id=pmid:30566655" TargetMode="External"/><Relationship Id="rId23" Type="http://schemas.openxmlformats.org/officeDocument/2006/relationships/hyperlink" Target="http://sfxhosted.exlibrisgroup.com/hfhs?sid=Entrez:PubMed&amp;id=pmid:31585122" TargetMode="External"/><Relationship Id="rId24" Type="http://schemas.openxmlformats.org/officeDocument/2006/relationships/hyperlink" Target="http://sfxhosted.exlibrisgroup.com/hfhs?sid=Entrez:PubMed&amp;id=pmid:31043753" TargetMode="External"/><Relationship Id="rId25" Type="http://schemas.openxmlformats.org/officeDocument/2006/relationships/hyperlink" Target="http://sfxhosted.exlibrisgroup.com/hfhs?sid=Entrez:PubMed&amp;id=pmid:31574462" TargetMode="External"/><Relationship Id="rId26" Type="http://schemas.openxmlformats.org/officeDocument/2006/relationships/hyperlink" Target="http://sfxhosted.exlibrisgroup.com/hfhs?sid=Entrez:PubMed&amp;id=pmid:30506501" TargetMode="External"/><Relationship Id="rId27" Type="http://schemas.openxmlformats.org/officeDocument/2006/relationships/hyperlink" Target="http://sfxhosted.exlibrisgroup.com/hfhs?sid=Entrez:PubMed&amp;id=pmid:31731087" TargetMode="External"/><Relationship Id="rId28" Type="http://schemas.openxmlformats.org/officeDocument/2006/relationships/hyperlink" Target="http://sfxhosted.exlibrisgroup.com/hfhs?sid=Entrez:PubMed&amp;id=pmid:31294451" TargetMode="External"/><Relationship Id="rId29" Type="http://schemas.openxmlformats.org/officeDocument/2006/relationships/hyperlink" Target="http://sfxhosted.exlibrisgroup.com/hfhs?sid=Entrez:PubMed&amp;id=pmid:31613698" TargetMode="External"/><Relationship Id="rId30" Type="http://schemas.openxmlformats.org/officeDocument/2006/relationships/hyperlink" Target="http://sfxhosted.exlibrisgroup.com/hfhs?sid=Entrez:PubMed&amp;id=pmid:29982805" TargetMode="External"/><Relationship Id="rId31" Type="http://schemas.openxmlformats.org/officeDocument/2006/relationships/hyperlink" Target="http://sfxhosted.exlibrisgroup.com/hfhs?sid=Entrez:PubMed&amp;id=pmid:31825847" TargetMode="External"/><Relationship Id="rId32" Type="http://schemas.openxmlformats.org/officeDocument/2006/relationships/hyperlink" Target="http://sfxhosted.exlibrisgroup.com/hfhs?sid=Entrez:PubMed&amp;id=pmid:30898391" TargetMode="External"/><Relationship Id="rId33" Type="http://schemas.openxmlformats.org/officeDocument/2006/relationships/hyperlink" Target="http://sfxhosted.exlibrisgroup.com/hfhs?sid=Entrez:PubMed&amp;id=pmid:31734886" TargetMode="External"/><Relationship Id="rId34" Type="http://schemas.openxmlformats.org/officeDocument/2006/relationships/hyperlink" Target="http://sfxhosted.exlibrisgroup.com/hfhs?sid=Entrez:PubMed&amp;id=pmid:31009610" TargetMode="External"/><Relationship Id="rId35" Type="http://schemas.openxmlformats.org/officeDocument/2006/relationships/hyperlink" Target="http://sfxhosted.exlibrisgroup.com/hfhs?sid=Entrez:PubMed&amp;id=pmid:31307004" TargetMode="External"/><Relationship Id="rId36" Type="http://schemas.openxmlformats.org/officeDocument/2006/relationships/hyperlink" Target="http://sfxhosted.exlibrisgroup.com/hfhs?sid=Entrez:PubMed&amp;id=pmid:31059000" TargetMode="External"/><Relationship Id="rId37" Type="http://schemas.openxmlformats.org/officeDocument/2006/relationships/hyperlink" Target="http://sfxhosted.exlibrisgroup.com/hfhs?sid=Entrez:PubMed&amp;id=pmid:31756702" TargetMode="External"/><Relationship Id="rId38" Type="http://schemas.openxmlformats.org/officeDocument/2006/relationships/hyperlink" Target="http://sfxhosted.exlibrisgroup.com/hfhs?sid=Entrez:PubMed&amp;id=pmid:30705756" TargetMode="External"/><Relationship Id="rId39" Type="http://schemas.openxmlformats.org/officeDocument/2006/relationships/hyperlink" Target="http://sfxhosted.exlibrisgroup.com/hfhs?sid=Entrez:PubMed&amp;id=pmid:30476670" TargetMode="External"/><Relationship Id="rId40" Type="http://schemas.openxmlformats.org/officeDocument/2006/relationships/hyperlink" Target="http://sfxhosted.exlibrisgroup.com/hfhs?sid=Entrez:PubMed&amp;id=pmid:30010937" TargetMode="External"/><Relationship Id="rId41" Type="http://schemas.openxmlformats.org/officeDocument/2006/relationships/hyperlink" Target="http://sfxhosted.exlibrisgroup.com/hfhs?sid=Entrez:PubMed&amp;id=pmid:31525483" TargetMode="External"/><Relationship Id="rId42" Type="http://schemas.openxmlformats.org/officeDocument/2006/relationships/hyperlink" Target="http://sfxhosted.exlibrisgroup.com/hfhs?sid=Entrez:PubMed&amp;id=pmid:31470148" TargetMode="External"/><Relationship Id="rId43" Type="http://schemas.openxmlformats.org/officeDocument/2006/relationships/hyperlink" Target="http://sfxhosted.exlibrisgroup.com/hfhs?sid=Entrez:PubMed&amp;id=pmid:31011494" TargetMode="External"/><Relationship Id="rId44" Type="http://schemas.openxmlformats.org/officeDocument/2006/relationships/hyperlink" Target="http://sfxhosted.exlibrisgroup.com/hfhs?sid=Entrez:PubMed&amp;id=pmid:31151045" TargetMode="External"/><Relationship Id="rId45" Type="http://schemas.openxmlformats.org/officeDocument/2006/relationships/hyperlink" Target="http://sfxhosted.exlibrisgroup.com/hfhs?sid=Entrez:PubMed&amp;id=pmid:30692507" TargetMode="External"/><Relationship Id="rId46" Type="http://schemas.openxmlformats.org/officeDocument/2006/relationships/hyperlink" Target="http://sfxhosted.exlibrisgroup.com/hfhs?sid=Entrez:PubMed&amp;id=pmid:30835723" TargetMode="External"/><Relationship Id="rId47" Type="http://schemas.openxmlformats.org/officeDocument/2006/relationships/hyperlink" Target="http://sfxhosted.exlibrisgroup.com/hfhs?sid=Entrez:PubMed&amp;id=pmid:30629227" TargetMode="External"/><Relationship Id="rId48" Type="http://schemas.openxmlformats.org/officeDocument/2006/relationships/hyperlink" Target="http://sfxhosted.exlibrisgroup.com/hfhs?sid=Entrez:PubMed&amp;id=pmid:31158293" TargetMode="External"/><Relationship Id="rId49" Type="http://schemas.openxmlformats.org/officeDocument/2006/relationships/hyperlink" Target="http://sfxhosted.exlibrisgroup.com/hfhs?sid=Entrez:PubMed&amp;id=pmid:31254282" TargetMode="External"/><Relationship Id="rId50" Type="http://schemas.openxmlformats.org/officeDocument/2006/relationships/hyperlink" Target="http://sfxhosted.exlibrisgroup.com/hfhs?sid=Entrez:PubMed&amp;id=pmid:30898958" TargetMode="External"/><Relationship Id="rId51" Type="http://schemas.openxmlformats.org/officeDocument/2006/relationships/hyperlink" Target="http://sfxhosted.exlibrisgroup.com/hfhs?sid=Entrez:PubMed&amp;id=pmid:30629218" TargetMode="External"/><Relationship Id="rId52" Type="http://schemas.openxmlformats.org/officeDocument/2006/relationships/hyperlink" Target="http://sfxhosted.exlibrisgroup.com/hfhs?sid=Entrez:PubMed&amp;id=pmid:30113686" TargetMode="External"/><Relationship Id="rId53" Type="http://schemas.openxmlformats.org/officeDocument/2006/relationships/hyperlink" Target="http://sfxhosted.exlibrisgroup.com/hfhs?sid=Entrez:PubMed&amp;id=pmid:31048295" TargetMode="External"/><Relationship Id="rId54" Type="http://schemas.openxmlformats.org/officeDocument/2006/relationships/hyperlink" Target="http://sfxhosted.exlibrisgroup.com/hfhs?sid=Entrez:PubMed&amp;id=pmid:30015361" TargetMode="External"/><Relationship Id="rId55" Type="http://schemas.openxmlformats.org/officeDocument/2006/relationships/hyperlink" Target="http://sfxhosted.exlibrisgroup.com/hfhs?sid=Entrez:PubMed&amp;id=pmid:30592538" TargetMode="External"/><Relationship Id="rId56" Type="http://schemas.openxmlformats.org/officeDocument/2006/relationships/hyperlink" Target="http://sfxhosted.exlibrisgroup.com/hfhs?sid=Entrez:PubMed&amp;id=pmid:30629207" TargetMode="External"/><Relationship Id="rId57" Type="http://schemas.openxmlformats.org/officeDocument/2006/relationships/hyperlink" Target="http://sfxhosted.exlibrisgroup.com/hfhs?sid=Entrez:PubMed&amp;id=pmid:30460406" TargetMode="External"/><Relationship Id="rId58" Type="http://schemas.openxmlformats.org/officeDocument/2006/relationships/hyperlink" Target="http://sfxhosted.exlibrisgroup.com/hfhs?sid=Entrez:PubMed&amp;id=pmid:31866156" TargetMode="External"/><Relationship Id="rId59" Type="http://schemas.openxmlformats.org/officeDocument/2006/relationships/hyperlink" Target="http://sfxhosted.exlibrisgroup.com/hfhs?sid=Entrez:PubMed&amp;id=pmid:31529125" TargetMode="External"/><Relationship Id="rId60" Type="http://schemas.openxmlformats.org/officeDocument/2006/relationships/hyperlink" Target="http://sfxhosted.exlibrisgroup.com/hfhs?sid=Entrez:PubMed&amp;id=pmid:30364927" TargetMode="External"/><Relationship Id="rId61" Type="http://schemas.openxmlformats.org/officeDocument/2006/relationships/hyperlink" Target="http://sfxhosted.exlibrisgroup.com/hfhs?sid=Entrez:PubMed&amp;id=pmid:30816054" TargetMode="External"/><Relationship Id="rId62" Type="http://schemas.openxmlformats.org/officeDocument/2006/relationships/hyperlink" Target="http://sfxhosted.exlibrisgroup.com/hfhs?sid=Entrez:PubMed&amp;id=pmid:31363920" TargetMode="External"/><Relationship Id="rId63" Type="http://schemas.openxmlformats.org/officeDocument/2006/relationships/hyperlink" Target="http://sfxhosted.exlibrisgroup.com/hfhs?sid=Entrez:PubMed&amp;id=pmid:30649490" TargetMode="External"/><Relationship Id="rId64" Type="http://schemas.openxmlformats.org/officeDocument/2006/relationships/hyperlink" Target="http://sfxhosted.exlibrisgroup.com/hfhs?sid=Entrez:PubMed&amp;id=pmid:31418029" TargetMode="External"/><Relationship Id="rId65" Type="http://schemas.openxmlformats.org/officeDocument/2006/relationships/hyperlink" Target="http://sfxhosted.exlibrisgroup.com/hfhs?sid=Entrez:PubMed&amp;id=pmid:31308866" TargetMode="External"/><Relationship Id="rId66" Type="http://schemas.openxmlformats.org/officeDocument/2006/relationships/hyperlink" Target="http://sfxhosted.exlibrisgroup.com/hfhs?sid=Entrez:PubMed&amp;id=pmid:30898739" TargetMode="External"/><Relationship Id="rId67" Type="http://schemas.openxmlformats.org/officeDocument/2006/relationships/hyperlink" Target="http://sfxhosted.exlibrisgroup.com/hfhs?sid=Entrez:PubMed&amp;id=pmid:31433971" TargetMode="External"/><Relationship Id="rId68" Type="http://schemas.openxmlformats.org/officeDocument/2006/relationships/hyperlink" Target="http://sfxhosted.exlibrisgroup.com/hfhs?sid=Entrez:PubMed&amp;id=pmid:31665443" TargetMode="External"/><Relationship Id="rId69" Type="http://schemas.openxmlformats.org/officeDocument/2006/relationships/hyperlink" Target="http://sfxhosted.exlibrisgroup.com/hfhs?sid=Entrez:PubMed&amp;id=pmid:31368059" TargetMode="External"/><Relationship Id="rId70" Type="http://schemas.openxmlformats.org/officeDocument/2006/relationships/hyperlink" Target="http://sfxhosted.exlibrisgroup.com/hfhs?sid=Entrez:PubMed&amp;id=pmid:29690826" TargetMode="External"/><Relationship Id="rId71" Type="http://schemas.openxmlformats.org/officeDocument/2006/relationships/hyperlink" Target="http://sfxhosted.exlibrisgroup.com/hfhs?sid=Entrez:PubMed&amp;id=pmid:31112302" TargetMode="External"/><Relationship Id="rId72" Type="http://schemas.openxmlformats.org/officeDocument/2006/relationships/hyperlink" Target="http://sfxhosted.exlibrisgroup.com/hfhs?sid=Entrez:PubMed&amp;id=pmid:31089035" TargetMode="External"/><Relationship Id="rId73" Type="http://schemas.openxmlformats.org/officeDocument/2006/relationships/hyperlink" Target="http://sfxhosted.exlibrisgroup.com/hfhs?sid=Entrez:PubMed&amp;id=pmid:30399473" TargetMode="External"/><Relationship Id="rId74" Type="http://schemas.openxmlformats.org/officeDocument/2006/relationships/hyperlink" Target="http://sfxhosted.exlibrisgroup.com/hfhs?sid=Entrez:PubMed&amp;id=pmid:30407565" TargetMode="External"/><Relationship Id="rId75" Type="http://schemas.openxmlformats.org/officeDocument/2006/relationships/hyperlink" Target="http://sfxhosted.exlibrisgroup.com/hfhs?sid=Entrez:PubMed&amp;id=pmid:31534608" TargetMode="External"/><Relationship Id="rId76" Type="http://schemas.openxmlformats.org/officeDocument/2006/relationships/hyperlink" Target="http://sfxhosted.exlibrisgroup.com/hfhs?sid=Entrez:PubMed&amp;id=pmid:31398700" TargetMode="External"/><Relationship Id="rId77" Type="http://schemas.openxmlformats.org/officeDocument/2006/relationships/hyperlink" Target="http://sfxhosted.exlibrisgroup.com/hfhs?sid=Entrez:PubMed&amp;id=pmid:31832659" TargetMode="External"/><Relationship Id="rId78" Type="http://schemas.openxmlformats.org/officeDocument/2006/relationships/hyperlink" Target="http://sfxhosted.exlibrisgroup.com/hfhs?sid=Entrez:PubMed&amp;id=pmid:30771759" TargetMode="External"/><Relationship Id="rId79" Type="http://schemas.openxmlformats.org/officeDocument/2006/relationships/hyperlink" Target="http://sfxhosted.exlibrisgroup.com/hfhs?sid=Entrez:PubMed&amp;id=pmid:31568914" TargetMode="External"/><Relationship Id="rId80" Type="http://schemas.openxmlformats.org/officeDocument/2006/relationships/hyperlink" Target="http://sfxhosted.exlibrisgroup.com/hfhs?sid=Entrez:PubMed&amp;id=pmid:31232439" TargetMode="External"/><Relationship Id="rId81" Type="http://schemas.openxmlformats.org/officeDocument/2006/relationships/hyperlink" Target="http://sfxhosted.exlibrisgroup.com/hfhs?sid=Entrez:PubMed&amp;id=pmid:31207366" TargetMode="External"/><Relationship Id="rId82" Type="http://schemas.openxmlformats.org/officeDocument/2006/relationships/hyperlink" Target="http://sfxhosted.exlibrisgroup.com/hfhs?sid=Entrez:PubMed&amp;id=pmid:31595963" TargetMode="External"/><Relationship Id="rId83" Type="http://schemas.openxmlformats.org/officeDocument/2006/relationships/hyperlink" Target="http://sfxhosted.exlibrisgroup.com/hfhs?sid=Entrez:PubMed&amp;id=pmid:31443085" TargetMode="External"/><Relationship Id="rId84" Type="http://schemas.openxmlformats.org/officeDocument/2006/relationships/hyperlink" Target="http://sfxhosted.exlibrisgroup.com/hfhs?sid=Entrez:PubMed&amp;id=pmid:31100520" TargetMode="External"/><Relationship Id="rId85" Type="http://schemas.openxmlformats.org/officeDocument/2006/relationships/hyperlink" Target="http://sfxhosted.exlibrisgroup.com/hfhs?sid=Entrez:PubMed&amp;id=pmid:31901499" TargetMode="External"/><Relationship Id="rId86" Type="http://schemas.openxmlformats.org/officeDocument/2006/relationships/hyperlink" Target="http://sfxhosted.exlibrisgroup.com/hfhs?sid=Entrez:PubMed&amp;id=pmid:31245819" TargetMode="External"/><Relationship Id="rId87" Type="http://schemas.openxmlformats.org/officeDocument/2006/relationships/hyperlink" Target="http://sfxhosted.exlibrisgroup.com/hfhs?sid=Entrez:PubMed&amp;id=pmid:30014757" TargetMode="External"/><Relationship Id="rId88" Type="http://schemas.openxmlformats.org/officeDocument/2006/relationships/hyperlink" Target="http://sfxhosted.exlibrisgroup.com/hfhs?sid=Entrez:PubMed&amp;id=pmid:31491768" TargetMode="External"/><Relationship Id="rId89" Type="http://schemas.openxmlformats.org/officeDocument/2006/relationships/hyperlink" Target="http://sfxhosted.exlibrisgroup.com/hfhs?sid=Entrez:PubMed&amp;id=pmid:30499355" TargetMode="External"/><Relationship Id="rId90" Type="http://schemas.openxmlformats.org/officeDocument/2006/relationships/hyperlink" Target="http://sfxhosted.exlibrisgroup.com/hfhs?sid=Entrez:PubMed&amp;id=pmid:30605919" TargetMode="External"/><Relationship Id="rId91" Type="http://schemas.openxmlformats.org/officeDocument/2006/relationships/hyperlink" Target="http://sfxhosted.exlibrisgroup.com/hfhs?sid=Entrez:PubMed&amp;id=pmid:33095174" TargetMode="External"/><Relationship Id="rId92" Type="http://schemas.openxmlformats.org/officeDocument/2006/relationships/hyperlink" Target="http://sfxhosted.exlibrisgroup.com/hfhs?sid=Entrez:PubMed&amp;id=pmid:32807433" TargetMode="External"/><Relationship Id="rId93" Type="http://schemas.openxmlformats.org/officeDocument/2006/relationships/hyperlink" Target="http://sfxhosted.exlibrisgroup.com/hfhs?sid=Entrez:PubMed&amp;id=pmid:33222897" TargetMode="External"/><Relationship Id="rId94" Type="http://schemas.openxmlformats.org/officeDocument/2006/relationships/hyperlink" Target="http://sfxhosted.exlibrisgroup.com/hfhs?sid=Entrez:PubMed&amp;id=pmid:33232897" TargetMode="External"/><Relationship Id="rId95" Type="http://schemas.openxmlformats.org/officeDocument/2006/relationships/hyperlink" Target="http://sfxhosted.exlibrisgroup.com/hfhs?sid=Entrez:PubMed&amp;id=pmid:33057919" TargetMode="External"/><Relationship Id="rId96" Type="http://schemas.openxmlformats.org/officeDocument/2006/relationships/hyperlink" Target="http://sfxhosted.exlibrisgroup.com/hfhs?sid=Entrez:PubMed&amp;id=pmid:32348506" TargetMode="External"/><Relationship Id="rId97" Type="http://schemas.openxmlformats.org/officeDocument/2006/relationships/hyperlink" Target="http://sfxhosted.exlibrisgroup.com/hfhs?sid=Entrez:PubMed&amp;id=pmid:32780779" TargetMode="External"/><Relationship Id="rId98" Type="http://schemas.openxmlformats.org/officeDocument/2006/relationships/hyperlink" Target="http://sfxhosted.exlibrisgroup.com/hfhs?sid=Entrez:PubMed&amp;id=pmid:32147011" TargetMode="External"/><Relationship Id="rId99" Type="http://schemas.openxmlformats.org/officeDocument/2006/relationships/hyperlink" Target="http://sfxhosted.exlibrisgroup.com/hfhs?sid=Entrez:PubMed&amp;id=pmid:33171438" TargetMode="External"/><Relationship Id="rId100" Type="http://schemas.openxmlformats.org/officeDocument/2006/relationships/hyperlink" Target="http://sfxhosted.exlibrisgroup.com/hfhs?sid=Entrez:PubMed&amp;id=pmid:32444980" TargetMode="External"/><Relationship Id="rId101" Type="http://schemas.openxmlformats.org/officeDocument/2006/relationships/hyperlink" Target="http://sfxhosted.exlibrisgroup.com/hfhs?sid=Entrez:PubMed&amp;id=pmid:33093452" TargetMode="External"/><Relationship Id="rId102" Type="http://schemas.openxmlformats.org/officeDocument/2006/relationships/hyperlink" Target="http://sfxhosted.exlibrisgroup.com/hfhs?sid=Entrez:PubMed&amp;id=pmid:33162926" TargetMode="External"/><Relationship Id="rId103" Type="http://schemas.openxmlformats.org/officeDocument/2006/relationships/hyperlink" Target="http://sfxhosted.exlibrisgroup.com/hfhs?sid=Entrez:PubMed&amp;id=pmid:32127355" TargetMode="External"/><Relationship Id="rId104" Type="http://schemas.openxmlformats.org/officeDocument/2006/relationships/hyperlink" Target="http://sfxhosted.exlibrisgroup.com/hfhs?sid=Entrez:PubMed&amp;id=pmid:33251520" TargetMode="External"/><Relationship Id="rId105" Type="http://schemas.openxmlformats.org/officeDocument/2006/relationships/hyperlink" Target="http://sfxhosted.exlibrisgroup.com/hfhs?sid=Entrez:PubMed&amp;id=pmid:33119048" TargetMode="External"/><Relationship Id="rId106" Type="http://schemas.openxmlformats.org/officeDocument/2006/relationships/hyperlink" Target="http://sfxhosted.exlibrisgroup.com/hfhs?sid=Entrez:PubMed&amp;id=pmid:31900418" TargetMode="External"/><Relationship Id="rId107" Type="http://schemas.openxmlformats.org/officeDocument/2006/relationships/hyperlink" Target="http://sfxhosted.exlibrisgroup.com/hfhs?sid=Entrez:PubMed&amp;id=pmid:33297610" TargetMode="External"/><Relationship Id="rId108" Type="http://schemas.openxmlformats.org/officeDocument/2006/relationships/hyperlink" Target="http://sfxhosted.exlibrisgroup.com/hfhs?sid=Entrez:PubMed&amp;id=pmid:33009951" TargetMode="External"/><Relationship Id="rId109" Type="http://schemas.openxmlformats.org/officeDocument/2006/relationships/hyperlink" Target="http://sfxhosted.exlibrisgroup.com/hfhs?sid=Entrez:PubMed&amp;id=pmid:32646959" TargetMode="External"/><Relationship Id="rId110" Type="http://schemas.openxmlformats.org/officeDocument/2006/relationships/hyperlink" Target="http://sfxhosted.exlibrisgroup.com/hfhs?sid=Entrez:PubMed&amp;id=pmid:32320033" TargetMode="External"/><Relationship Id="rId111" Type="http://schemas.openxmlformats.org/officeDocument/2006/relationships/hyperlink" Target="http://sfxhosted.exlibrisgroup.com/hfhs?sid=Entrez:PubMed&amp;id=pmid:32563977" TargetMode="External"/><Relationship Id="rId112" Type="http://schemas.openxmlformats.org/officeDocument/2006/relationships/hyperlink" Target="http://sfxhosted.exlibrisgroup.com/hfhs?sid=Entrez:PubMed&amp;id=pmid:31264070" TargetMode="External"/><Relationship Id="rId113" Type="http://schemas.openxmlformats.org/officeDocument/2006/relationships/hyperlink" Target="http://sfxhosted.exlibrisgroup.com/hfhs?sid=Entrez:PubMed&amp;id=pmid:31974566" TargetMode="External"/><Relationship Id="rId114" Type="http://schemas.openxmlformats.org/officeDocument/2006/relationships/hyperlink" Target="http://sfxhosted.exlibrisgroup.com/hfhs?sid=Entrez:PubMed&amp;id=pmid:32251819" TargetMode="External"/><Relationship Id="rId115" Type="http://schemas.openxmlformats.org/officeDocument/2006/relationships/hyperlink" Target="http://sfxhosted.exlibrisgroup.com/hfhs?sid=Entrez:PubMed&amp;id=pmid:32818526" TargetMode="External"/><Relationship Id="rId116" Type="http://schemas.openxmlformats.org/officeDocument/2006/relationships/hyperlink" Target="http://sfxhosted.exlibrisgroup.com/hfhs?sid=Entrez:PubMed&amp;id=pmid:32765948" TargetMode="External"/><Relationship Id="rId117" Type="http://schemas.openxmlformats.org/officeDocument/2006/relationships/hyperlink" Target="http://sfxhosted.exlibrisgroup.com/hfhs?sid=Entrez:PubMed&amp;id=pmid:32472677" TargetMode="External"/><Relationship Id="rId118" Type="http://schemas.openxmlformats.org/officeDocument/2006/relationships/hyperlink" Target="http://sfxhosted.exlibrisgroup.com/hfhs?sid=Entrez:PubMed&amp;id=pmid:33045451" TargetMode="External"/><Relationship Id="rId119" Type="http://schemas.openxmlformats.org/officeDocument/2006/relationships/hyperlink" Target="http://sfxhosted.exlibrisgroup.com/hfhs?sid=Entrez:PubMed&amp;id=pmid:32616585" TargetMode="External"/><Relationship Id="rId120" Type="http://schemas.openxmlformats.org/officeDocument/2006/relationships/hyperlink" Target="http://sfxhosted.exlibrisgroup.com/hfhs?sid=Entrez:PubMed&amp;id=pmid:33051308" TargetMode="External"/><Relationship Id="rId121" Type="http://schemas.openxmlformats.org/officeDocument/2006/relationships/hyperlink" Target="http://sfxhosted.exlibrisgroup.com/hfhs?sid=Entrez:PubMed&amp;id=pmid:32434276" TargetMode="External"/><Relationship Id="rId122" Type="http://schemas.openxmlformats.org/officeDocument/2006/relationships/hyperlink" Target="http://sfxhosted.exlibrisgroup.com/hfhs?sid=Entrez:PubMed&amp;id=pmid:32302804" TargetMode="External"/><Relationship Id="rId123" Type="http://schemas.openxmlformats.org/officeDocument/2006/relationships/hyperlink" Target="http://sfxhosted.exlibrisgroup.com/hfhs?sid=Entrez:PubMed&amp;id=pmid:33009006" TargetMode="External"/><Relationship Id="rId124" Type="http://schemas.openxmlformats.org/officeDocument/2006/relationships/hyperlink" Target="http://sfxhosted.exlibrisgroup.com/hfhs?sid=Entrez:PubMed&amp;id=pmid:32496518" TargetMode="External"/><Relationship Id="rId125" Type="http://schemas.openxmlformats.org/officeDocument/2006/relationships/hyperlink" Target="http://sfxhosted.exlibrisgroup.com/hfhs?sid=Entrez:PubMed&amp;id=pmid:33307531" TargetMode="External"/><Relationship Id="rId126" Type="http://schemas.openxmlformats.org/officeDocument/2006/relationships/hyperlink" Target="http://sfxhosted.exlibrisgroup.com/hfhs?sid=Entrez:PubMed&amp;id=pmid:33027815" TargetMode="External"/><Relationship Id="rId127" Type="http://schemas.openxmlformats.org/officeDocument/2006/relationships/hyperlink" Target="http://sfxhosted.exlibrisgroup.com/hfhs?sid=Entrez:PubMed&amp;id=pmid:32166308" TargetMode="External"/><Relationship Id="rId128" Type="http://schemas.openxmlformats.org/officeDocument/2006/relationships/hyperlink" Target="http://sfxhosted.exlibrisgroup.com/hfhs?sid=Entrez:PubMed&amp;id=pmid:33355345" TargetMode="External"/><Relationship Id="rId129" Type="http://schemas.openxmlformats.org/officeDocument/2006/relationships/hyperlink" Target="http://sfxhosted.exlibrisgroup.com/hfhs?sid=Entrez:PubMed&amp;id=pmid:33215343" TargetMode="External"/><Relationship Id="rId130" Type="http://schemas.openxmlformats.org/officeDocument/2006/relationships/hyperlink" Target="http://sfxhosted.exlibrisgroup.com/hfhs?sid=Entrez:PubMed&amp;id=pmid:32413564" TargetMode="External"/><Relationship Id="rId131" Type="http://schemas.openxmlformats.org/officeDocument/2006/relationships/hyperlink" Target="http://sfxhosted.exlibrisgroup.com/hfhs?sid=Entrez:PubMed&amp;id=pmid:32899213" TargetMode="External"/><Relationship Id="rId132" Type="http://schemas.openxmlformats.org/officeDocument/2006/relationships/hyperlink" Target="http://sfxhosted.exlibrisgroup.com/hfhs?sid=Entrez:PubMed&amp;id=pmid:31958576" TargetMode="External"/><Relationship Id="rId133" Type="http://schemas.openxmlformats.org/officeDocument/2006/relationships/hyperlink" Target="http://sfxhosted.exlibrisgroup.com/hfhs?sid=Entrez:PubMed&amp;id=pmid:32348492" TargetMode="External"/><Relationship Id="rId134" Type="http://schemas.openxmlformats.org/officeDocument/2006/relationships/hyperlink" Target="http://sfxhosted.exlibrisgroup.com/hfhs?sid=Entrez:PubMed&amp;id=pmid:32888297" TargetMode="External"/><Relationship Id="rId135" Type="http://schemas.openxmlformats.org/officeDocument/2006/relationships/hyperlink" Target="http://sfxhosted.exlibrisgroup.com/hfhs?sid=Entrez:PubMed&amp;id=pmid:32297007" TargetMode="External"/><Relationship Id="rId136" Type="http://schemas.openxmlformats.org/officeDocument/2006/relationships/hyperlink" Target="http://sfxhosted.exlibrisgroup.com/hfhs?sid=Entrez:PubMed&amp;id=pmid:33065539" TargetMode="External"/><Relationship Id="rId137" Type="http://schemas.openxmlformats.org/officeDocument/2006/relationships/hyperlink" Target="http://sfxhosted.exlibrisgroup.com/hfhs?sid=Entrez:PubMed&amp;id=pmid:32693378" TargetMode="External"/><Relationship Id="rId138" Type="http://schemas.openxmlformats.org/officeDocument/2006/relationships/hyperlink" Target="http://sfxhosted.exlibrisgroup.com/hfhs?sid=Entrez:PubMed&amp;id=pmid:32064048" TargetMode="External"/><Relationship Id="rId139" Type="http://schemas.openxmlformats.org/officeDocument/2006/relationships/hyperlink" Target="http://sfxhosted.exlibrisgroup.com/hfhs?sid=Entrez:PubMed&amp;id=pmid:32344134" TargetMode="External"/><Relationship Id="rId140" Type="http://schemas.openxmlformats.org/officeDocument/2006/relationships/hyperlink" Target="http://sfxhosted.exlibrisgroup.com/hfhs?sid=Entrez:PubMed&amp;id=pmid:32592483" TargetMode="External"/><Relationship Id="rId141" Type="http://schemas.openxmlformats.org/officeDocument/2006/relationships/hyperlink" Target="http://sfxhosted.exlibrisgroup.com/hfhs?sid=Entrez:PubMed&amp;id=pmid:32889183" TargetMode="External"/><Relationship Id="rId142" Type="http://schemas.openxmlformats.org/officeDocument/2006/relationships/hyperlink" Target="http://sfxhosted.exlibrisgroup.com/hfhs?sid=Entrez:PubMed&amp;id=pmid:32462980" TargetMode="External"/><Relationship Id="rId143" Type="http://schemas.openxmlformats.org/officeDocument/2006/relationships/hyperlink" Target="https://libkey.io/33755153" TargetMode="External"/><Relationship Id="rId144" Type="http://schemas.openxmlformats.org/officeDocument/2006/relationships/hyperlink" Target="https://libkey.io/34359037" TargetMode="External"/><Relationship Id="rId145" Type="http://schemas.openxmlformats.org/officeDocument/2006/relationships/hyperlink" Target="https://libkey.io/33862632" TargetMode="External"/><Relationship Id="rId146" Type="http://schemas.openxmlformats.org/officeDocument/2006/relationships/hyperlink" Target="http://sfxhosted.exlibrisgroup.com/hfhs?url_ver=Z39.88-2004&amp;url_ctx_fmt=info:ofi/fmt:kev:mtx:ctx&amp;rft.atitle=Sinonasal+Packing+is+Not+a+Requisite+for+Successful+Cerebrospinal+Fluid+Leak+Repair&amp;rft.aufirst=Karam&amp;rft.auinit=K&amp;rft.aulast=Asmaro&amp;rft.date=2021&amp;rft_id=info:doi/10.1055%2Fs-0041-1740622&amp;rft.eissn=2193-634X&amp;rft.genre=article&amp;rft.issn=2193-6331&amp;rft.jtitle=JOURNAL+OF+NEUROLOGICAL+SURGERY+PART+B-SKULL+BASE&amp;rft_val_fmt=info:ofi/fmt:kev:mtx:journal&amp;rfr_id=info:sid/webofscience.com:WOS:WOS&amp;rft.stitle=J+NEUROL+SURG+PART+B&amp;rft.au=Asmaro%2C+Karam&amp;rft.au=Yoo%2C+Frederick&amp;rft.au=Yassin-Kassab%2C+Abdulkader&amp;rft.au=Bazydlo%2C+Michael&amp;rft.au=Robin%2C+Adam+M.&amp;rft.au=Rock%2C+Jack+P.&amp;rft.au=Craig%2C+John+R" TargetMode="External"/><Relationship Id="rId147" Type="http://schemas.openxmlformats.org/officeDocument/2006/relationships/hyperlink" Target="https://libkey.io/34244484" TargetMode="External"/><Relationship Id="rId148" Type="http://schemas.openxmlformats.org/officeDocument/2006/relationships/hyperlink" Target="https://libkey.io/34966487" TargetMode="External"/><Relationship Id="rId149" Type="http://schemas.openxmlformats.org/officeDocument/2006/relationships/hyperlink" Target="https://libkey.io/33611709" TargetMode="External"/><Relationship Id="rId150" Type="http://schemas.openxmlformats.org/officeDocument/2006/relationships/hyperlink" Target="https://libkey.io/33620179" TargetMode="External"/><Relationship Id="rId151" Type="http://schemas.openxmlformats.org/officeDocument/2006/relationships/hyperlink" Target="https://libkey.io/34418111" TargetMode="External"/><Relationship Id="rId152" Type="http://schemas.openxmlformats.org/officeDocument/2006/relationships/hyperlink" Target="https://libkey.io/33926464" TargetMode="External"/><Relationship Id="rId153" Type="http://schemas.openxmlformats.org/officeDocument/2006/relationships/hyperlink" Target="https://libkey.io/34277020" TargetMode="External"/><Relationship Id="rId154" Type="http://schemas.openxmlformats.org/officeDocument/2006/relationships/hyperlink" Target="https://libkey.io/33513578" TargetMode="External"/><Relationship Id="rId155" Type="http://schemas.openxmlformats.org/officeDocument/2006/relationships/hyperlink" Target="https://libkey.io/34859491" TargetMode="External"/><Relationship Id="rId156" Type="http://schemas.openxmlformats.org/officeDocument/2006/relationships/hyperlink" Target="https://libkey.io/34891131" TargetMode="External"/><Relationship Id="rId157" Type="http://schemas.openxmlformats.org/officeDocument/2006/relationships/hyperlink" Target="https://libkey.io/33556166" TargetMode="External"/><Relationship Id="rId158" Type="http://schemas.openxmlformats.org/officeDocument/2006/relationships/hyperlink" Target="https://libkey.io/33740766" TargetMode="External"/><Relationship Id="rId159" Type="http://schemas.openxmlformats.org/officeDocument/2006/relationships/hyperlink" Target="https://libkey.io/33979102" TargetMode="External"/><Relationship Id="rId160" Type="http://schemas.openxmlformats.org/officeDocument/2006/relationships/hyperlink" Target="https://libkey.io/34236568" TargetMode="External"/><Relationship Id="rId161" Type="http://schemas.openxmlformats.org/officeDocument/2006/relationships/hyperlink" Target="https://libkey.io/34392275" TargetMode="External"/><Relationship Id="rId162" Type="http://schemas.openxmlformats.org/officeDocument/2006/relationships/hyperlink" Target="https://libkey.io/33557693" TargetMode="External"/><Relationship Id="rId163" Type="http://schemas.openxmlformats.org/officeDocument/2006/relationships/hyperlink" Target="https://libkey.io/33646295" TargetMode="External"/><Relationship Id="rId164" Type="http://schemas.openxmlformats.org/officeDocument/2006/relationships/hyperlink" Target="http://sfxhosted.exlibrisgroup.com/hfhs?sid=EMBASE&amp;issn=26330873&amp;id=doi:10.1093%2Fneuopn%2Fokab021&amp;atitle=Commentary%3A+Complications+Associated+with+Oblique+Lumbar+Interbody+Fusion+at+L5-S1%3A+A+Systematic+Review+of+the+Literature&amp;stitle=Neurosurgery+Open&amp;title=Neurosurgery+Open&amp;volume=2&amp;issue=3&amp;spage=&amp;epage=&amp;aulast=Lim&amp;aufirst=Seokchun&amp;auinit=S.&amp;aufull=Lim+S.&amp;coden=&amp;isbn=&amp;pages=-&amp;date=2021&amp;auinit1=S&amp;auinitm=" TargetMode="External"/><Relationship Id="rId165" Type="http://schemas.openxmlformats.org/officeDocument/2006/relationships/hyperlink" Target="https://libkey.io/34352887" TargetMode="External"/><Relationship Id="rId166" Type="http://schemas.openxmlformats.org/officeDocument/2006/relationships/hyperlink" Target="https://libkey.io/34498688" TargetMode="External"/><Relationship Id="rId167" Type="http://schemas.openxmlformats.org/officeDocument/2006/relationships/hyperlink" Target="https://libkey.io/34265812" TargetMode="External"/><Relationship Id="rId168" Type="http://schemas.openxmlformats.org/officeDocument/2006/relationships/hyperlink" Target="https://libkey.io/34634115" TargetMode="External"/><Relationship Id="rId169" Type="http://schemas.openxmlformats.org/officeDocument/2006/relationships/hyperlink" Target="https://libkey.io/34534952" TargetMode="External"/><Relationship Id="rId170" Type="http://schemas.openxmlformats.org/officeDocument/2006/relationships/hyperlink" Target="https://libkey.io/33962387" TargetMode="External"/><Relationship Id="rId171" Type="http://schemas.openxmlformats.org/officeDocument/2006/relationships/hyperlink" Target="https://libkey.io/33640526" TargetMode="External"/><Relationship Id="rId172" Type="http://schemas.openxmlformats.org/officeDocument/2006/relationships/hyperlink" Target="https://libkey.io/33767664" TargetMode="External"/><Relationship Id="rId173" Type="http://schemas.openxmlformats.org/officeDocument/2006/relationships/hyperlink" Target="https://libkey.io/34552003" TargetMode="External"/><Relationship Id="rId174" Type="http://schemas.openxmlformats.org/officeDocument/2006/relationships/hyperlink" Target="https://libkey.io/33460812" TargetMode="External"/><Relationship Id="rId175" Type="http://schemas.openxmlformats.org/officeDocument/2006/relationships/hyperlink" Target="https://libkey.io/33978922" TargetMode="External"/><Relationship Id="rId176" Type="http://schemas.openxmlformats.org/officeDocument/2006/relationships/hyperlink" Target="https://libkey.io/33910367" TargetMode="External"/><Relationship Id="rId177" Type="http://schemas.openxmlformats.org/officeDocument/2006/relationships/hyperlink" Target="https://libkey.io/33631002" TargetMode="External"/><Relationship Id="rId178" Type="http://schemas.openxmlformats.org/officeDocument/2006/relationships/hyperlink" Target="https://libkey.io/33711811" TargetMode="External"/><Relationship Id="rId179" Type="http://schemas.openxmlformats.org/officeDocument/2006/relationships/hyperlink" Target="https://libkey.io/34528103" TargetMode="External"/><Relationship Id="rId180" Type="http://schemas.openxmlformats.org/officeDocument/2006/relationships/hyperlink" Target="https://libkey.io/34554269" TargetMode="External"/><Relationship Id="rId181" Type="http://schemas.openxmlformats.org/officeDocument/2006/relationships/hyperlink" Target="https://libkey.io/33817893" TargetMode="External"/><Relationship Id="rId182" Type="http://schemas.openxmlformats.org/officeDocument/2006/relationships/hyperlink" Target="https://libkey.io/33474805" TargetMode="External"/><Relationship Id="rId183" Type="http://schemas.openxmlformats.org/officeDocument/2006/relationships/hyperlink" Target="https://libkey.io/34791428" TargetMode="External"/><Relationship Id="rId184" Type="http://schemas.openxmlformats.org/officeDocument/2006/relationships/hyperlink" Target="https://libkey.io/34638590" TargetMode="External"/><Relationship Id="rId185" Type="http://schemas.openxmlformats.org/officeDocument/2006/relationships/hyperlink" Target="https://libkey.io/34833297" TargetMode="External"/><Relationship Id="rId186" Type="http://schemas.openxmlformats.org/officeDocument/2006/relationships/hyperlink" Target="https://libkey.io/34818047" TargetMode="External"/><Relationship Id="rId187" Type="http://schemas.openxmlformats.org/officeDocument/2006/relationships/hyperlink" Target="https://libkey.io/33560371" TargetMode="External"/><Relationship Id="rId188" Type="http://schemas.openxmlformats.org/officeDocument/2006/relationships/hyperlink" Target="https://libkey.io/33716153" TargetMode="External"/><Relationship Id="rId189" Type="http://schemas.openxmlformats.org/officeDocument/2006/relationships/hyperlink" Target="https://libkey.io/34624862" TargetMode="External"/><Relationship Id="rId190" Type="http://schemas.openxmlformats.org/officeDocument/2006/relationships/hyperlink" Target="https://libkey.io/34688029" TargetMode="External"/><Relationship Id="rId191" Type="http://schemas.openxmlformats.org/officeDocument/2006/relationships/hyperlink" Target="https://libkey.io/33507337" TargetMode="External"/><Relationship Id="rId192" Type="http://schemas.openxmlformats.org/officeDocument/2006/relationships/hyperlink" Target="https://libkey.io/33914057" TargetMode="External"/><Relationship Id="rId193" Type="http://schemas.openxmlformats.org/officeDocument/2006/relationships/hyperlink" Target="http://sfxhosted.exlibrisgroup.com/hfhs?sid=EMBASE&amp;issn=22147519&amp;id=doi:10.1016%2Fj.inat.2021.101224&amp;atitle=Neurosurgeons+perspective+on+the+shift+towards+earlier+use+of+deep+brain+stimulation+for+Parkinson+disease&amp;stitle=Interdiscip.+Neurosurg.+Adv.+Tech.+Case+Manage.&amp;title=Interdisciplinary+Neurosurgery%3A+Advanced+Techniques+and+Case+Management&amp;volume=25&amp;issue=&amp;spage=&amp;epage=&amp;aulast=Testini&amp;aufirst=Paola&amp;auinit=P.&amp;aufull=Testini+P.&amp;coden=&amp;isbn=&amp;pages=-&amp;date=2021&amp;auinit1=P&amp;auinitm=" TargetMode="External"/><Relationship Id="rId194" Type="http://schemas.openxmlformats.org/officeDocument/2006/relationships/hyperlink" Target="https://libkey.io/33734154" TargetMode="External"/><Relationship Id="rId195" Type="http://schemas.openxmlformats.org/officeDocument/2006/relationships/hyperlink" Target="https://libkey.io/34355696" TargetMode="External"/><Relationship Id="rId196" Type="http://schemas.openxmlformats.org/officeDocument/2006/relationships/hyperlink" Target="https://libkey.io/33596025" TargetMode="External"/><Relationship Id="rId197" Type="http://schemas.openxmlformats.org/officeDocument/2006/relationships/hyperlink" Target="https://libkey.io/33692446" TargetMode="External"/><Relationship Id="rId198" Type="http://schemas.openxmlformats.org/officeDocument/2006/relationships/hyperlink" Target="https://libkey.io/34293157" TargetMode="External"/><Relationship Id="rId199" Type="http://schemas.openxmlformats.org/officeDocument/2006/relationships/hyperlink" Target="https://libkey.io/33787364" TargetMode="External"/><Relationship Id="rId200" Type="http://schemas.openxmlformats.org/officeDocument/2006/relationships/hyperlink" Target="https://libkey.io/33836152"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2023-09-15T23:17:45Z</dcterms:created>
  <dcterms:modified xsi:type="dcterms:W3CDTF">2023-09-15T23:17:45Z</dcterms:modified>
</cp:coreProperties>
</file>