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9F1E" w14:textId="2C0F8A6A" w:rsidR="009E78DA" w:rsidRPr="002E302D" w:rsidRDefault="006D0F48" w:rsidP="00625DE6">
      <w:pPr>
        <w:pStyle w:val="BodyText"/>
        <w:rPr>
          <w:b/>
          <w:bCs/>
          <w:sz w:val="22"/>
          <w:szCs w:val="22"/>
          <w:u w:val="single"/>
        </w:rPr>
      </w:pPr>
      <w:r>
        <w:rPr>
          <w:b/>
          <w:bCs/>
          <w:sz w:val="22"/>
          <w:szCs w:val="22"/>
          <w:u w:val="single"/>
        </w:rPr>
        <w:t>R</w:t>
      </w:r>
      <w:r w:rsidR="009E78DA" w:rsidRPr="002E302D">
        <w:rPr>
          <w:b/>
          <w:bCs/>
          <w:sz w:val="22"/>
          <w:szCs w:val="22"/>
          <w:u w:val="single"/>
        </w:rPr>
        <w:t>EFERRAL</w:t>
      </w:r>
    </w:p>
    <w:p w14:paraId="3CEE1AE5" w14:textId="7E2FBAF7" w:rsidR="009E78DA" w:rsidRPr="002E302D" w:rsidRDefault="009E78DA" w:rsidP="00625DE6">
      <w:pPr>
        <w:pStyle w:val="BodyText"/>
        <w:rPr>
          <w:sz w:val="22"/>
          <w:szCs w:val="22"/>
        </w:rPr>
      </w:pPr>
      <w:r w:rsidRPr="002E302D">
        <w:rPr>
          <w:b/>
          <w:sz w:val="22"/>
          <w:szCs w:val="22"/>
        </w:rPr>
        <w:t>TO:</w:t>
      </w:r>
      <w:r w:rsidRPr="002E302D">
        <w:rPr>
          <w:b/>
          <w:sz w:val="22"/>
          <w:szCs w:val="22"/>
        </w:rPr>
        <w:tab/>
      </w:r>
      <w:sdt>
        <w:sdtPr>
          <w:rPr>
            <w:b/>
            <w:sz w:val="22"/>
            <w:szCs w:val="22"/>
          </w:rPr>
          <w:id w:val="1139993854"/>
          <w:placeholder>
            <w:docPart w:val="9DADD5CEE49D4797AABA738041EC044B"/>
          </w:placeholder>
        </w:sdtPr>
        <w:sdtEndPr/>
        <w:sdtContent>
          <w:r w:rsidR="00625DE6" w:rsidRPr="002E302D">
            <w:rPr>
              <w:b/>
              <w:sz w:val="22"/>
              <w:szCs w:val="22"/>
            </w:rPr>
            <w:t xml:space="preserve"> </w:t>
          </w:r>
          <w:r w:rsidRPr="002E302D">
            <w:rPr>
              <w:sz w:val="22"/>
              <w:szCs w:val="22"/>
            </w:rPr>
            <w:t>The University Committee on Academic Governance</w:t>
          </w:r>
        </w:sdtContent>
      </w:sdt>
    </w:p>
    <w:p w14:paraId="158A8E0C" w14:textId="48945939" w:rsidR="009E78DA" w:rsidRPr="002E302D" w:rsidRDefault="009E78DA" w:rsidP="009E78DA">
      <w:pPr>
        <w:tabs>
          <w:tab w:val="left" w:pos="1800"/>
        </w:tabs>
        <w:spacing w:before="120"/>
        <w:rPr>
          <w:rFonts w:ascii="Century Schoolbook" w:eastAsia="Times New Roman" w:hAnsi="Century Schoolbook" w:cs="Times New Roman"/>
        </w:rPr>
      </w:pPr>
      <w:r w:rsidRPr="002E302D">
        <w:rPr>
          <w:rFonts w:ascii="Century Schoolbook" w:hAnsi="Century Schoolbook"/>
          <w:b/>
          <w:spacing w:val="-1"/>
          <w:w w:val="95"/>
        </w:rPr>
        <w:t>FROM:</w:t>
      </w:r>
      <w:r w:rsidRPr="002E302D">
        <w:rPr>
          <w:rFonts w:ascii="Century Schoolbook" w:hAnsi="Century Schoolbook"/>
          <w:b/>
          <w:spacing w:val="-1"/>
          <w:w w:val="95"/>
        </w:rPr>
        <w:tab/>
      </w:r>
      <w:r w:rsidR="00625DE6" w:rsidRPr="002E302D">
        <w:rPr>
          <w:rFonts w:ascii="Century Schoolbook" w:hAnsi="Century Schoolbook"/>
          <w:b/>
          <w:spacing w:val="-1"/>
          <w:w w:val="95"/>
        </w:rPr>
        <w:t xml:space="preserve"> </w:t>
      </w:r>
      <w:r w:rsidRPr="002E302D">
        <w:rPr>
          <w:rFonts w:ascii="Century Schoolbook" w:eastAsia="Times New Roman" w:hAnsi="Century Schoolbook" w:cs="Times New Roman"/>
          <w:bCs/>
        </w:rPr>
        <w:t>The Steering</w:t>
      </w:r>
      <w:r w:rsidRPr="002E302D">
        <w:rPr>
          <w:rFonts w:ascii="Century Schoolbook" w:hAnsi="Century Schoolbook"/>
          <w:spacing w:val="-1"/>
          <w:w w:val="95"/>
        </w:rPr>
        <w:t xml:space="preserve"> Committee</w:t>
      </w:r>
    </w:p>
    <w:p w14:paraId="4A482DC9" w14:textId="628E9ADD" w:rsidR="009E78DA" w:rsidRPr="002E302D" w:rsidRDefault="009E78DA" w:rsidP="00625DE6">
      <w:pPr>
        <w:pStyle w:val="BodyText"/>
        <w:rPr>
          <w:b/>
          <w:spacing w:val="-1"/>
          <w:w w:val="95"/>
          <w:sz w:val="22"/>
          <w:szCs w:val="22"/>
        </w:rPr>
      </w:pPr>
      <w:r w:rsidRPr="002E302D">
        <w:rPr>
          <w:b/>
          <w:spacing w:val="-1"/>
          <w:w w:val="95"/>
          <w:sz w:val="22"/>
          <w:szCs w:val="22"/>
        </w:rPr>
        <w:t>SUBJECT:</w:t>
      </w:r>
      <w:r w:rsidRPr="002E302D">
        <w:rPr>
          <w:b/>
          <w:spacing w:val="-1"/>
          <w:w w:val="95"/>
          <w:sz w:val="22"/>
          <w:szCs w:val="22"/>
        </w:rPr>
        <w:tab/>
      </w:r>
      <w:sdt>
        <w:sdtPr>
          <w:rPr>
            <w:sz w:val="22"/>
            <w:szCs w:val="22"/>
          </w:rPr>
          <w:id w:val="-1512378844"/>
          <w:placeholder>
            <w:docPart w:val="9DADD5CEE49D4797AABA738041EC044B"/>
          </w:placeholder>
        </w:sdtPr>
        <w:sdtEndPr/>
        <w:sdtContent>
          <w:r w:rsidR="00625DE6" w:rsidRPr="002E302D">
            <w:rPr>
              <w:sz w:val="22"/>
              <w:szCs w:val="22"/>
            </w:rPr>
            <w:t xml:space="preserve"> Request </w:t>
          </w:r>
          <w:r w:rsidR="00320DDF" w:rsidRPr="002E302D">
            <w:rPr>
              <w:sz w:val="22"/>
              <w:szCs w:val="22"/>
            </w:rPr>
            <w:t xml:space="preserve">to Consider </w:t>
          </w:r>
          <w:r w:rsidR="002E302D">
            <w:rPr>
              <w:sz w:val="22"/>
              <w:szCs w:val="22"/>
            </w:rPr>
            <w:t>Changing</w:t>
          </w:r>
          <w:r w:rsidR="00320DDF" w:rsidRPr="002E302D">
            <w:rPr>
              <w:sz w:val="22"/>
              <w:szCs w:val="22"/>
            </w:rPr>
            <w:t xml:space="preserve"> the Process for Electing the</w:t>
          </w:r>
          <w:r w:rsidR="00625DE6" w:rsidRPr="002E302D">
            <w:rPr>
              <w:sz w:val="22"/>
              <w:szCs w:val="22"/>
            </w:rPr>
            <w:t xml:space="preserve"> Steering Committee/Faculty Senate </w:t>
          </w:r>
          <w:r w:rsidR="002E302D">
            <w:rPr>
              <w:sz w:val="22"/>
              <w:szCs w:val="22"/>
            </w:rPr>
            <w:t>Chairperson and Vice Chairperson</w:t>
          </w:r>
        </w:sdtContent>
      </w:sdt>
    </w:p>
    <w:p w14:paraId="7F782771" w14:textId="08249F14" w:rsidR="009E78DA" w:rsidRPr="002E302D" w:rsidRDefault="009E78DA" w:rsidP="00625DE6">
      <w:pPr>
        <w:pStyle w:val="BodyText"/>
        <w:rPr>
          <w:sz w:val="22"/>
          <w:szCs w:val="22"/>
        </w:rPr>
      </w:pPr>
      <w:r w:rsidRPr="002E302D">
        <w:rPr>
          <w:b/>
          <w:w w:val="95"/>
          <w:sz w:val="22"/>
          <w:szCs w:val="22"/>
        </w:rPr>
        <w:t>DATE:</w:t>
      </w:r>
      <w:r w:rsidRPr="002E302D">
        <w:rPr>
          <w:b/>
          <w:w w:val="95"/>
          <w:sz w:val="22"/>
          <w:szCs w:val="22"/>
        </w:rPr>
        <w:tab/>
      </w:r>
      <w:r w:rsidR="00625DE6" w:rsidRPr="002E302D">
        <w:rPr>
          <w:b/>
          <w:w w:val="95"/>
          <w:sz w:val="22"/>
          <w:szCs w:val="22"/>
        </w:rPr>
        <w:t xml:space="preserve"> </w:t>
      </w:r>
      <w:r w:rsidRPr="002E302D">
        <w:rPr>
          <w:w w:val="95"/>
          <w:sz w:val="22"/>
          <w:szCs w:val="22"/>
        </w:rPr>
        <w:t>September 7, 2021</w:t>
      </w:r>
      <w:r w:rsidRPr="002E302D">
        <w:rPr>
          <w:b/>
          <w:w w:val="95"/>
          <w:sz w:val="22"/>
          <w:szCs w:val="22"/>
        </w:rPr>
        <w:br/>
      </w:r>
    </w:p>
    <w:p w14:paraId="0FC48AFB" w14:textId="77777777" w:rsidR="00320DDF" w:rsidRPr="002E302D" w:rsidRDefault="00320DDF">
      <w:pPr>
        <w:rPr>
          <w:rFonts w:ascii="Century Schoolbook" w:hAnsi="Century Schoolbook"/>
        </w:rPr>
      </w:pPr>
      <w:r w:rsidRPr="002E302D">
        <w:rPr>
          <w:rFonts w:ascii="Century Schoolbook" w:hAnsi="Century Schoolbook"/>
        </w:rPr>
        <w:t xml:space="preserve">Section 3.3.2.1. of the </w:t>
      </w:r>
      <w:r w:rsidRPr="002E302D">
        <w:rPr>
          <w:rFonts w:ascii="Century Schoolbook" w:hAnsi="Century Schoolbook"/>
          <w:i/>
          <w:iCs/>
        </w:rPr>
        <w:t xml:space="preserve">Bylaws for Academic Governance </w:t>
      </w:r>
      <w:r w:rsidRPr="002E302D">
        <w:rPr>
          <w:rFonts w:ascii="Century Schoolbook" w:hAnsi="Century Schoolbook"/>
        </w:rPr>
        <w:t xml:space="preserve">says, in relevant part: </w:t>
      </w:r>
    </w:p>
    <w:p w14:paraId="2F33529B" w14:textId="4CEFA743" w:rsidR="00D86547" w:rsidRPr="002E302D" w:rsidRDefault="00320DDF" w:rsidP="00320DDF">
      <w:pPr>
        <w:ind w:left="720"/>
        <w:rPr>
          <w:rFonts w:ascii="Century Schoolbook" w:hAnsi="Century Schoolbook"/>
        </w:rPr>
      </w:pPr>
      <w:r w:rsidRPr="002E302D">
        <w:rPr>
          <w:rFonts w:ascii="Century Schoolbook" w:hAnsi="Century Schoolbook"/>
        </w:rPr>
        <w:t>The Chairperson of the Faculty Senate will be selected by all voting members of the Faculty Senate from a slate made up of the at-large faculty representatives sitting on The Steering Committee. The at-large members receiving the two highest vote totals will constitute the final slate. Voting will be conducted again, and the at-large member receiving the majority of the votes will be declared the Chairperson of the Faculty Senate and the other candidate will be declared the Vice Chairperson.</w:t>
      </w:r>
      <w:r w:rsidRPr="002E302D">
        <w:rPr>
          <w:rStyle w:val="FootnoteReference"/>
        </w:rPr>
        <w:footnoteReference w:id="1"/>
      </w:r>
    </w:p>
    <w:p w14:paraId="34584B98" w14:textId="0AB502DD" w:rsidR="009801BC" w:rsidRPr="002E302D" w:rsidRDefault="00320DDF" w:rsidP="00320DDF">
      <w:pPr>
        <w:rPr>
          <w:rFonts w:ascii="Century Schoolbook" w:hAnsi="Century Schoolbook"/>
        </w:rPr>
      </w:pPr>
      <w:r w:rsidRPr="002E302D">
        <w:rPr>
          <w:rFonts w:ascii="Century Schoolbook" w:hAnsi="Century Schoolbook"/>
        </w:rPr>
        <w:t xml:space="preserve">In recent years, </w:t>
      </w:r>
      <w:r w:rsidR="009801BC" w:rsidRPr="002E302D">
        <w:rPr>
          <w:rFonts w:ascii="Century Schoolbook" w:hAnsi="Century Schoolbook"/>
        </w:rPr>
        <w:t>at-large members of the Steering Committee and others have expressed frustration with this complicated and lengthy system for electing the chairperson and vice chairperson</w:t>
      </w:r>
      <w:r w:rsidR="002E302D">
        <w:rPr>
          <w:rFonts w:ascii="Century Schoolbook" w:hAnsi="Century Schoolbook"/>
        </w:rPr>
        <w:t xml:space="preserve"> of the Steering Committee and the Faculty Senate.</w:t>
      </w:r>
      <w:r w:rsidR="009801BC" w:rsidRPr="002E302D">
        <w:rPr>
          <w:rFonts w:ascii="Century Schoolbook" w:hAnsi="Century Schoolbook"/>
        </w:rPr>
        <w:t xml:space="preserve"> </w:t>
      </w:r>
    </w:p>
    <w:p w14:paraId="10A290CF" w14:textId="1A412B62" w:rsidR="009801BC" w:rsidRPr="002E302D" w:rsidRDefault="009801BC" w:rsidP="00320DDF">
      <w:pPr>
        <w:rPr>
          <w:rFonts w:ascii="Century Schoolbook" w:hAnsi="Century Schoolbook"/>
        </w:rPr>
      </w:pPr>
      <w:r w:rsidRPr="002E302D">
        <w:rPr>
          <w:rFonts w:ascii="Century Schoolbook" w:hAnsi="Century Schoolbook"/>
        </w:rPr>
        <w:t xml:space="preserve">Much of the concern is based on the fact that the bylaw, as written, prevents an at-large member from opting out of running for chairperson, as the “slate [is] made up of the at-large faculty representatives.” If an at-large member does not wish to be the chairperson but is elected anyway, their only option is to resign their role as an at-large member completely, as “the at-large member receiving the majority of the votes </w:t>
      </w:r>
      <w:r w:rsidRPr="002E302D">
        <w:rPr>
          <w:rFonts w:ascii="Century Schoolbook" w:hAnsi="Century Schoolbook"/>
          <w:b/>
          <w:bCs/>
        </w:rPr>
        <w:t xml:space="preserve">will </w:t>
      </w:r>
      <w:r w:rsidRPr="002E302D">
        <w:rPr>
          <w:rFonts w:ascii="Century Schoolbook" w:hAnsi="Century Schoolbook"/>
        </w:rPr>
        <w:t>be declared the Chairperson”</w:t>
      </w:r>
      <w:r w:rsidR="0056271A">
        <w:rPr>
          <w:rFonts w:ascii="Century Schoolbook" w:hAnsi="Century Schoolbook"/>
        </w:rPr>
        <w:t xml:space="preserve"> (emphasis added).</w:t>
      </w:r>
    </w:p>
    <w:p w14:paraId="5A6704BA" w14:textId="2DC514AD" w:rsidR="009801BC" w:rsidRPr="002E302D" w:rsidRDefault="009801BC" w:rsidP="00320DDF">
      <w:pPr>
        <w:rPr>
          <w:rFonts w:ascii="Century Schoolbook" w:hAnsi="Century Schoolbook"/>
        </w:rPr>
      </w:pPr>
      <w:r w:rsidRPr="002E302D">
        <w:rPr>
          <w:rFonts w:ascii="Century Schoolbook" w:hAnsi="Century Schoolbook"/>
        </w:rPr>
        <w:t xml:space="preserve">This system has not always been the one in place. In </w:t>
      </w:r>
      <w:r w:rsidR="009A703C" w:rsidRPr="002E302D">
        <w:rPr>
          <w:rFonts w:ascii="Century Schoolbook" w:hAnsi="Century Schoolbook"/>
        </w:rPr>
        <w:t>1965</w:t>
      </w:r>
      <w:r w:rsidRPr="002E302D">
        <w:rPr>
          <w:rFonts w:ascii="Century Schoolbook" w:hAnsi="Century Schoolbook"/>
        </w:rPr>
        <w:t xml:space="preserve">, the Steering Committee elected its own </w:t>
      </w:r>
      <w:r w:rsidR="009A703C" w:rsidRPr="002E302D">
        <w:rPr>
          <w:rFonts w:ascii="Century Schoolbook" w:hAnsi="Century Schoolbook"/>
        </w:rPr>
        <w:t>chairperson</w:t>
      </w:r>
      <w:r w:rsidR="003F66AB" w:rsidRPr="002E302D">
        <w:rPr>
          <w:rFonts w:ascii="Century Schoolbook" w:hAnsi="Century Schoolbook"/>
        </w:rPr>
        <w:t xml:space="preserve"> from among the five at-large members</w:t>
      </w:r>
      <w:r w:rsidR="009A703C" w:rsidRPr="002E302D">
        <w:rPr>
          <w:rFonts w:ascii="Century Schoolbook" w:hAnsi="Century Schoolbook"/>
        </w:rPr>
        <w:t>, and the Academic/Faculty Council</w:t>
      </w:r>
      <w:r w:rsidR="003F66AB" w:rsidRPr="002E302D">
        <w:rPr>
          <w:rFonts w:ascii="Century Schoolbook" w:hAnsi="Century Schoolbook"/>
        </w:rPr>
        <w:t>/Senate</w:t>
      </w:r>
      <w:r w:rsidR="009A703C" w:rsidRPr="002E302D">
        <w:rPr>
          <w:rFonts w:ascii="Century Schoolbook" w:hAnsi="Century Schoolbook"/>
        </w:rPr>
        <w:t xml:space="preserve"> was chaired by the university president.</w:t>
      </w:r>
      <w:r w:rsidR="009A703C" w:rsidRPr="002E302D">
        <w:rPr>
          <w:rStyle w:val="FootnoteReference"/>
        </w:rPr>
        <w:footnoteReference w:id="2"/>
      </w:r>
      <w:r w:rsidR="003F66AB" w:rsidRPr="002E302D">
        <w:rPr>
          <w:rFonts w:ascii="Century Schoolbook" w:hAnsi="Century Schoolbook"/>
        </w:rPr>
        <w:t xml:space="preserve"> This was the case until 2010, when the</w:t>
      </w:r>
      <w:r w:rsidR="00C40326" w:rsidRPr="002E302D">
        <w:rPr>
          <w:rFonts w:ascii="Century Schoolbook" w:hAnsi="Century Schoolbook"/>
        </w:rPr>
        <w:t xml:space="preserve"> </w:t>
      </w:r>
      <w:r w:rsidR="002E302D" w:rsidRPr="002E302D">
        <w:rPr>
          <w:rFonts w:ascii="Century Schoolbook" w:hAnsi="Century Schoolbook"/>
        </w:rPr>
        <w:t>system was changed to the current one.</w:t>
      </w:r>
      <w:r w:rsidR="002E302D" w:rsidRPr="002E302D">
        <w:rPr>
          <w:rStyle w:val="FootnoteReference"/>
        </w:rPr>
        <w:footnoteReference w:id="3"/>
      </w:r>
    </w:p>
    <w:p w14:paraId="04E6FB1D" w14:textId="76C8D1B3" w:rsidR="002E302D" w:rsidRDefault="009801BC" w:rsidP="00320DDF">
      <w:pPr>
        <w:rPr>
          <w:rFonts w:ascii="Century Schoolbook" w:hAnsi="Century Schoolbook"/>
        </w:rPr>
      </w:pPr>
      <w:r w:rsidRPr="002E302D">
        <w:rPr>
          <w:rFonts w:ascii="Century Schoolbook" w:hAnsi="Century Schoolbook"/>
        </w:rPr>
        <w:t xml:space="preserve">The Steering Committee requests that the University Committee on Academic Governance consider whether </w:t>
      </w:r>
      <w:r w:rsidR="002E302D" w:rsidRPr="002E302D">
        <w:rPr>
          <w:rFonts w:ascii="Century Schoolbook" w:hAnsi="Century Schoolbook"/>
        </w:rPr>
        <w:t>the chairperson/vice chairperson election process should be changed such that 1) there is only one round of voting, 2) only at-large members who wish to be chairperson are on the ballot, and 3) there are provisions for electing a chairperson from among the at-large members in the event that no at-large member volunteers to run. Of course, the committee could also recommend that the system be changed in a different way or not at all.</w:t>
      </w:r>
    </w:p>
    <w:p w14:paraId="0215C7DE" w14:textId="606776B9" w:rsidR="00320DDF" w:rsidRPr="002E302D" w:rsidRDefault="002E302D" w:rsidP="00320DDF">
      <w:pPr>
        <w:rPr>
          <w:rFonts w:ascii="Century Schoolbook" w:hAnsi="Century Schoolbook"/>
        </w:rPr>
      </w:pPr>
      <w:r>
        <w:rPr>
          <w:rFonts w:ascii="Century Schoolbook" w:hAnsi="Century Schoolbook"/>
        </w:rPr>
        <w:t>Given that faculty senators would be affected by any change to the process, the Steering Committee would like Faculty Senate to review any recommendation from UCAG on this matter. As such, we would greatly appreciate if UCAG could deliver a report containing a recommendation to the Steering Committee by the end of Fall Semester 2021 so that any proposed changes could potentially be adopted before the next election.</w:t>
      </w:r>
    </w:p>
    <w:sectPr w:rsidR="00320DDF" w:rsidRPr="002E302D">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EFAA" w14:textId="77777777" w:rsidR="009E78DA" w:rsidRDefault="009E78DA" w:rsidP="009E78DA">
      <w:pPr>
        <w:spacing w:after="0"/>
      </w:pPr>
      <w:r>
        <w:separator/>
      </w:r>
    </w:p>
  </w:endnote>
  <w:endnote w:type="continuationSeparator" w:id="0">
    <w:p w14:paraId="069B3430" w14:textId="77777777" w:rsidR="009E78DA" w:rsidRDefault="009E78DA" w:rsidP="009E7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BF75" w14:textId="7B1445BB" w:rsidR="009E78DA" w:rsidRPr="009E78DA" w:rsidRDefault="009E78DA" w:rsidP="009E78DA">
    <w:pPr>
      <w:pStyle w:val="Footer"/>
      <w:jc w:val="center"/>
      <w:rPr>
        <w:rFonts w:ascii="Century Schoolbook" w:hAnsi="Century Schoolbook"/>
        <w:b/>
        <w:bCs/>
        <w:color w:val="FF0000"/>
        <w:sz w:val="24"/>
        <w:szCs w:val="24"/>
      </w:rPr>
    </w:pPr>
    <w:r w:rsidRPr="009E78DA">
      <w:rPr>
        <w:rFonts w:ascii="Century Schoolbook" w:hAnsi="Century Schoolbook"/>
        <w:b/>
        <w:bCs/>
        <w:color w:val="FF0000"/>
        <w:sz w:val="24"/>
        <w:szCs w:val="24"/>
      </w:rPr>
      <w:t>This document is a draft referral and is not effective until it is approved by the Steering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ACAC" w14:textId="77777777" w:rsidR="009E78DA" w:rsidRDefault="009E78DA" w:rsidP="009E78DA">
      <w:pPr>
        <w:spacing w:after="0"/>
      </w:pPr>
      <w:r>
        <w:separator/>
      </w:r>
    </w:p>
  </w:footnote>
  <w:footnote w:type="continuationSeparator" w:id="0">
    <w:p w14:paraId="64DD211C" w14:textId="77777777" w:rsidR="009E78DA" w:rsidRDefault="009E78DA" w:rsidP="009E78DA">
      <w:pPr>
        <w:spacing w:after="0"/>
      </w:pPr>
      <w:r>
        <w:continuationSeparator/>
      </w:r>
    </w:p>
  </w:footnote>
  <w:footnote w:id="1">
    <w:p w14:paraId="20F0A0F0" w14:textId="7C3F8BF9" w:rsidR="00320DDF" w:rsidRPr="002E302D" w:rsidRDefault="00320DDF">
      <w:pPr>
        <w:pStyle w:val="FootnoteText"/>
        <w:rPr>
          <w:rFonts w:ascii="Century Schoolbook" w:hAnsi="Century Schoolbook"/>
          <w:sz w:val="18"/>
          <w:szCs w:val="18"/>
        </w:rPr>
      </w:pPr>
      <w:r w:rsidRPr="002E302D">
        <w:rPr>
          <w:rStyle w:val="FootnoteReference"/>
          <w:sz w:val="18"/>
          <w:szCs w:val="18"/>
        </w:rPr>
        <w:footnoteRef/>
      </w:r>
      <w:r w:rsidRPr="002E302D">
        <w:rPr>
          <w:rFonts w:ascii="Century Schoolbook" w:hAnsi="Century Schoolbook"/>
          <w:sz w:val="18"/>
          <w:szCs w:val="18"/>
        </w:rPr>
        <w:t xml:space="preserve"> Michigan State University, </w:t>
      </w:r>
      <w:r w:rsidRPr="002E302D">
        <w:rPr>
          <w:rFonts w:ascii="Century Schoolbook" w:hAnsi="Century Schoolbook"/>
          <w:i/>
          <w:iCs/>
          <w:sz w:val="18"/>
          <w:szCs w:val="18"/>
        </w:rPr>
        <w:t>Bylaws for Academic Governanc</w:t>
      </w:r>
      <w:r w:rsidR="009801BC" w:rsidRPr="002E302D">
        <w:rPr>
          <w:rFonts w:ascii="Century Schoolbook" w:hAnsi="Century Schoolbook"/>
          <w:i/>
          <w:iCs/>
          <w:sz w:val="18"/>
          <w:szCs w:val="18"/>
        </w:rPr>
        <w:t xml:space="preserve">e </w:t>
      </w:r>
      <w:r w:rsidR="009801BC" w:rsidRPr="002E302D">
        <w:rPr>
          <w:rFonts w:ascii="Century Schoolbook" w:hAnsi="Century Schoolbook"/>
          <w:sz w:val="18"/>
          <w:szCs w:val="18"/>
        </w:rPr>
        <w:t xml:space="preserve">(as amended April 16, 2021), </w:t>
      </w:r>
      <w:hyperlink r:id="rId1" w:anchor="page=18" w:history="1">
        <w:r w:rsidR="009801BC" w:rsidRPr="002E302D">
          <w:rPr>
            <w:rStyle w:val="Hyperlink"/>
            <w:sz w:val="18"/>
            <w:szCs w:val="18"/>
          </w:rPr>
          <w:t>3.3.2.1.</w:t>
        </w:r>
      </w:hyperlink>
      <w:r w:rsidR="009801BC" w:rsidRPr="002E302D">
        <w:rPr>
          <w:rFonts w:ascii="Century Schoolbook" w:hAnsi="Century Schoolbook"/>
          <w:sz w:val="18"/>
          <w:szCs w:val="18"/>
        </w:rPr>
        <w:t xml:space="preserve"> </w:t>
      </w:r>
    </w:p>
  </w:footnote>
  <w:footnote w:id="2">
    <w:p w14:paraId="30609FC1" w14:textId="506C05D2" w:rsidR="009A703C" w:rsidRPr="002E302D" w:rsidRDefault="009A703C">
      <w:pPr>
        <w:pStyle w:val="FootnoteText"/>
        <w:rPr>
          <w:rFonts w:ascii="Century Schoolbook" w:hAnsi="Century Schoolbook"/>
          <w:sz w:val="18"/>
          <w:szCs w:val="18"/>
        </w:rPr>
      </w:pPr>
      <w:r w:rsidRPr="002E302D">
        <w:rPr>
          <w:rStyle w:val="FootnoteReference"/>
          <w:sz w:val="18"/>
          <w:szCs w:val="18"/>
        </w:rPr>
        <w:footnoteRef/>
      </w:r>
      <w:r w:rsidRPr="002E302D">
        <w:rPr>
          <w:rFonts w:ascii="Century Schoolbook" w:hAnsi="Century Schoolbook"/>
          <w:sz w:val="18"/>
          <w:szCs w:val="18"/>
        </w:rPr>
        <w:t xml:space="preserve"> </w:t>
      </w:r>
      <w:r w:rsidRPr="002E302D">
        <w:rPr>
          <w:rFonts w:ascii="Century Schoolbook" w:hAnsi="Century Schoolbook"/>
          <w:i/>
          <w:iCs/>
          <w:sz w:val="18"/>
          <w:szCs w:val="18"/>
        </w:rPr>
        <w:t xml:space="preserve">See </w:t>
      </w:r>
      <w:r w:rsidRPr="002E302D">
        <w:rPr>
          <w:rFonts w:ascii="Century Schoolbook" w:hAnsi="Century Schoolbook"/>
          <w:sz w:val="18"/>
          <w:szCs w:val="18"/>
        </w:rPr>
        <w:t xml:space="preserve">Michigan State University, </w:t>
      </w:r>
      <w:r w:rsidRPr="002E302D">
        <w:rPr>
          <w:rFonts w:ascii="Century Schoolbook" w:hAnsi="Century Schoolbook"/>
          <w:i/>
          <w:iCs/>
          <w:sz w:val="18"/>
          <w:szCs w:val="18"/>
        </w:rPr>
        <w:t>By-Laws of the Faculty Organization</w:t>
      </w:r>
      <w:r w:rsidRPr="002E302D">
        <w:rPr>
          <w:rFonts w:ascii="Century Schoolbook" w:hAnsi="Century Schoolbook"/>
          <w:sz w:val="18"/>
          <w:szCs w:val="18"/>
        </w:rPr>
        <w:t xml:space="preserve"> (as amended December 1, 1965), </w:t>
      </w:r>
      <w:hyperlink r:id="rId2" w:anchor="page=10" w:history="1">
        <w:r w:rsidRPr="002E302D">
          <w:rPr>
            <w:rStyle w:val="Hyperlink"/>
            <w:sz w:val="18"/>
            <w:szCs w:val="18"/>
          </w:rPr>
          <w:t>V.D.1.</w:t>
        </w:r>
      </w:hyperlink>
      <w:r w:rsidRPr="002E302D">
        <w:rPr>
          <w:rFonts w:ascii="Century Schoolbook" w:hAnsi="Century Schoolbook"/>
          <w:sz w:val="18"/>
          <w:szCs w:val="18"/>
        </w:rPr>
        <w:t xml:space="preserve">, </w:t>
      </w:r>
      <w:hyperlink r:id="rId3" w:anchor="page=6" w:history="1">
        <w:r w:rsidRPr="002E302D">
          <w:rPr>
            <w:rStyle w:val="Hyperlink"/>
            <w:sz w:val="18"/>
            <w:szCs w:val="18"/>
          </w:rPr>
          <w:t>V.B.3.a.</w:t>
        </w:r>
      </w:hyperlink>
      <w:r w:rsidRPr="002E302D">
        <w:rPr>
          <w:rFonts w:ascii="Century Schoolbook" w:hAnsi="Century Schoolbook"/>
          <w:sz w:val="18"/>
          <w:szCs w:val="18"/>
        </w:rPr>
        <w:t xml:space="preserve"> and </w:t>
      </w:r>
      <w:hyperlink r:id="rId4" w:anchor="page=8" w:history="1">
        <w:r w:rsidRPr="002E302D">
          <w:rPr>
            <w:rStyle w:val="Hyperlink"/>
            <w:sz w:val="18"/>
            <w:szCs w:val="18"/>
          </w:rPr>
          <w:t>V.C.2.a.</w:t>
        </w:r>
      </w:hyperlink>
    </w:p>
  </w:footnote>
  <w:footnote w:id="3">
    <w:p w14:paraId="7CB6F3E8" w14:textId="10619FB1" w:rsidR="002E302D" w:rsidRPr="002E302D" w:rsidRDefault="002E302D">
      <w:pPr>
        <w:pStyle w:val="FootnoteText"/>
        <w:rPr>
          <w:rFonts w:ascii="Century Schoolbook" w:hAnsi="Century Schoolbook"/>
          <w:sz w:val="18"/>
          <w:szCs w:val="18"/>
        </w:rPr>
      </w:pPr>
      <w:r w:rsidRPr="002E302D">
        <w:rPr>
          <w:rStyle w:val="FootnoteReference"/>
          <w:sz w:val="18"/>
          <w:szCs w:val="18"/>
        </w:rPr>
        <w:footnoteRef/>
      </w:r>
      <w:r w:rsidRPr="002E302D">
        <w:rPr>
          <w:rFonts w:ascii="Century Schoolbook" w:hAnsi="Century Schoolbook"/>
          <w:sz w:val="18"/>
          <w:szCs w:val="18"/>
        </w:rPr>
        <w:t xml:space="preserve"> </w:t>
      </w:r>
      <w:r w:rsidRPr="002E302D">
        <w:rPr>
          <w:rFonts w:ascii="Century Schoolbook" w:hAnsi="Century Schoolbook"/>
          <w:i/>
          <w:iCs/>
          <w:sz w:val="18"/>
          <w:szCs w:val="18"/>
        </w:rPr>
        <w:t xml:space="preserve">See </w:t>
      </w:r>
      <w:r w:rsidRPr="002E302D">
        <w:rPr>
          <w:rFonts w:ascii="Century Schoolbook" w:hAnsi="Century Schoolbook"/>
          <w:sz w:val="18"/>
          <w:szCs w:val="18"/>
        </w:rPr>
        <w:t xml:space="preserve">Michigan State University, </w:t>
      </w:r>
      <w:r w:rsidRPr="002E302D">
        <w:rPr>
          <w:rFonts w:ascii="Century Schoolbook" w:hAnsi="Century Schoolbook"/>
          <w:i/>
          <w:iCs/>
          <w:sz w:val="18"/>
          <w:szCs w:val="18"/>
        </w:rPr>
        <w:t xml:space="preserve">Bylaws for Academic Governance </w:t>
      </w:r>
      <w:r w:rsidRPr="002E302D">
        <w:rPr>
          <w:rFonts w:ascii="Century Schoolbook" w:hAnsi="Century Schoolbook"/>
          <w:sz w:val="18"/>
          <w:szCs w:val="18"/>
        </w:rPr>
        <w:t xml:space="preserve">(as amended June 18, 2010), </w:t>
      </w:r>
      <w:hyperlink r:id="rId5" w:anchor="page=22" w:history="1">
        <w:r w:rsidRPr="002E302D">
          <w:rPr>
            <w:rStyle w:val="Hyperlink"/>
            <w:sz w:val="18"/>
            <w:szCs w:val="18"/>
          </w:rPr>
          <w:t xml:space="preserve">3.3.2. </w:t>
        </w:r>
        <w:r w:rsidRPr="002E302D">
          <w:rPr>
            <w:rStyle w:val="Hyperlink"/>
            <w:i/>
            <w:iCs/>
            <w:sz w:val="18"/>
            <w:szCs w:val="18"/>
          </w:rPr>
          <w:t>et seq.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6C86" w14:textId="0CE8BF4B" w:rsidR="009E78DA" w:rsidRDefault="006D0F48">
    <w:pPr>
      <w:pStyle w:val="Header"/>
    </w:pPr>
    <w:r>
      <w:rPr>
        <w:noProof/>
      </w:rPr>
      <w:pict w14:anchorId="40DD8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0563" o:spid="_x0000_s2050"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E24B" w14:textId="147F1BC9" w:rsidR="009E78DA" w:rsidRDefault="006D0F48">
    <w:pPr>
      <w:pStyle w:val="Header"/>
    </w:pPr>
    <w:r>
      <w:rPr>
        <w:noProof/>
      </w:rPr>
      <w:pict w14:anchorId="072AE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0564" o:spid="_x0000_s2051" type="#_x0000_t136" style="position:absolute;margin-left:0;margin-top:0;width:507.6pt;height:152.25pt;rotation:315;z-index:-25165107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r w:rsidR="009E78DA">
      <w:rPr>
        <w:noProof/>
      </w:rPr>
      <w:drawing>
        <wp:anchor distT="0" distB="0" distL="114300" distR="114300" simplePos="0" relativeHeight="251659264" behindDoc="0" locked="0" layoutInCell="1" allowOverlap="1" wp14:anchorId="59D69449" wp14:editId="04275AE3">
          <wp:simplePos x="0" y="0"/>
          <wp:positionH relativeFrom="column">
            <wp:posOffset>0</wp:posOffset>
          </wp:positionH>
          <wp:positionV relativeFrom="paragraph">
            <wp:posOffset>-123825</wp:posOffset>
          </wp:positionV>
          <wp:extent cx="3886192" cy="518159"/>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stretch>
                    <a:fillRect/>
                  </a:stretch>
                </pic:blipFill>
                <pic:spPr bwMode="auto">
                  <a:xfrm>
                    <a:off x="0" y="0"/>
                    <a:ext cx="3886192" cy="518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1B8C" w14:textId="17554296" w:rsidR="009E78DA" w:rsidRDefault="006D0F48">
    <w:pPr>
      <w:pStyle w:val="Header"/>
    </w:pPr>
    <w:r>
      <w:rPr>
        <w:noProof/>
      </w:rPr>
      <w:pict w14:anchorId="1DE28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0562" o:spid="_x0000_s2049"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A"/>
    <w:rsid w:val="00097903"/>
    <w:rsid w:val="002E302D"/>
    <w:rsid w:val="00320DDF"/>
    <w:rsid w:val="003F66AB"/>
    <w:rsid w:val="0055328E"/>
    <w:rsid w:val="0056271A"/>
    <w:rsid w:val="00625DE6"/>
    <w:rsid w:val="006D0F48"/>
    <w:rsid w:val="00703B52"/>
    <w:rsid w:val="00953F3B"/>
    <w:rsid w:val="009801BC"/>
    <w:rsid w:val="009A703C"/>
    <w:rsid w:val="009D5282"/>
    <w:rsid w:val="009E78DA"/>
    <w:rsid w:val="00C40326"/>
    <w:rsid w:val="00CB6FF1"/>
    <w:rsid w:val="00D86547"/>
    <w:rsid w:val="00D87742"/>
    <w:rsid w:val="00DA07F3"/>
    <w:rsid w:val="00E901BC"/>
    <w:rsid w:val="00EB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D4F04D"/>
  <w15:chartTrackingRefBased/>
  <w15:docId w15:val="{A10B43AC-38E8-40FF-B843-9FDC845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DA"/>
    <w:pPr>
      <w:spacing w:after="120" w:line="240" w:lineRule="auto"/>
    </w:pPr>
    <w:rPr>
      <w:rFonts w:ascii="Calibri" w:eastAsia="Calibri" w:hAnsi="Calibri" w:cs="Arial"/>
    </w:rPr>
  </w:style>
  <w:style w:type="paragraph" w:styleId="Heading1">
    <w:name w:val="heading 1"/>
    <w:basedOn w:val="Normal"/>
    <w:next w:val="Normal"/>
    <w:link w:val="Heading1Char"/>
    <w:autoRedefine/>
    <w:uiPriority w:val="1"/>
    <w:qFormat/>
    <w:rsid w:val="00097903"/>
    <w:pPr>
      <w:pBdr>
        <w:bottom w:val="single" w:sz="8" w:space="4" w:color="A5A5A5" w:themeColor="accent3"/>
      </w:pBdr>
      <w:spacing w:after="240"/>
      <w:outlineLvl w:val="0"/>
    </w:pPr>
    <w:rPr>
      <w:rFonts w:ascii="Helvetica" w:hAnsi="Helvetica"/>
      <w:bCs/>
      <w:color w:val="18453B"/>
      <w:sz w:val="36"/>
      <w:szCs w:val="28"/>
    </w:rPr>
  </w:style>
  <w:style w:type="paragraph" w:styleId="Heading2">
    <w:name w:val="heading 2"/>
    <w:basedOn w:val="Normal"/>
    <w:next w:val="Normal"/>
    <w:link w:val="Heading2Char"/>
    <w:autoRedefine/>
    <w:uiPriority w:val="1"/>
    <w:qFormat/>
    <w:rsid w:val="00097903"/>
    <w:pPr>
      <w:keepNext/>
      <w:keepLines/>
      <w:spacing w:after="80"/>
      <w:outlineLvl w:val="1"/>
    </w:pPr>
    <w:rPr>
      <w:rFonts w:ascii="Georgia" w:hAnsi="Georgia"/>
      <w:b/>
      <w:bCs/>
      <w:color w:val="4C4C4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7903"/>
    <w:rPr>
      <w:rFonts w:ascii="Georgia" w:hAnsi="Georgia"/>
      <w:b/>
      <w:bCs/>
      <w:color w:val="4C4C4C"/>
      <w:sz w:val="24"/>
      <w:szCs w:val="26"/>
    </w:rPr>
  </w:style>
  <w:style w:type="character" w:customStyle="1" w:styleId="Heading1Char">
    <w:name w:val="Heading 1 Char"/>
    <w:basedOn w:val="DefaultParagraphFont"/>
    <w:link w:val="Heading1"/>
    <w:uiPriority w:val="1"/>
    <w:rsid w:val="00097903"/>
    <w:rPr>
      <w:rFonts w:ascii="Helvetica" w:hAnsi="Helvetica"/>
      <w:bCs/>
      <w:color w:val="18453B"/>
      <w:sz w:val="36"/>
      <w:szCs w:val="28"/>
    </w:rPr>
  </w:style>
  <w:style w:type="character" w:styleId="FootnoteReference">
    <w:name w:val="footnote reference"/>
    <w:basedOn w:val="DefaultParagraphFont"/>
    <w:uiPriority w:val="99"/>
    <w:qFormat/>
    <w:rsid w:val="009A703C"/>
    <w:rPr>
      <w:rFonts w:ascii="Century Schoolbook" w:hAnsi="Century Schoolbook"/>
      <w:color w:val="4C4C4C"/>
      <w:vertAlign w:val="superscript"/>
    </w:rPr>
  </w:style>
  <w:style w:type="paragraph" w:styleId="ListParagraph">
    <w:name w:val="List Paragraph"/>
    <w:basedOn w:val="Normal"/>
    <w:autoRedefine/>
    <w:uiPriority w:val="34"/>
    <w:qFormat/>
    <w:rsid w:val="00097903"/>
    <w:pPr>
      <w:spacing w:after="40" w:line="276" w:lineRule="auto"/>
      <w:ind w:left="720"/>
    </w:pPr>
    <w:rPr>
      <w:rFonts w:eastAsiaTheme="minorEastAsia"/>
      <w:color w:val="000000" w:themeColor="text1"/>
      <w:sz w:val="20"/>
      <w:szCs w:val="20"/>
    </w:rPr>
  </w:style>
  <w:style w:type="character" w:styleId="Hyperlink">
    <w:name w:val="Hyperlink"/>
    <w:basedOn w:val="DefaultParagraphFont"/>
    <w:uiPriority w:val="99"/>
    <w:unhideWhenUsed/>
    <w:qFormat/>
    <w:rsid w:val="00953F3B"/>
    <w:rPr>
      <w:rFonts w:ascii="Century Schoolbook" w:hAnsi="Century Schoolbook"/>
      <w:color w:val="385623" w:themeColor="accent6" w:themeShade="80"/>
      <w:sz w:val="24"/>
      <w:u w:val="single"/>
    </w:rPr>
  </w:style>
  <w:style w:type="paragraph" w:styleId="Header">
    <w:name w:val="header"/>
    <w:basedOn w:val="Normal"/>
    <w:link w:val="HeaderChar"/>
    <w:uiPriority w:val="99"/>
    <w:unhideWhenUsed/>
    <w:rsid w:val="009E78DA"/>
    <w:pPr>
      <w:tabs>
        <w:tab w:val="center" w:pos="4680"/>
        <w:tab w:val="right" w:pos="9360"/>
      </w:tabs>
      <w:spacing w:after="0"/>
    </w:pPr>
  </w:style>
  <w:style w:type="character" w:customStyle="1" w:styleId="HeaderChar">
    <w:name w:val="Header Char"/>
    <w:basedOn w:val="DefaultParagraphFont"/>
    <w:link w:val="Header"/>
    <w:uiPriority w:val="99"/>
    <w:rsid w:val="009E78DA"/>
  </w:style>
  <w:style w:type="paragraph" w:styleId="Footer">
    <w:name w:val="footer"/>
    <w:basedOn w:val="Normal"/>
    <w:link w:val="FooterChar"/>
    <w:uiPriority w:val="99"/>
    <w:unhideWhenUsed/>
    <w:rsid w:val="009E78DA"/>
    <w:pPr>
      <w:tabs>
        <w:tab w:val="center" w:pos="4680"/>
        <w:tab w:val="right" w:pos="9360"/>
      </w:tabs>
      <w:spacing w:after="0"/>
    </w:pPr>
  </w:style>
  <w:style w:type="character" w:customStyle="1" w:styleId="FooterChar">
    <w:name w:val="Footer Char"/>
    <w:basedOn w:val="DefaultParagraphFont"/>
    <w:link w:val="Footer"/>
    <w:uiPriority w:val="99"/>
    <w:rsid w:val="009E78DA"/>
  </w:style>
  <w:style w:type="paragraph" w:styleId="BodyText">
    <w:name w:val="Body Text"/>
    <w:basedOn w:val="Normal"/>
    <w:link w:val="BodyTextChar"/>
    <w:uiPriority w:val="1"/>
    <w:qFormat/>
    <w:rsid w:val="00625DE6"/>
    <w:pPr>
      <w:widowControl w:val="0"/>
      <w:tabs>
        <w:tab w:val="left" w:pos="1807"/>
      </w:tabs>
      <w:spacing w:before="120" w:after="0"/>
      <w:ind w:left="1872" w:hanging="1872"/>
    </w:pPr>
    <w:rPr>
      <w:rFonts w:ascii="Century Schoolbook" w:hAnsi="Century Schoolbook"/>
      <w:sz w:val="24"/>
      <w:szCs w:val="24"/>
    </w:rPr>
  </w:style>
  <w:style w:type="character" w:customStyle="1" w:styleId="BodyTextChar">
    <w:name w:val="Body Text Char"/>
    <w:basedOn w:val="DefaultParagraphFont"/>
    <w:link w:val="BodyText"/>
    <w:uiPriority w:val="1"/>
    <w:rsid w:val="00625DE6"/>
    <w:rPr>
      <w:rFonts w:ascii="Century Schoolbook" w:eastAsia="Calibri" w:hAnsi="Century Schoolbook" w:cs="Arial"/>
      <w:sz w:val="24"/>
      <w:szCs w:val="24"/>
    </w:rPr>
  </w:style>
  <w:style w:type="paragraph" w:styleId="FootnoteText">
    <w:name w:val="footnote text"/>
    <w:basedOn w:val="Normal"/>
    <w:link w:val="FootnoteTextChar"/>
    <w:uiPriority w:val="99"/>
    <w:semiHidden/>
    <w:unhideWhenUsed/>
    <w:rsid w:val="00D86547"/>
    <w:pPr>
      <w:spacing w:after="0"/>
    </w:pPr>
    <w:rPr>
      <w:sz w:val="20"/>
      <w:szCs w:val="20"/>
    </w:rPr>
  </w:style>
  <w:style w:type="character" w:customStyle="1" w:styleId="FootnoteTextChar">
    <w:name w:val="Footnote Text Char"/>
    <w:basedOn w:val="DefaultParagraphFont"/>
    <w:link w:val="FootnoteText"/>
    <w:uiPriority w:val="99"/>
    <w:semiHidden/>
    <w:rsid w:val="00D86547"/>
    <w:rPr>
      <w:rFonts w:ascii="Calibri" w:eastAsia="Calibri" w:hAnsi="Calibri" w:cs="Arial"/>
      <w:sz w:val="20"/>
      <w:szCs w:val="20"/>
    </w:rPr>
  </w:style>
  <w:style w:type="character" w:styleId="UnresolvedMention">
    <w:name w:val="Unresolved Mention"/>
    <w:basedOn w:val="DefaultParagraphFont"/>
    <w:uiPriority w:val="99"/>
    <w:semiHidden/>
    <w:unhideWhenUsed/>
    <w:rsid w:val="0098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40612">
      <w:bodyDiv w:val="1"/>
      <w:marLeft w:val="0"/>
      <w:marRight w:val="0"/>
      <w:marTop w:val="0"/>
      <w:marBottom w:val="0"/>
      <w:divBdr>
        <w:top w:val="none" w:sz="0" w:space="0" w:color="auto"/>
        <w:left w:val="none" w:sz="0" w:space="0" w:color="auto"/>
        <w:bottom w:val="none" w:sz="0" w:space="0" w:color="auto"/>
        <w:right w:val="none" w:sz="0" w:space="0" w:color="auto"/>
      </w:divBdr>
      <w:divsChild>
        <w:div w:id="39605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acadgov.msu.edu/sites/default/files/content/Old-Bylaws/1965%20Bylaws%20of%20the%20Faculty.pdf" TargetMode="External"/><Relationship Id="rId2" Type="http://schemas.openxmlformats.org/officeDocument/2006/relationships/hyperlink" Target="https://acadgov.msu.edu/sites/default/files/content/Old-Bylaws/1965%20Bylaws%20of%20the%20Faculty.pdf" TargetMode="External"/><Relationship Id="rId1" Type="http://schemas.openxmlformats.org/officeDocument/2006/relationships/hyperlink" Target="https://acadgov.msu.edu/sites/default/files/content/Bylaws/Bylaws%20for%20Academic%20Governance%20%28Updated%204-16-21%29.pdf" TargetMode="External"/><Relationship Id="rId5" Type="http://schemas.openxmlformats.org/officeDocument/2006/relationships/hyperlink" Target="https://acadgov.msu.edu/sites/default/files/content/Old-Bylaws/2010-06-18%20Bylaws%20for%20Academic%20Governance.pdf" TargetMode="External"/><Relationship Id="rId4" Type="http://schemas.openxmlformats.org/officeDocument/2006/relationships/hyperlink" Target="https://acadgov.msu.edu/sites/default/files/content/Old-Bylaws/1965%20Bylaws%20of%20the%20Facult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ADD5CEE49D4797AABA738041EC044B"/>
        <w:category>
          <w:name w:val="General"/>
          <w:gallery w:val="placeholder"/>
        </w:category>
        <w:types>
          <w:type w:val="bbPlcHdr"/>
        </w:types>
        <w:behaviors>
          <w:behavior w:val="content"/>
        </w:behaviors>
        <w:guid w:val="{BCC33A61-4215-4F8C-830C-9E098D961D63}"/>
      </w:docPartPr>
      <w:docPartBody>
        <w:p w:rsidR="00055D1D" w:rsidRDefault="005044BE" w:rsidP="005044BE">
          <w:pPr>
            <w:pStyle w:val="9DADD5CEE49D4797AABA738041EC044B"/>
          </w:pPr>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BE"/>
    <w:rsid w:val="00055D1D"/>
    <w:rsid w:val="0050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BE"/>
    <w:rPr>
      <w:color w:val="808080"/>
    </w:rPr>
  </w:style>
  <w:style w:type="paragraph" w:customStyle="1" w:styleId="9DADD5CEE49D4797AABA738041EC044B">
    <w:name w:val="9DADD5CEE49D4797AABA738041EC044B"/>
    <w:rsid w:val="0050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DBD823F-06FF-4D51-A69A-5FD43E892122}">
  <ds:schemaRefs>
    <ds:schemaRef ds:uri="http://schemas.openxmlformats.org/officeDocument/2006/bibliography"/>
  </ds:schemaRefs>
</ds:datastoreItem>
</file>

<file path=customXml/itemProps2.xml><?xml version="1.0" encoding="utf-8"?>
<ds:datastoreItem xmlns:ds="http://schemas.openxmlformats.org/officeDocument/2006/customXml" ds:itemID="{9DDE2BA6-9F22-45D8-8055-63DBB12D9052}"/>
</file>

<file path=customXml/itemProps3.xml><?xml version="1.0" encoding="utf-8"?>
<ds:datastoreItem xmlns:ds="http://schemas.openxmlformats.org/officeDocument/2006/customXml" ds:itemID="{8478E942-6242-4E0D-8D9C-4F5197748A46}"/>
</file>

<file path=customXml/itemProps4.xml><?xml version="1.0" encoding="utf-8"?>
<ds:datastoreItem xmlns:ds="http://schemas.openxmlformats.org/officeDocument/2006/customXml" ds:itemID="{499CC97E-E5A7-4940-A4B1-4F6927E4A3EA}"/>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4</cp:revision>
  <cp:lastPrinted>2021-09-04T00:31:00Z</cp:lastPrinted>
  <dcterms:created xsi:type="dcterms:W3CDTF">2021-09-04T00:11:00Z</dcterms:created>
  <dcterms:modified xsi:type="dcterms:W3CDTF">2021-10-18T18:58:00Z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