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pPr>
      <w:r>
        <w:rPr/>
        <w:t>Proposed Procedures for</w:t>
      </w:r>
    </w:p>
    <w:p>
      <w:pPr>
        <w:spacing w:line="360" w:lineRule="auto" w:before="276"/>
        <w:ind w:left="1817" w:right="2358" w:firstLine="0"/>
        <w:jc w:val="center"/>
        <w:rPr>
          <w:rFonts w:ascii="Arial"/>
          <w:sz w:val="48"/>
        </w:rPr>
      </w:pPr>
      <w:r>
        <w:rPr>
          <w:rFonts w:ascii="Arial"/>
          <w:sz w:val="48"/>
        </w:rPr>
        <w:t>Faculty and Student Participation in the Selection of the President</w:t>
      </w:r>
    </w:p>
    <w:p>
      <w:pPr>
        <w:pStyle w:val="BodyText"/>
        <w:rPr>
          <w:rFonts w:ascii="Arial"/>
          <w:sz w:val="54"/>
        </w:rPr>
      </w:pPr>
    </w:p>
    <w:p>
      <w:pPr>
        <w:pStyle w:val="BodyText"/>
        <w:rPr>
          <w:rFonts w:ascii="Arial"/>
          <w:sz w:val="54"/>
        </w:rPr>
      </w:pPr>
    </w:p>
    <w:p>
      <w:pPr>
        <w:pStyle w:val="BodyText"/>
        <w:rPr>
          <w:rFonts w:ascii="Arial"/>
          <w:sz w:val="54"/>
        </w:rPr>
      </w:pPr>
    </w:p>
    <w:p>
      <w:pPr>
        <w:pStyle w:val="BodyText"/>
        <w:rPr>
          <w:rFonts w:ascii="Arial"/>
          <w:sz w:val="54"/>
        </w:rPr>
      </w:pPr>
    </w:p>
    <w:p>
      <w:pPr>
        <w:pStyle w:val="BodyText"/>
        <w:rPr>
          <w:rFonts w:ascii="Arial"/>
          <w:sz w:val="54"/>
        </w:rPr>
      </w:pPr>
    </w:p>
    <w:p>
      <w:pPr>
        <w:pStyle w:val="BodyText"/>
        <w:rPr>
          <w:rFonts w:ascii="Arial"/>
          <w:sz w:val="54"/>
        </w:rPr>
      </w:pPr>
    </w:p>
    <w:p>
      <w:pPr>
        <w:pStyle w:val="BodyText"/>
        <w:rPr>
          <w:rFonts w:ascii="Arial"/>
          <w:sz w:val="54"/>
        </w:rPr>
      </w:pPr>
    </w:p>
    <w:p>
      <w:pPr>
        <w:pStyle w:val="BodyText"/>
        <w:rPr>
          <w:rFonts w:ascii="Arial"/>
          <w:sz w:val="54"/>
        </w:rPr>
      </w:pPr>
    </w:p>
    <w:p>
      <w:pPr>
        <w:pStyle w:val="BodyText"/>
        <w:rPr>
          <w:rFonts w:ascii="Arial"/>
          <w:sz w:val="54"/>
        </w:rPr>
      </w:pPr>
    </w:p>
    <w:p>
      <w:pPr>
        <w:pStyle w:val="BodyText"/>
        <w:rPr>
          <w:rFonts w:ascii="Arial"/>
          <w:sz w:val="54"/>
        </w:rPr>
      </w:pPr>
    </w:p>
    <w:p>
      <w:pPr>
        <w:pStyle w:val="BodyText"/>
        <w:rPr>
          <w:rFonts w:ascii="Arial"/>
          <w:sz w:val="54"/>
        </w:rPr>
      </w:pPr>
    </w:p>
    <w:p>
      <w:pPr>
        <w:pStyle w:val="BodyText"/>
        <w:spacing w:before="11"/>
        <w:rPr>
          <w:rFonts w:ascii="Arial"/>
          <w:sz w:val="45"/>
        </w:rPr>
      </w:pPr>
    </w:p>
    <w:p>
      <w:pPr>
        <w:spacing w:before="0"/>
        <w:ind w:left="1817" w:right="1992" w:firstLine="0"/>
        <w:jc w:val="center"/>
        <w:rPr>
          <w:sz w:val="36"/>
        </w:rPr>
      </w:pPr>
      <w:r>
        <w:rPr/>
        <w:pict>
          <v:rect style="position:absolute;margin-left:280.850006pt;margin-top:28.262789pt;width:68.650pt;height:12.65pt;mso-position-horizontal-relative:page;mso-position-vertical-relative:paragraph;z-index:-251658240;mso-wrap-distance-left:0;mso-wrap-distance-right:0" filled="true" fillcolor="#ffffff" stroked="false">
            <v:fill type="solid"/>
            <w10:wrap type="topAndBottom"/>
          </v:rect>
        </w:pict>
      </w:r>
      <w:r>
        <w:rPr/>
        <w:pict>
          <v:shapetype id="_x0000_t202" o:spt="202" coordsize="21600,21600" path="m,l,21600r21600,l21600,xe">
            <v:stroke joinstyle="miter"/>
            <v:path gradientshapeok="t" o:connecttype="rect"/>
          </v:shapetype>
          <v:shape style="position:absolute;margin-left:302.450012pt;margin-top:27.307148pt;width:25.1pt;height:12pt;mso-position-horizontal-relative:page;mso-position-vertical-relative:paragraph;z-index:-252150784" type="#_x0000_t202" filled="false" stroked="false">
            <v:textbox inset="0,0,0,0">
              <w:txbxContent>
                <w:p>
                  <w:pPr>
                    <w:spacing w:line="239" w:lineRule="exact" w:before="0"/>
                    <w:ind w:left="0" w:right="0" w:firstLine="0"/>
                    <w:jc w:val="left"/>
                    <w:rPr>
                      <w:sz w:val="20"/>
                    </w:rPr>
                  </w:pPr>
                  <w:r>
                    <w:rPr>
                      <w:sz w:val="20"/>
                    </w:rPr>
                    <w:t>0 of </w:t>
                  </w:r>
                  <w:r>
                    <w:rPr>
                      <w:spacing w:val="-19"/>
                      <w:sz w:val="20"/>
                    </w:rPr>
                    <w:t>4</w:t>
                  </w:r>
                </w:p>
              </w:txbxContent>
            </v:textbox>
            <w10:wrap type="none"/>
          </v:shape>
        </w:pict>
      </w:r>
      <w:r>
        <w:rPr>
          <w:sz w:val="36"/>
        </w:rPr>
        <w:t>March 28, 2023</w:t>
      </w:r>
    </w:p>
    <w:p>
      <w:pPr>
        <w:spacing w:after="0"/>
        <w:jc w:val="center"/>
        <w:rPr>
          <w:sz w:val="36"/>
        </w:rPr>
        <w:sectPr>
          <w:headerReference w:type="default" r:id="rId5"/>
          <w:footerReference w:type="default" r:id="rId6"/>
          <w:type w:val="continuous"/>
          <w:pgSz w:w="12240" w:h="15840"/>
          <w:pgMar w:header="527" w:footer="803" w:top="1500" w:bottom="1000" w:left="780" w:right="240"/>
        </w:sectPr>
      </w:pPr>
    </w:p>
    <w:p>
      <w:pPr>
        <w:pStyle w:val="Heading2"/>
      </w:pPr>
      <w:r>
        <w:rPr/>
        <w:pict>
          <v:shape style="position:absolute;margin-left:70.584pt;margin-top:27.307825pt;width:470.95pt;height:.1pt;mso-position-horizontal-relative:page;mso-position-vertical-relative:paragraph;z-index:-251656192;mso-wrap-distance-left:0;mso-wrap-distance-right:0" coordorigin="1412,546" coordsize="9419,0" path="m1412,546l10831,546e" filled="false" stroked="true" strokeweight=".96pt" strokecolor="#afc0c8">
            <v:path arrowok="t"/>
            <v:stroke dashstyle="solid"/>
            <w10:wrap type="topAndBottom"/>
          </v:shape>
        </w:pict>
      </w:r>
      <w:r>
        <w:rPr>
          <w:color w:val="17453A"/>
        </w:rPr>
        <w:t>Background</w:t>
      </w:r>
    </w:p>
    <w:p>
      <w:pPr>
        <w:pStyle w:val="BodyText"/>
        <w:spacing w:line="273" w:lineRule="auto" w:before="89"/>
        <w:ind w:left="660" w:right="1730" w:firstLine="360"/>
        <w:jc w:val="both"/>
      </w:pPr>
      <w:r>
        <w:rPr/>
        <w:t>Section</w:t>
      </w:r>
      <w:r>
        <w:rPr>
          <w:spacing w:val="-41"/>
        </w:rPr>
        <w:t> </w:t>
      </w:r>
      <w:r>
        <w:rPr/>
        <w:t>3.2.4.7.</w:t>
      </w:r>
      <w:r>
        <w:rPr>
          <w:spacing w:val="-41"/>
        </w:rPr>
        <w:t> </w:t>
      </w:r>
      <w:r>
        <w:rPr/>
        <w:t>of</w:t>
      </w:r>
      <w:r>
        <w:rPr>
          <w:spacing w:val="-40"/>
        </w:rPr>
        <w:t> </w:t>
      </w:r>
      <w:r>
        <w:rPr/>
        <w:t>the</w:t>
      </w:r>
      <w:r>
        <w:rPr>
          <w:spacing w:val="-41"/>
        </w:rPr>
        <w:t> </w:t>
      </w:r>
      <w:r>
        <w:rPr>
          <w:rFonts w:ascii="Verdana" w:hAnsi="Verdana"/>
          <w:i/>
        </w:rPr>
        <w:t>Bylaws</w:t>
      </w:r>
      <w:r>
        <w:rPr>
          <w:rFonts w:ascii="Verdana" w:hAnsi="Verdana"/>
          <w:i/>
          <w:spacing w:val="-50"/>
        </w:rPr>
        <w:t> </w:t>
      </w:r>
      <w:r>
        <w:rPr>
          <w:rFonts w:ascii="Verdana" w:hAnsi="Verdana"/>
          <w:i/>
        </w:rPr>
        <w:t>for</w:t>
      </w:r>
      <w:r>
        <w:rPr>
          <w:rFonts w:ascii="Verdana" w:hAnsi="Verdana"/>
          <w:i/>
          <w:spacing w:val="-50"/>
        </w:rPr>
        <w:t> </w:t>
      </w:r>
      <w:r>
        <w:rPr>
          <w:rFonts w:ascii="Verdana" w:hAnsi="Verdana"/>
          <w:i/>
        </w:rPr>
        <w:t>Academic</w:t>
      </w:r>
      <w:r>
        <w:rPr>
          <w:rFonts w:ascii="Verdana" w:hAnsi="Verdana"/>
          <w:i/>
          <w:spacing w:val="-51"/>
        </w:rPr>
        <w:t> </w:t>
      </w:r>
      <w:r>
        <w:rPr>
          <w:rFonts w:ascii="Verdana" w:hAnsi="Verdana"/>
          <w:i/>
        </w:rPr>
        <w:t>Governance</w:t>
      </w:r>
      <w:r>
        <w:rPr>
          <w:rFonts w:ascii="Verdana" w:hAnsi="Verdana"/>
          <w:i/>
          <w:spacing w:val="-49"/>
        </w:rPr>
        <w:t> </w:t>
      </w:r>
      <w:r>
        <w:rPr/>
        <w:t>reads,</w:t>
      </w:r>
      <w:r>
        <w:rPr>
          <w:spacing w:val="-41"/>
        </w:rPr>
        <w:t> </w:t>
      </w:r>
      <w:r>
        <w:rPr/>
        <w:t>“The</w:t>
      </w:r>
      <w:r>
        <w:rPr>
          <w:spacing w:val="-40"/>
        </w:rPr>
        <w:t> </w:t>
      </w:r>
      <w:r>
        <w:rPr/>
        <w:t>University </w:t>
      </w:r>
      <w:r>
        <w:rPr>
          <w:w w:val="105"/>
        </w:rPr>
        <w:t>Council</w:t>
      </w:r>
      <w:r>
        <w:rPr>
          <w:spacing w:val="-19"/>
          <w:w w:val="105"/>
        </w:rPr>
        <w:t> </w:t>
      </w:r>
      <w:r>
        <w:rPr>
          <w:w w:val="105"/>
        </w:rPr>
        <w:t>shall</w:t>
      </w:r>
      <w:r>
        <w:rPr>
          <w:spacing w:val="-18"/>
          <w:w w:val="105"/>
        </w:rPr>
        <w:t> </w:t>
      </w:r>
      <w:r>
        <w:rPr>
          <w:w w:val="105"/>
        </w:rPr>
        <w:t>propose</w:t>
      </w:r>
      <w:r>
        <w:rPr>
          <w:spacing w:val="-15"/>
          <w:w w:val="105"/>
        </w:rPr>
        <w:t> </w:t>
      </w:r>
      <w:r>
        <w:rPr>
          <w:w w:val="105"/>
        </w:rPr>
        <w:t>procedures</w:t>
      </w:r>
      <w:r>
        <w:rPr>
          <w:spacing w:val="-18"/>
          <w:w w:val="105"/>
        </w:rPr>
        <w:t> </w:t>
      </w:r>
      <w:r>
        <w:rPr>
          <w:w w:val="105"/>
        </w:rPr>
        <w:t>to</w:t>
      </w:r>
      <w:r>
        <w:rPr>
          <w:spacing w:val="-21"/>
          <w:w w:val="105"/>
        </w:rPr>
        <w:t> </w:t>
      </w:r>
      <w:r>
        <w:rPr>
          <w:w w:val="105"/>
        </w:rPr>
        <w:t>the</w:t>
      </w:r>
      <w:r>
        <w:rPr>
          <w:spacing w:val="-20"/>
          <w:w w:val="105"/>
        </w:rPr>
        <w:t> </w:t>
      </w:r>
      <w:r>
        <w:rPr>
          <w:w w:val="105"/>
        </w:rPr>
        <w:t>Board</w:t>
      </w:r>
      <w:r>
        <w:rPr>
          <w:spacing w:val="-18"/>
          <w:w w:val="105"/>
        </w:rPr>
        <w:t> </w:t>
      </w:r>
      <w:r>
        <w:rPr>
          <w:w w:val="105"/>
        </w:rPr>
        <w:t>of</w:t>
      </w:r>
      <w:r>
        <w:rPr>
          <w:spacing w:val="-17"/>
          <w:w w:val="105"/>
        </w:rPr>
        <w:t> </w:t>
      </w:r>
      <w:r>
        <w:rPr>
          <w:w w:val="105"/>
        </w:rPr>
        <w:t>Trustees</w:t>
      </w:r>
      <w:r>
        <w:rPr>
          <w:spacing w:val="-18"/>
          <w:w w:val="105"/>
        </w:rPr>
        <w:t> </w:t>
      </w:r>
      <w:r>
        <w:rPr>
          <w:w w:val="105"/>
        </w:rPr>
        <w:t>for</w:t>
      </w:r>
      <w:r>
        <w:rPr>
          <w:spacing w:val="-20"/>
          <w:w w:val="105"/>
        </w:rPr>
        <w:t> </w:t>
      </w:r>
      <w:r>
        <w:rPr>
          <w:w w:val="105"/>
        </w:rPr>
        <w:t>the</w:t>
      </w:r>
      <w:r>
        <w:rPr>
          <w:spacing w:val="-21"/>
          <w:w w:val="105"/>
        </w:rPr>
        <w:t> </w:t>
      </w:r>
      <w:r>
        <w:rPr>
          <w:w w:val="105"/>
        </w:rPr>
        <w:t>participation</w:t>
      </w:r>
      <w:r>
        <w:rPr>
          <w:spacing w:val="-19"/>
          <w:w w:val="105"/>
        </w:rPr>
        <w:t> </w:t>
      </w:r>
      <w:r>
        <w:rPr>
          <w:w w:val="105"/>
        </w:rPr>
        <w:t>of faculty</w:t>
      </w:r>
      <w:r>
        <w:rPr>
          <w:spacing w:val="-17"/>
          <w:w w:val="105"/>
        </w:rPr>
        <w:t> </w:t>
      </w:r>
      <w:r>
        <w:rPr>
          <w:w w:val="105"/>
        </w:rPr>
        <w:t>and</w:t>
      </w:r>
      <w:r>
        <w:rPr>
          <w:spacing w:val="-17"/>
          <w:w w:val="105"/>
        </w:rPr>
        <w:t> </w:t>
      </w:r>
      <w:r>
        <w:rPr>
          <w:w w:val="105"/>
        </w:rPr>
        <w:t>students</w:t>
      </w:r>
      <w:r>
        <w:rPr>
          <w:spacing w:val="-17"/>
          <w:w w:val="105"/>
        </w:rPr>
        <w:t> </w:t>
      </w:r>
      <w:r>
        <w:rPr>
          <w:w w:val="105"/>
        </w:rPr>
        <w:t>in</w:t>
      </w:r>
      <w:r>
        <w:rPr>
          <w:spacing w:val="-18"/>
          <w:w w:val="105"/>
        </w:rPr>
        <w:t> </w:t>
      </w:r>
      <w:r>
        <w:rPr>
          <w:w w:val="105"/>
        </w:rPr>
        <w:t>the</w:t>
      </w:r>
      <w:r>
        <w:rPr>
          <w:spacing w:val="-16"/>
          <w:w w:val="105"/>
        </w:rPr>
        <w:t> </w:t>
      </w:r>
      <w:r>
        <w:rPr>
          <w:w w:val="105"/>
        </w:rPr>
        <w:t>selection</w:t>
      </w:r>
      <w:r>
        <w:rPr>
          <w:spacing w:val="-17"/>
          <w:w w:val="105"/>
        </w:rPr>
        <w:t> </w:t>
      </w:r>
      <w:r>
        <w:rPr>
          <w:w w:val="105"/>
        </w:rPr>
        <w:t>of</w:t>
      </w:r>
      <w:r>
        <w:rPr>
          <w:spacing w:val="-16"/>
          <w:w w:val="105"/>
        </w:rPr>
        <w:t> </w:t>
      </w:r>
      <w:r>
        <w:rPr>
          <w:w w:val="105"/>
        </w:rPr>
        <w:t>the</w:t>
      </w:r>
      <w:r>
        <w:rPr>
          <w:spacing w:val="-16"/>
          <w:w w:val="105"/>
        </w:rPr>
        <w:t> </w:t>
      </w:r>
      <w:r>
        <w:rPr>
          <w:w w:val="105"/>
        </w:rPr>
        <w:t>President.”</w:t>
      </w:r>
    </w:p>
    <w:p>
      <w:pPr>
        <w:pStyle w:val="BodyText"/>
        <w:spacing w:line="273" w:lineRule="auto" w:before="122"/>
        <w:ind w:left="660" w:right="1266" w:firstLine="360"/>
      </w:pPr>
      <w:r>
        <w:rPr>
          <w:w w:val="105"/>
        </w:rPr>
        <w:t>Samuel L. Stanley Jr., M.D. announced he intended to resign as president of Michigan State University on October 13, 2022, and his resignation took effect on November</w:t>
      </w:r>
      <w:r>
        <w:rPr>
          <w:spacing w:val="-42"/>
          <w:w w:val="105"/>
        </w:rPr>
        <w:t> </w:t>
      </w:r>
      <w:r>
        <w:rPr>
          <w:w w:val="105"/>
        </w:rPr>
        <w:t>4.</w:t>
      </w:r>
      <w:r>
        <w:rPr>
          <w:spacing w:val="-43"/>
          <w:w w:val="105"/>
        </w:rPr>
        <w:t> </w:t>
      </w:r>
      <w:r>
        <w:rPr>
          <w:w w:val="105"/>
        </w:rPr>
        <w:t>The</w:t>
      </w:r>
      <w:r>
        <w:rPr>
          <w:spacing w:val="-43"/>
          <w:w w:val="105"/>
        </w:rPr>
        <w:t> </w:t>
      </w:r>
      <w:r>
        <w:rPr>
          <w:w w:val="105"/>
        </w:rPr>
        <w:t>Board</w:t>
      </w:r>
      <w:r>
        <w:rPr>
          <w:spacing w:val="-43"/>
          <w:w w:val="105"/>
        </w:rPr>
        <w:t> </w:t>
      </w:r>
      <w:r>
        <w:rPr>
          <w:w w:val="105"/>
        </w:rPr>
        <w:t>of</w:t>
      </w:r>
      <w:r>
        <w:rPr>
          <w:spacing w:val="-41"/>
          <w:w w:val="105"/>
        </w:rPr>
        <w:t> </w:t>
      </w:r>
      <w:r>
        <w:rPr>
          <w:w w:val="105"/>
        </w:rPr>
        <w:t>Trustees</w:t>
      </w:r>
      <w:r>
        <w:rPr>
          <w:spacing w:val="-40"/>
          <w:w w:val="105"/>
        </w:rPr>
        <w:t> </w:t>
      </w:r>
      <w:r>
        <w:rPr>
          <w:w w:val="105"/>
        </w:rPr>
        <w:t>unanimously</w:t>
      </w:r>
      <w:r>
        <w:rPr>
          <w:spacing w:val="-43"/>
          <w:w w:val="105"/>
        </w:rPr>
        <w:t> </w:t>
      </w:r>
      <w:r>
        <w:rPr>
          <w:w w:val="105"/>
        </w:rPr>
        <w:t>appointed</w:t>
      </w:r>
      <w:r>
        <w:rPr>
          <w:spacing w:val="-42"/>
          <w:w w:val="105"/>
        </w:rPr>
        <w:t> </w:t>
      </w:r>
      <w:r>
        <w:rPr>
          <w:w w:val="105"/>
        </w:rPr>
        <w:t>Teresa</w:t>
      </w:r>
      <w:r>
        <w:rPr>
          <w:spacing w:val="-44"/>
          <w:w w:val="105"/>
        </w:rPr>
        <w:t> </w:t>
      </w:r>
      <w:r>
        <w:rPr>
          <w:w w:val="105"/>
        </w:rPr>
        <w:t>K.</w:t>
      </w:r>
      <w:r>
        <w:rPr>
          <w:spacing w:val="-43"/>
          <w:w w:val="105"/>
        </w:rPr>
        <w:t> </w:t>
      </w:r>
      <w:r>
        <w:rPr>
          <w:w w:val="105"/>
        </w:rPr>
        <w:t>Woodruff,</w:t>
      </w:r>
      <w:r>
        <w:rPr>
          <w:spacing w:val="-42"/>
          <w:w w:val="105"/>
        </w:rPr>
        <w:t> </w:t>
      </w:r>
      <w:r>
        <w:rPr>
          <w:w w:val="105"/>
        </w:rPr>
        <w:t>Ph.D. interim</w:t>
      </w:r>
      <w:r>
        <w:rPr>
          <w:spacing w:val="-15"/>
          <w:w w:val="105"/>
        </w:rPr>
        <w:t> </w:t>
      </w:r>
      <w:r>
        <w:rPr>
          <w:w w:val="105"/>
        </w:rPr>
        <w:t>president</w:t>
      </w:r>
      <w:r>
        <w:rPr>
          <w:spacing w:val="-15"/>
          <w:w w:val="105"/>
        </w:rPr>
        <w:t> </w:t>
      </w:r>
      <w:r>
        <w:rPr>
          <w:w w:val="105"/>
        </w:rPr>
        <w:t>on</w:t>
      </w:r>
      <w:r>
        <w:rPr>
          <w:spacing w:val="-18"/>
          <w:w w:val="105"/>
        </w:rPr>
        <w:t> </w:t>
      </w:r>
      <w:r>
        <w:rPr>
          <w:w w:val="105"/>
        </w:rPr>
        <w:t>October</w:t>
      </w:r>
      <w:r>
        <w:rPr>
          <w:spacing w:val="-15"/>
          <w:w w:val="105"/>
        </w:rPr>
        <w:t> </w:t>
      </w:r>
      <w:r>
        <w:rPr>
          <w:w w:val="105"/>
        </w:rPr>
        <w:t>31.</w:t>
      </w:r>
    </w:p>
    <w:p>
      <w:pPr>
        <w:pStyle w:val="BodyText"/>
        <w:spacing w:line="273" w:lineRule="auto" w:before="124"/>
        <w:ind w:left="660" w:right="1266" w:firstLine="360"/>
      </w:pPr>
      <w:r>
        <w:rPr>
          <w:w w:val="105"/>
        </w:rPr>
        <w:t>Dr.</w:t>
      </w:r>
      <w:r>
        <w:rPr>
          <w:spacing w:val="-28"/>
          <w:w w:val="105"/>
        </w:rPr>
        <w:t> </w:t>
      </w:r>
      <w:r>
        <w:rPr>
          <w:w w:val="105"/>
        </w:rPr>
        <w:t>Rema</w:t>
      </w:r>
      <w:r>
        <w:rPr>
          <w:spacing w:val="-30"/>
          <w:w w:val="105"/>
        </w:rPr>
        <w:t> </w:t>
      </w:r>
      <w:r>
        <w:rPr>
          <w:w w:val="105"/>
        </w:rPr>
        <w:t>Vassar,</w:t>
      </w:r>
      <w:r>
        <w:rPr>
          <w:spacing w:val="-27"/>
          <w:w w:val="105"/>
        </w:rPr>
        <w:t> </w:t>
      </w:r>
      <w:r>
        <w:rPr>
          <w:w w:val="105"/>
        </w:rPr>
        <w:t>chairperson</w:t>
      </w:r>
      <w:r>
        <w:rPr>
          <w:spacing w:val="-28"/>
          <w:w w:val="105"/>
        </w:rPr>
        <w:t> </w:t>
      </w:r>
      <w:r>
        <w:rPr>
          <w:w w:val="105"/>
        </w:rPr>
        <w:t>of</w:t>
      </w:r>
      <w:r>
        <w:rPr>
          <w:spacing w:val="-27"/>
          <w:w w:val="105"/>
        </w:rPr>
        <w:t> </w:t>
      </w:r>
      <w:r>
        <w:rPr>
          <w:w w:val="105"/>
        </w:rPr>
        <w:t>the</w:t>
      </w:r>
      <w:r>
        <w:rPr>
          <w:spacing w:val="-25"/>
          <w:w w:val="105"/>
        </w:rPr>
        <w:t> </w:t>
      </w:r>
      <w:r>
        <w:rPr>
          <w:w w:val="105"/>
        </w:rPr>
        <w:t>Board</w:t>
      </w:r>
      <w:r>
        <w:rPr>
          <w:spacing w:val="-29"/>
          <w:w w:val="105"/>
        </w:rPr>
        <w:t> </w:t>
      </w:r>
      <w:r>
        <w:rPr>
          <w:w w:val="105"/>
        </w:rPr>
        <w:t>of</w:t>
      </w:r>
      <w:r>
        <w:rPr>
          <w:spacing w:val="-27"/>
          <w:w w:val="105"/>
        </w:rPr>
        <w:t> </w:t>
      </w:r>
      <w:r>
        <w:rPr>
          <w:w w:val="105"/>
        </w:rPr>
        <w:t>Trustees,</w:t>
      </w:r>
      <w:r>
        <w:rPr>
          <w:spacing w:val="-27"/>
          <w:w w:val="105"/>
        </w:rPr>
        <w:t> </w:t>
      </w:r>
      <w:r>
        <w:rPr>
          <w:w w:val="105"/>
        </w:rPr>
        <w:t>appointed</w:t>
      </w:r>
      <w:r>
        <w:rPr>
          <w:spacing w:val="-29"/>
          <w:w w:val="105"/>
        </w:rPr>
        <w:t> </w:t>
      </w:r>
      <w:r>
        <w:rPr>
          <w:w w:val="105"/>
        </w:rPr>
        <w:t>four</w:t>
      </w:r>
      <w:r>
        <w:rPr>
          <w:spacing w:val="-28"/>
          <w:w w:val="105"/>
        </w:rPr>
        <w:t> </w:t>
      </w:r>
      <w:r>
        <w:rPr>
          <w:w w:val="105"/>
        </w:rPr>
        <w:t>trustees</w:t>
      </w:r>
      <w:r>
        <w:rPr>
          <w:spacing w:val="-29"/>
          <w:w w:val="105"/>
        </w:rPr>
        <w:t> </w:t>
      </w:r>
      <w:r>
        <w:rPr>
          <w:w w:val="105"/>
        </w:rPr>
        <w:t>to serve on the search committee for the next president of the university, including Trustees</w:t>
      </w:r>
      <w:r>
        <w:rPr>
          <w:spacing w:val="-28"/>
          <w:w w:val="105"/>
        </w:rPr>
        <w:t> </w:t>
      </w:r>
      <w:r>
        <w:rPr>
          <w:w w:val="105"/>
        </w:rPr>
        <w:t>Dennis</w:t>
      </w:r>
      <w:r>
        <w:rPr>
          <w:spacing w:val="-26"/>
          <w:w w:val="105"/>
        </w:rPr>
        <w:t> </w:t>
      </w:r>
      <w:r>
        <w:rPr>
          <w:w w:val="105"/>
        </w:rPr>
        <w:t>Denno,</w:t>
      </w:r>
      <w:r>
        <w:rPr>
          <w:spacing w:val="-26"/>
          <w:w w:val="105"/>
        </w:rPr>
        <w:t> </w:t>
      </w:r>
      <w:r>
        <w:rPr>
          <w:w w:val="105"/>
        </w:rPr>
        <w:t>Renee</w:t>
      </w:r>
      <w:r>
        <w:rPr>
          <w:spacing w:val="-25"/>
          <w:w w:val="105"/>
        </w:rPr>
        <w:t> </w:t>
      </w:r>
      <w:r>
        <w:rPr>
          <w:w w:val="105"/>
        </w:rPr>
        <w:t>Knake</w:t>
      </w:r>
      <w:r>
        <w:rPr>
          <w:spacing w:val="-24"/>
          <w:w w:val="105"/>
        </w:rPr>
        <w:t> </w:t>
      </w:r>
      <w:r>
        <w:rPr>
          <w:w w:val="105"/>
        </w:rPr>
        <w:t>Jefferson,</w:t>
      </w:r>
      <w:r>
        <w:rPr>
          <w:spacing w:val="-26"/>
          <w:w w:val="105"/>
        </w:rPr>
        <w:t> </w:t>
      </w:r>
      <w:r>
        <w:rPr>
          <w:w w:val="105"/>
        </w:rPr>
        <w:t>Brianna</w:t>
      </w:r>
      <w:r>
        <w:rPr>
          <w:spacing w:val="-26"/>
          <w:w w:val="105"/>
        </w:rPr>
        <w:t> </w:t>
      </w:r>
      <w:r>
        <w:rPr>
          <w:w w:val="105"/>
        </w:rPr>
        <w:t>Scott,</w:t>
      </w:r>
      <w:r>
        <w:rPr>
          <w:spacing w:val="-26"/>
          <w:w w:val="105"/>
        </w:rPr>
        <w:t> </w:t>
      </w:r>
      <w:r>
        <w:rPr>
          <w:w w:val="105"/>
        </w:rPr>
        <w:t>and</w:t>
      </w:r>
      <w:r>
        <w:rPr>
          <w:spacing w:val="-26"/>
          <w:w w:val="105"/>
        </w:rPr>
        <w:t> </w:t>
      </w:r>
      <w:r>
        <w:rPr>
          <w:w w:val="105"/>
        </w:rPr>
        <w:t>Kelly</w:t>
      </w:r>
      <w:r>
        <w:rPr>
          <w:spacing w:val="-26"/>
          <w:w w:val="105"/>
        </w:rPr>
        <w:t> </w:t>
      </w:r>
      <w:r>
        <w:rPr>
          <w:w w:val="105"/>
        </w:rPr>
        <w:t>Tebay.</w:t>
      </w:r>
    </w:p>
    <w:p>
      <w:pPr>
        <w:pStyle w:val="BodyText"/>
        <w:spacing w:line="273" w:lineRule="auto" w:before="3"/>
        <w:ind w:left="660" w:right="1266"/>
      </w:pPr>
      <w:r>
        <w:rPr>
          <w:w w:val="105"/>
        </w:rPr>
        <w:t>Trustee</w:t>
      </w:r>
      <w:r>
        <w:rPr>
          <w:spacing w:val="-34"/>
          <w:w w:val="105"/>
        </w:rPr>
        <w:t> </w:t>
      </w:r>
      <w:r>
        <w:rPr>
          <w:w w:val="105"/>
        </w:rPr>
        <w:t>Denno</w:t>
      </w:r>
      <w:r>
        <w:rPr>
          <w:spacing w:val="-33"/>
          <w:w w:val="105"/>
        </w:rPr>
        <w:t> </w:t>
      </w:r>
      <w:r>
        <w:rPr>
          <w:w w:val="105"/>
        </w:rPr>
        <w:t>was</w:t>
      </w:r>
      <w:r>
        <w:rPr>
          <w:spacing w:val="-33"/>
          <w:w w:val="105"/>
        </w:rPr>
        <w:t> </w:t>
      </w:r>
      <w:r>
        <w:rPr>
          <w:w w:val="105"/>
        </w:rPr>
        <w:t>appointed</w:t>
      </w:r>
      <w:r>
        <w:rPr>
          <w:spacing w:val="-33"/>
          <w:w w:val="105"/>
        </w:rPr>
        <w:t> </w:t>
      </w:r>
      <w:r>
        <w:rPr>
          <w:w w:val="105"/>
        </w:rPr>
        <w:t>chairperson</w:t>
      </w:r>
      <w:r>
        <w:rPr>
          <w:spacing w:val="-33"/>
          <w:w w:val="105"/>
        </w:rPr>
        <w:t> </w:t>
      </w:r>
      <w:r>
        <w:rPr>
          <w:w w:val="105"/>
        </w:rPr>
        <w:t>of</w:t>
      </w:r>
      <w:r>
        <w:rPr>
          <w:spacing w:val="-33"/>
          <w:w w:val="105"/>
        </w:rPr>
        <w:t> </w:t>
      </w:r>
      <w:r>
        <w:rPr>
          <w:w w:val="105"/>
        </w:rPr>
        <w:t>the</w:t>
      </w:r>
      <w:r>
        <w:rPr>
          <w:spacing w:val="-32"/>
          <w:w w:val="105"/>
        </w:rPr>
        <w:t> </w:t>
      </w:r>
      <w:r>
        <w:rPr>
          <w:w w:val="105"/>
        </w:rPr>
        <w:t>search</w:t>
      </w:r>
      <w:r>
        <w:rPr>
          <w:spacing w:val="-33"/>
          <w:w w:val="105"/>
        </w:rPr>
        <w:t> </w:t>
      </w:r>
      <w:r>
        <w:rPr>
          <w:w w:val="105"/>
        </w:rPr>
        <w:t>committee,</w:t>
      </w:r>
      <w:r>
        <w:rPr>
          <w:spacing w:val="-33"/>
          <w:w w:val="105"/>
        </w:rPr>
        <w:t> </w:t>
      </w:r>
      <w:r>
        <w:rPr>
          <w:w w:val="105"/>
        </w:rPr>
        <w:t>and</w:t>
      </w:r>
      <w:r>
        <w:rPr>
          <w:spacing w:val="-33"/>
          <w:w w:val="105"/>
        </w:rPr>
        <w:t> </w:t>
      </w:r>
      <w:r>
        <w:rPr>
          <w:w w:val="105"/>
        </w:rPr>
        <w:t>Trustee</w:t>
      </w:r>
      <w:r>
        <w:rPr>
          <w:spacing w:val="-34"/>
          <w:w w:val="105"/>
        </w:rPr>
        <w:t> </w:t>
      </w:r>
      <w:r>
        <w:rPr>
          <w:w w:val="105"/>
        </w:rPr>
        <w:t>Scott was appointed vice</w:t>
      </w:r>
      <w:r>
        <w:rPr>
          <w:spacing w:val="-45"/>
          <w:w w:val="105"/>
        </w:rPr>
        <w:t> </w:t>
      </w:r>
      <w:r>
        <w:rPr>
          <w:w w:val="105"/>
        </w:rPr>
        <w:t>chairperson.</w:t>
      </w:r>
    </w:p>
    <w:p>
      <w:pPr>
        <w:pStyle w:val="BodyText"/>
        <w:spacing w:line="273" w:lineRule="auto" w:before="122"/>
        <w:ind w:left="660" w:right="1266" w:firstLine="360"/>
      </w:pPr>
      <w:r>
        <w:rPr>
          <w:w w:val="105"/>
        </w:rPr>
        <w:t>The University Council instructed the Steering Committee to begin developing proposed procedures at its January 31, 2023 meeting. The Steering Committee discussed</w:t>
      </w:r>
      <w:r>
        <w:rPr>
          <w:spacing w:val="-24"/>
          <w:w w:val="105"/>
        </w:rPr>
        <w:t> </w:t>
      </w:r>
      <w:r>
        <w:rPr>
          <w:w w:val="105"/>
        </w:rPr>
        <w:t>possible</w:t>
      </w:r>
      <w:r>
        <w:rPr>
          <w:spacing w:val="-22"/>
          <w:w w:val="105"/>
        </w:rPr>
        <w:t> </w:t>
      </w:r>
      <w:r>
        <w:rPr>
          <w:w w:val="105"/>
        </w:rPr>
        <w:t>compositions</w:t>
      </w:r>
      <w:r>
        <w:rPr>
          <w:spacing w:val="-23"/>
          <w:w w:val="105"/>
        </w:rPr>
        <w:t> </w:t>
      </w:r>
      <w:r>
        <w:rPr>
          <w:w w:val="105"/>
        </w:rPr>
        <w:t>of</w:t>
      </w:r>
      <w:r>
        <w:rPr>
          <w:spacing w:val="-22"/>
          <w:w w:val="105"/>
        </w:rPr>
        <w:t> </w:t>
      </w:r>
      <w:r>
        <w:rPr>
          <w:w w:val="105"/>
        </w:rPr>
        <w:t>the</w:t>
      </w:r>
      <w:r>
        <w:rPr>
          <w:spacing w:val="-21"/>
          <w:w w:val="105"/>
        </w:rPr>
        <w:t> </w:t>
      </w:r>
      <w:r>
        <w:rPr>
          <w:w w:val="105"/>
        </w:rPr>
        <w:t>next</w:t>
      </w:r>
      <w:r>
        <w:rPr>
          <w:spacing w:val="-24"/>
          <w:w w:val="105"/>
        </w:rPr>
        <w:t> </w:t>
      </w:r>
      <w:r>
        <w:rPr>
          <w:w w:val="105"/>
        </w:rPr>
        <w:t>search</w:t>
      </w:r>
      <w:r>
        <w:rPr>
          <w:spacing w:val="-22"/>
          <w:w w:val="105"/>
        </w:rPr>
        <w:t> </w:t>
      </w:r>
      <w:r>
        <w:rPr>
          <w:w w:val="105"/>
        </w:rPr>
        <w:t>committee</w:t>
      </w:r>
      <w:r>
        <w:rPr>
          <w:spacing w:val="-21"/>
          <w:w w:val="105"/>
        </w:rPr>
        <w:t> </w:t>
      </w:r>
      <w:r>
        <w:rPr>
          <w:w w:val="105"/>
        </w:rPr>
        <w:t>at</w:t>
      </w:r>
      <w:r>
        <w:rPr>
          <w:spacing w:val="-23"/>
          <w:w w:val="105"/>
        </w:rPr>
        <w:t> </w:t>
      </w:r>
      <w:r>
        <w:rPr>
          <w:w w:val="105"/>
        </w:rPr>
        <w:t>its</w:t>
      </w:r>
      <w:r>
        <w:rPr>
          <w:spacing w:val="-23"/>
          <w:w w:val="105"/>
        </w:rPr>
        <w:t> </w:t>
      </w:r>
      <w:r>
        <w:rPr>
          <w:w w:val="105"/>
        </w:rPr>
        <w:t>February</w:t>
      </w:r>
      <w:r>
        <w:rPr>
          <w:spacing w:val="-23"/>
          <w:w w:val="105"/>
        </w:rPr>
        <w:t> </w:t>
      </w:r>
      <w:r>
        <w:rPr>
          <w:w w:val="105"/>
        </w:rPr>
        <w:t>7</w:t>
      </w:r>
      <w:r>
        <w:rPr>
          <w:spacing w:val="-23"/>
          <w:w w:val="105"/>
        </w:rPr>
        <w:t> </w:t>
      </w:r>
      <w:r>
        <w:rPr>
          <w:w w:val="105"/>
        </w:rPr>
        <w:t>and March</w:t>
      </w:r>
      <w:r>
        <w:rPr>
          <w:spacing w:val="-25"/>
          <w:w w:val="105"/>
        </w:rPr>
        <w:t> </w:t>
      </w:r>
      <w:r>
        <w:rPr>
          <w:w w:val="105"/>
        </w:rPr>
        <w:t>14</w:t>
      </w:r>
      <w:r>
        <w:rPr>
          <w:spacing w:val="-25"/>
          <w:w w:val="105"/>
        </w:rPr>
        <w:t> </w:t>
      </w:r>
      <w:r>
        <w:rPr>
          <w:w w:val="105"/>
        </w:rPr>
        <w:t>meetings</w:t>
      </w:r>
      <w:r>
        <w:rPr>
          <w:spacing w:val="-24"/>
          <w:w w:val="105"/>
        </w:rPr>
        <w:t> </w:t>
      </w:r>
      <w:r>
        <w:rPr>
          <w:w w:val="105"/>
        </w:rPr>
        <w:t>and</w:t>
      </w:r>
      <w:r>
        <w:rPr>
          <w:spacing w:val="-24"/>
          <w:w w:val="105"/>
        </w:rPr>
        <w:t> </w:t>
      </w:r>
      <w:r>
        <w:rPr>
          <w:w w:val="105"/>
        </w:rPr>
        <w:t>received</w:t>
      </w:r>
      <w:r>
        <w:rPr>
          <w:spacing w:val="-25"/>
          <w:w w:val="105"/>
        </w:rPr>
        <w:t> </w:t>
      </w:r>
      <w:r>
        <w:rPr>
          <w:w w:val="105"/>
        </w:rPr>
        <w:t>input</w:t>
      </w:r>
      <w:r>
        <w:rPr>
          <w:spacing w:val="-24"/>
          <w:w w:val="105"/>
        </w:rPr>
        <w:t> </w:t>
      </w:r>
      <w:r>
        <w:rPr>
          <w:w w:val="105"/>
        </w:rPr>
        <w:t>from</w:t>
      </w:r>
      <w:r>
        <w:rPr>
          <w:spacing w:val="-26"/>
          <w:w w:val="105"/>
        </w:rPr>
        <w:t> </w:t>
      </w:r>
      <w:r>
        <w:rPr>
          <w:w w:val="105"/>
        </w:rPr>
        <w:t>the</w:t>
      </w:r>
      <w:r>
        <w:rPr>
          <w:spacing w:val="-25"/>
          <w:w w:val="105"/>
        </w:rPr>
        <w:t> </w:t>
      </w:r>
      <w:r>
        <w:rPr>
          <w:w w:val="105"/>
        </w:rPr>
        <w:t>University</w:t>
      </w:r>
      <w:r>
        <w:rPr>
          <w:spacing w:val="-25"/>
          <w:w w:val="105"/>
        </w:rPr>
        <w:t> </w:t>
      </w:r>
      <w:r>
        <w:rPr>
          <w:w w:val="105"/>
        </w:rPr>
        <w:t>Council</w:t>
      </w:r>
      <w:r>
        <w:rPr>
          <w:spacing w:val="-26"/>
          <w:w w:val="105"/>
        </w:rPr>
        <w:t> </w:t>
      </w:r>
      <w:r>
        <w:rPr>
          <w:w w:val="105"/>
        </w:rPr>
        <w:t>on</w:t>
      </w:r>
      <w:r>
        <w:rPr>
          <w:spacing w:val="-22"/>
          <w:w w:val="105"/>
        </w:rPr>
        <w:t> </w:t>
      </w:r>
      <w:r>
        <w:rPr>
          <w:w w:val="105"/>
        </w:rPr>
        <w:t>February</w:t>
      </w:r>
      <w:r>
        <w:rPr>
          <w:spacing w:val="-25"/>
          <w:w w:val="105"/>
        </w:rPr>
        <w:t> </w:t>
      </w:r>
      <w:r>
        <w:rPr>
          <w:w w:val="105"/>
        </w:rPr>
        <w:t>28.</w:t>
      </w:r>
    </w:p>
    <w:p>
      <w:pPr>
        <w:pStyle w:val="BodyText"/>
        <w:spacing w:before="124"/>
        <w:ind w:left="496" w:right="1089"/>
        <w:jc w:val="center"/>
      </w:pPr>
      <w:r>
        <w:rPr>
          <w:w w:val="105"/>
        </w:rPr>
        <w:t>This document constitutes the University Council’s proposed procedures for the</w:t>
      </w:r>
    </w:p>
    <w:p>
      <w:pPr>
        <w:pStyle w:val="BodyText"/>
        <w:spacing w:before="41"/>
        <w:ind w:left="496" w:right="1134"/>
        <w:jc w:val="center"/>
      </w:pPr>
      <w:r>
        <w:rPr>
          <w:w w:val="105"/>
        </w:rPr>
        <w:t>participation of faculty and students in the selection of the university’s next president.</w:t>
      </w:r>
    </w:p>
    <w:p>
      <w:pPr>
        <w:pStyle w:val="BodyText"/>
        <w:spacing w:before="7"/>
        <w:rPr>
          <w:sz w:val="23"/>
        </w:rPr>
      </w:pPr>
    </w:p>
    <w:p>
      <w:pPr>
        <w:pStyle w:val="Heading2"/>
        <w:spacing w:before="0"/>
      </w:pPr>
      <w:r>
        <w:rPr/>
        <w:pict>
          <v:shape style="position:absolute;margin-left:70.584pt;margin-top:22.807831pt;width:470.95pt;height:.1pt;mso-position-horizontal-relative:page;mso-position-vertical-relative:paragraph;z-index:-251655168;mso-wrap-distance-left:0;mso-wrap-distance-right:0" coordorigin="1412,456" coordsize="9419,0" path="m1412,456l10831,456e" filled="false" stroked="true" strokeweight=".95999pt" strokecolor="#afc0c8">
            <v:path arrowok="t"/>
            <v:stroke dashstyle="solid"/>
            <w10:wrap type="topAndBottom"/>
          </v:shape>
        </w:pict>
      </w:r>
      <w:r>
        <w:rPr>
          <w:color w:val="17453A"/>
        </w:rPr>
        <w:t>Past Search Committee Compositions (Post-John Hannah)</w:t>
      </w:r>
    </w:p>
    <w:p>
      <w:pPr>
        <w:pStyle w:val="BodyText"/>
        <w:spacing w:before="1"/>
        <w:rPr>
          <w:rFonts w:ascii="Arial"/>
          <w:b/>
          <w:sz w:val="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9"/>
        <w:gridCol w:w="943"/>
        <w:gridCol w:w="1848"/>
        <w:gridCol w:w="1821"/>
        <w:gridCol w:w="1415"/>
        <w:gridCol w:w="693"/>
        <w:gridCol w:w="1063"/>
        <w:gridCol w:w="916"/>
        <w:gridCol w:w="753"/>
      </w:tblGrid>
      <w:tr>
        <w:trPr>
          <w:trHeight w:val="530" w:hRule="atLeast"/>
        </w:trPr>
        <w:tc>
          <w:tcPr>
            <w:tcW w:w="1529" w:type="dxa"/>
          </w:tcPr>
          <w:p>
            <w:pPr>
              <w:pStyle w:val="TableParagraph"/>
              <w:spacing w:before="143"/>
              <w:ind w:left="93" w:right="80"/>
              <w:rPr>
                <w:rFonts w:ascii="Trebuchet MS"/>
                <w:b/>
                <w:sz w:val="22"/>
              </w:rPr>
            </w:pPr>
            <w:r>
              <w:rPr>
                <w:rFonts w:ascii="Trebuchet MS"/>
                <w:b/>
                <w:sz w:val="22"/>
              </w:rPr>
              <w:t>Search</w:t>
            </w:r>
          </w:p>
        </w:tc>
        <w:tc>
          <w:tcPr>
            <w:tcW w:w="943" w:type="dxa"/>
          </w:tcPr>
          <w:p>
            <w:pPr>
              <w:pStyle w:val="TableParagraph"/>
              <w:spacing w:before="143"/>
              <w:ind w:left="73" w:right="61"/>
              <w:rPr>
                <w:rFonts w:ascii="Trebuchet MS"/>
                <w:b/>
                <w:sz w:val="22"/>
              </w:rPr>
            </w:pPr>
            <w:r>
              <w:rPr>
                <w:rFonts w:ascii="Trebuchet MS"/>
                <w:b/>
                <w:sz w:val="22"/>
              </w:rPr>
              <w:t>Faculty</w:t>
            </w:r>
          </w:p>
        </w:tc>
        <w:tc>
          <w:tcPr>
            <w:tcW w:w="1848" w:type="dxa"/>
          </w:tcPr>
          <w:p>
            <w:pPr>
              <w:pStyle w:val="TableParagraph"/>
              <w:spacing w:line="260" w:lineRule="atLeast" w:before="7"/>
              <w:ind w:left="182" w:firstLine="256"/>
              <w:jc w:val="left"/>
              <w:rPr>
                <w:rFonts w:ascii="Trebuchet MS"/>
                <w:b/>
                <w:sz w:val="22"/>
              </w:rPr>
            </w:pPr>
            <w:r>
              <w:rPr>
                <w:rFonts w:ascii="Trebuchet MS"/>
                <w:b/>
                <w:sz w:val="22"/>
              </w:rPr>
              <w:t>Academic </w:t>
            </w:r>
            <w:r>
              <w:rPr>
                <w:rFonts w:ascii="Trebuchet MS"/>
                <w:b/>
                <w:w w:val="95"/>
                <w:sz w:val="22"/>
              </w:rPr>
              <w:t>Administrators</w:t>
            </w:r>
          </w:p>
        </w:tc>
        <w:tc>
          <w:tcPr>
            <w:tcW w:w="1821" w:type="dxa"/>
          </w:tcPr>
          <w:p>
            <w:pPr>
              <w:pStyle w:val="TableParagraph"/>
              <w:spacing w:line="260" w:lineRule="atLeast" w:before="7"/>
              <w:ind w:left="468" w:hanging="305"/>
              <w:jc w:val="left"/>
              <w:rPr>
                <w:rFonts w:ascii="Trebuchet MS"/>
                <w:b/>
                <w:sz w:val="22"/>
              </w:rPr>
            </w:pPr>
            <w:r>
              <w:rPr>
                <w:rFonts w:ascii="Trebuchet MS"/>
                <w:b/>
                <w:w w:val="95"/>
                <w:sz w:val="22"/>
              </w:rPr>
              <w:t>Undergraduate </w:t>
            </w:r>
            <w:r>
              <w:rPr>
                <w:rFonts w:ascii="Trebuchet MS"/>
                <w:b/>
                <w:sz w:val="22"/>
              </w:rPr>
              <w:t>Students</w:t>
            </w:r>
          </w:p>
        </w:tc>
        <w:tc>
          <w:tcPr>
            <w:tcW w:w="1415" w:type="dxa"/>
          </w:tcPr>
          <w:p>
            <w:pPr>
              <w:pStyle w:val="TableParagraph"/>
              <w:spacing w:line="260" w:lineRule="atLeast" w:before="7"/>
              <w:ind w:left="268" w:right="231" w:hanging="15"/>
              <w:jc w:val="left"/>
              <w:rPr>
                <w:rFonts w:ascii="Trebuchet MS"/>
                <w:b/>
                <w:sz w:val="22"/>
              </w:rPr>
            </w:pPr>
            <w:r>
              <w:rPr>
                <w:rFonts w:ascii="Trebuchet MS"/>
                <w:b/>
                <w:w w:val="95"/>
                <w:sz w:val="22"/>
              </w:rPr>
              <w:t>Graduate Students</w:t>
            </w:r>
          </w:p>
        </w:tc>
        <w:tc>
          <w:tcPr>
            <w:tcW w:w="693" w:type="dxa"/>
          </w:tcPr>
          <w:p>
            <w:pPr>
              <w:pStyle w:val="TableParagraph"/>
              <w:spacing w:before="143"/>
              <w:ind w:left="91" w:right="71"/>
              <w:rPr>
                <w:rFonts w:ascii="Trebuchet MS"/>
                <w:b/>
                <w:sz w:val="22"/>
              </w:rPr>
            </w:pPr>
            <w:r>
              <w:rPr>
                <w:rFonts w:ascii="Trebuchet MS"/>
                <w:b/>
                <w:sz w:val="22"/>
              </w:rPr>
              <w:t>Staff</w:t>
            </w:r>
          </w:p>
        </w:tc>
        <w:tc>
          <w:tcPr>
            <w:tcW w:w="1063" w:type="dxa"/>
          </w:tcPr>
          <w:p>
            <w:pPr>
              <w:pStyle w:val="TableParagraph"/>
              <w:spacing w:before="143"/>
              <w:ind w:left="70" w:right="53"/>
              <w:rPr>
                <w:rFonts w:ascii="Trebuchet MS"/>
                <w:b/>
                <w:sz w:val="22"/>
              </w:rPr>
            </w:pPr>
            <w:r>
              <w:rPr>
                <w:rFonts w:ascii="Trebuchet MS"/>
                <w:b/>
                <w:sz w:val="22"/>
              </w:rPr>
              <w:t>Trustees</w:t>
            </w:r>
          </w:p>
        </w:tc>
        <w:tc>
          <w:tcPr>
            <w:tcW w:w="916" w:type="dxa"/>
          </w:tcPr>
          <w:p>
            <w:pPr>
              <w:pStyle w:val="TableParagraph"/>
              <w:spacing w:before="143"/>
              <w:ind w:left="84" w:right="63"/>
              <w:rPr>
                <w:rFonts w:ascii="Trebuchet MS"/>
                <w:b/>
                <w:sz w:val="22"/>
              </w:rPr>
            </w:pPr>
            <w:r>
              <w:rPr>
                <w:rFonts w:ascii="Trebuchet MS"/>
                <w:b/>
                <w:sz w:val="22"/>
              </w:rPr>
              <w:t>Alumni</w:t>
            </w:r>
          </w:p>
        </w:tc>
        <w:tc>
          <w:tcPr>
            <w:tcW w:w="753" w:type="dxa"/>
          </w:tcPr>
          <w:p>
            <w:pPr>
              <w:pStyle w:val="TableParagraph"/>
              <w:spacing w:before="143"/>
              <w:ind w:left="97" w:right="76"/>
              <w:rPr>
                <w:rFonts w:ascii="Trebuchet MS"/>
                <w:b/>
                <w:sz w:val="22"/>
              </w:rPr>
            </w:pPr>
            <w:r>
              <w:rPr>
                <w:rFonts w:ascii="Trebuchet MS"/>
                <w:b/>
                <w:sz w:val="22"/>
              </w:rPr>
              <w:t>Total</w:t>
            </w:r>
          </w:p>
        </w:tc>
      </w:tr>
      <w:tr>
        <w:trPr>
          <w:trHeight w:val="316" w:hRule="atLeast"/>
        </w:trPr>
        <w:tc>
          <w:tcPr>
            <w:tcW w:w="1529" w:type="dxa"/>
          </w:tcPr>
          <w:p>
            <w:pPr>
              <w:pStyle w:val="TableParagraph"/>
              <w:ind w:left="92" w:right="83"/>
              <w:rPr>
                <w:sz w:val="22"/>
              </w:rPr>
            </w:pPr>
            <w:r>
              <w:rPr>
                <w:sz w:val="22"/>
              </w:rPr>
              <w:t>Wharton</w:t>
            </w:r>
          </w:p>
        </w:tc>
        <w:tc>
          <w:tcPr>
            <w:tcW w:w="943" w:type="dxa"/>
          </w:tcPr>
          <w:p>
            <w:pPr>
              <w:pStyle w:val="TableParagraph"/>
              <w:ind w:left="7"/>
              <w:rPr>
                <w:sz w:val="22"/>
              </w:rPr>
            </w:pPr>
            <w:r>
              <w:rPr>
                <w:w w:val="99"/>
                <w:sz w:val="22"/>
              </w:rPr>
              <w:t>7</w:t>
            </w:r>
          </w:p>
        </w:tc>
        <w:tc>
          <w:tcPr>
            <w:tcW w:w="1848" w:type="dxa"/>
          </w:tcPr>
          <w:p>
            <w:pPr>
              <w:pStyle w:val="TableParagraph"/>
              <w:ind w:left="11"/>
              <w:rPr>
                <w:sz w:val="22"/>
              </w:rPr>
            </w:pPr>
            <w:r>
              <w:rPr>
                <w:w w:val="99"/>
                <w:sz w:val="22"/>
              </w:rPr>
              <w:t>1</w:t>
            </w:r>
          </w:p>
        </w:tc>
        <w:tc>
          <w:tcPr>
            <w:tcW w:w="1821" w:type="dxa"/>
          </w:tcPr>
          <w:p>
            <w:pPr>
              <w:pStyle w:val="TableParagraph"/>
              <w:ind w:left="9"/>
              <w:rPr>
                <w:sz w:val="22"/>
              </w:rPr>
            </w:pPr>
            <w:r>
              <w:rPr>
                <w:w w:val="99"/>
                <w:sz w:val="22"/>
              </w:rPr>
              <w:t>2</w:t>
            </w:r>
          </w:p>
        </w:tc>
        <w:tc>
          <w:tcPr>
            <w:tcW w:w="1415" w:type="dxa"/>
          </w:tcPr>
          <w:p>
            <w:pPr>
              <w:pStyle w:val="TableParagraph"/>
              <w:ind w:left="14"/>
              <w:rPr>
                <w:sz w:val="22"/>
              </w:rPr>
            </w:pPr>
            <w:r>
              <w:rPr>
                <w:w w:val="99"/>
                <w:sz w:val="22"/>
              </w:rPr>
              <w:t>1</w:t>
            </w:r>
          </w:p>
        </w:tc>
        <w:tc>
          <w:tcPr>
            <w:tcW w:w="693" w:type="dxa"/>
          </w:tcPr>
          <w:p>
            <w:pPr>
              <w:pStyle w:val="TableParagraph"/>
              <w:rPr>
                <w:sz w:val="22"/>
              </w:rPr>
            </w:pPr>
            <w:r>
              <w:rPr>
                <w:w w:val="99"/>
                <w:sz w:val="22"/>
              </w:rPr>
              <w:t>0</w:t>
            </w:r>
          </w:p>
        </w:tc>
        <w:tc>
          <w:tcPr>
            <w:tcW w:w="1063" w:type="dxa"/>
          </w:tcPr>
          <w:p>
            <w:pPr>
              <w:pStyle w:val="TableParagraph"/>
              <w:ind w:left="15"/>
              <w:rPr>
                <w:sz w:val="22"/>
              </w:rPr>
            </w:pPr>
            <w:r>
              <w:rPr>
                <w:w w:val="99"/>
                <w:sz w:val="22"/>
              </w:rPr>
              <w:t>0</w:t>
            </w:r>
          </w:p>
        </w:tc>
        <w:tc>
          <w:tcPr>
            <w:tcW w:w="916" w:type="dxa"/>
          </w:tcPr>
          <w:p>
            <w:pPr>
              <w:pStyle w:val="TableParagraph"/>
              <w:rPr>
                <w:sz w:val="22"/>
              </w:rPr>
            </w:pPr>
            <w:r>
              <w:rPr>
                <w:w w:val="99"/>
                <w:sz w:val="22"/>
              </w:rPr>
              <w:t>1</w:t>
            </w:r>
          </w:p>
        </w:tc>
        <w:tc>
          <w:tcPr>
            <w:tcW w:w="753" w:type="dxa"/>
          </w:tcPr>
          <w:p>
            <w:pPr>
              <w:pStyle w:val="TableParagraph"/>
              <w:spacing w:before="38"/>
              <w:ind w:left="96" w:right="76"/>
              <w:rPr>
                <w:rFonts w:ascii="Trebuchet MS"/>
                <w:b/>
                <w:sz w:val="22"/>
              </w:rPr>
            </w:pPr>
            <w:r>
              <w:rPr>
                <w:rFonts w:ascii="Trebuchet MS"/>
                <w:b/>
                <w:sz w:val="22"/>
              </w:rPr>
              <w:t>12</w:t>
            </w:r>
          </w:p>
        </w:tc>
      </w:tr>
      <w:tr>
        <w:trPr>
          <w:trHeight w:val="316" w:hRule="atLeast"/>
        </w:trPr>
        <w:tc>
          <w:tcPr>
            <w:tcW w:w="1529" w:type="dxa"/>
          </w:tcPr>
          <w:p>
            <w:pPr>
              <w:pStyle w:val="TableParagraph"/>
              <w:ind w:left="93" w:right="83"/>
              <w:rPr>
                <w:sz w:val="22"/>
              </w:rPr>
            </w:pPr>
            <w:r>
              <w:rPr>
                <w:sz w:val="22"/>
              </w:rPr>
              <w:t>Mackey 1</w:t>
            </w:r>
          </w:p>
        </w:tc>
        <w:tc>
          <w:tcPr>
            <w:tcW w:w="943" w:type="dxa"/>
          </w:tcPr>
          <w:p>
            <w:pPr>
              <w:pStyle w:val="TableParagraph"/>
              <w:ind w:left="7"/>
              <w:rPr>
                <w:sz w:val="22"/>
              </w:rPr>
            </w:pPr>
            <w:r>
              <w:rPr>
                <w:w w:val="99"/>
                <w:sz w:val="22"/>
              </w:rPr>
              <w:t>9</w:t>
            </w:r>
          </w:p>
        </w:tc>
        <w:tc>
          <w:tcPr>
            <w:tcW w:w="1848" w:type="dxa"/>
          </w:tcPr>
          <w:p>
            <w:pPr>
              <w:pStyle w:val="TableParagraph"/>
              <w:ind w:left="11"/>
              <w:rPr>
                <w:sz w:val="22"/>
              </w:rPr>
            </w:pPr>
            <w:r>
              <w:rPr>
                <w:w w:val="99"/>
                <w:sz w:val="22"/>
              </w:rPr>
              <w:t>1</w:t>
            </w:r>
          </w:p>
        </w:tc>
        <w:tc>
          <w:tcPr>
            <w:tcW w:w="1821" w:type="dxa"/>
          </w:tcPr>
          <w:p>
            <w:pPr>
              <w:pStyle w:val="TableParagraph"/>
              <w:ind w:left="9"/>
              <w:rPr>
                <w:sz w:val="22"/>
              </w:rPr>
            </w:pPr>
            <w:r>
              <w:rPr>
                <w:w w:val="99"/>
                <w:sz w:val="22"/>
              </w:rPr>
              <w:t>3</w:t>
            </w:r>
          </w:p>
        </w:tc>
        <w:tc>
          <w:tcPr>
            <w:tcW w:w="1415" w:type="dxa"/>
          </w:tcPr>
          <w:p>
            <w:pPr>
              <w:pStyle w:val="TableParagraph"/>
              <w:ind w:left="14"/>
              <w:rPr>
                <w:sz w:val="22"/>
              </w:rPr>
            </w:pPr>
            <w:r>
              <w:rPr>
                <w:w w:val="99"/>
                <w:sz w:val="22"/>
              </w:rPr>
              <w:t>1</w:t>
            </w:r>
          </w:p>
        </w:tc>
        <w:tc>
          <w:tcPr>
            <w:tcW w:w="693" w:type="dxa"/>
          </w:tcPr>
          <w:p>
            <w:pPr>
              <w:pStyle w:val="TableParagraph"/>
              <w:rPr>
                <w:sz w:val="22"/>
              </w:rPr>
            </w:pPr>
            <w:r>
              <w:rPr>
                <w:w w:val="99"/>
                <w:sz w:val="22"/>
              </w:rPr>
              <w:t>1</w:t>
            </w:r>
          </w:p>
        </w:tc>
        <w:tc>
          <w:tcPr>
            <w:tcW w:w="1063" w:type="dxa"/>
          </w:tcPr>
          <w:p>
            <w:pPr>
              <w:pStyle w:val="TableParagraph"/>
              <w:ind w:left="15"/>
              <w:rPr>
                <w:sz w:val="22"/>
              </w:rPr>
            </w:pPr>
            <w:r>
              <w:rPr>
                <w:w w:val="99"/>
                <w:sz w:val="22"/>
              </w:rPr>
              <w:t>2</w:t>
            </w:r>
          </w:p>
        </w:tc>
        <w:tc>
          <w:tcPr>
            <w:tcW w:w="916" w:type="dxa"/>
          </w:tcPr>
          <w:p>
            <w:pPr>
              <w:pStyle w:val="TableParagraph"/>
              <w:rPr>
                <w:sz w:val="22"/>
              </w:rPr>
            </w:pPr>
            <w:r>
              <w:rPr>
                <w:w w:val="99"/>
                <w:sz w:val="22"/>
              </w:rPr>
              <w:t>1</w:t>
            </w:r>
          </w:p>
        </w:tc>
        <w:tc>
          <w:tcPr>
            <w:tcW w:w="753" w:type="dxa"/>
          </w:tcPr>
          <w:p>
            <w:pPr>
              <w:pStyle w:val="TableParagraph"/>
              <w:spacing w:before="38"/>
              <w:ind w:left="96" w:right="76"/>
              <w:rPr>
                <w:rFonts w:ascii="Trebuchet MS"/>
                <w:b/>
                <w:sz w:val="22"/>
              </w:rPr>
            </w:pPr>
            <w:r>
              <w:rPr>
                <w:rFonts w:ascii="Trebuchet MS"/>
                <w:b/>
                <w:sz w:val="22"/>
              </w:rPr>
              <w:t>18</w:t>
            </w:r>
          </w:p>
        </w:tc>
      </w:tr>
      <w:tr>
        <w:trPr>
          <w:trHeight w:val="316" w:hRule="atLeast"/>
        </w:trPr>
        <w:tc>
          <w:tcPr>
            <w:tcW w:w="1529" w:type="dxa"/>
          </w:tcPr>
          <w:p>
            <w:pPr>
              <w:pStyle w:val="TableParagraph"/>
              <w:ind w:left="93" w:right="83"/>
              <w:rPr>
                <w:sz w:val="22"/>
              </w:rPr>
            </w:pPr>
            <w:r>
              <w:rPr>
                <w:sz w:val="22"/>
              </w:rPr>
              <w:t>Mackey 2</w:t>
            </w:r>
          </w:p>
        </w:tc>
        <w:tc>
          <w:tcPr>
            <w:tcW w:w="943" w:type="dxa"/>
          </w:tcPr>
          <w:p>
            <w:pPr>
              <w:pStyle w:val="TableParagraph"/>
              <w:ind w:left="7"/>
              <w:rPr>
                <w:sz w:val="22"/>
              </w:rPr>
            </w:pPr>
            <w:r>
              <w:rPr>
                <w:w w:val="99"/>
                <w:sz w:val="22"/>
              </w:rPr>
              <w:t>3</w:t>
            </w:r>
          </w:p>
        </w:tc>
        <w:tc>
          <w:tcPr>
            <w:tcW w:w="1848" w:type="dxa"/>
          </w:tcPr>
          <w:p>
            <w:pPr>
              <w:pStyle w:val="TableParagraph"/>
              <w:ind w:left="11"/>
              <w:rPr>
                <w:sz w:val="22"/>
              </w:rPr>
            </w:pPr>
            <w:r>
              <w:rPr>
                <w:w w:val="99"/>
                <w:sz w:val="22"/>
              </w:rPr>
              <w:t>0</w:t>
            </w:r>
          </w:p>
        </w:tc>
        <w:tc>
          <w:tcPr>
            <w:tcW w:w="1821" w:type="dxa"/>
          </w:tcPr>
          <w:p>
            <w:pPr>
              <w:pStyle w:val="TableParagraph"/>
              <w:ind w:left="9"/>
              <w:rPr>
                <w:sz w:val="22"/>
              </w:rPr>
            </w:pPr>
            <w:r>
              <w:rPr>
                <w:w w:val="99"/>
                <w:sz w:val="22"/>
              </w:rPr>
              <w:t>0</w:t>
            </w:r>
          </w:p>
        </w:tc>
        <w:tc>
          <w:tcPr>
            <w:tcW w:w="1415" w:type="dxa"/>
          </w:tcPr>
          <w:p>
            <w:pPr>
              <w:pStyle w:val="TableParagraph"/>
              <w:ind w:left="14"/>
              <w:rPr>
                <w:sz w:val="22"/>
              </w:rPr>
            </w:pPr>
            <w:r>
              <w:rPr>
                <w:w w:val="99"/>
                <w:sz w:val="22"/>
              </w:rPr>
              <w:t>0</w:t>
            </w:r>
          </w:p>
        </w:tc>
        <w:tc>
          <w:tcPr>
            <w:tcW w:w="693" w:type="dxa"/>
          </w:tcPr>
          <w:p>
            <w:pPr>
              <w:pStyle w:val="TableParagraph"/>
              <w:rPr>
                <w:sz w:val="22"/>
              </w:rPr>
            </w:pPr>
            <w:r>
              <w:rPr>
                <w:w w:val="99"/>
                <w:sz w:val="22"/>
              </w:rPr>
              <w:t>0</w:t>
            </w:r>
          </w:p>
        </w:tc>
        <w:tc>
          <w:tcPr>
            <w:tcW w:w="1063" w:type="dxa"/>
          </w:tcPr>
          <w:p>
            <w:pPr>
              <w:pStyle w:val="TableParagraph"/>
              <w:ind w:left="15"/>
              <w:rPr>
                <w:sz w:val="22"/>
              </w:rPr>
            </w:pPr>
            <w:r>
              <w:rPr>
                <w:w w:val="99"/>
                <w:sz w:val="22"/>
              </w:rPr>
              <w:t>3</w:t>
            </w:r>
          </w:p>
        </w:tc>
        <w:tc>
          <w:tcPr>
            <w:tcW w:w="916" w:type="dxa"/>
          </w:tcPr>
          <w:p>
            <w:pPr>
              <w:pStyle w:val="TableParagraph"/>
              <w:rPr>
                <w:sz w:val="22"/>
              </w:rPr>
            </w:pPr>
            <w:r>
              <w:rPr>
                <w:w w:val="99"/>
                <w:sz w:val="22"/>
              </w:rPr>
              <w:t>0</w:t>
            </w:r>
          </w:p>
        </w:tc>
        <w:tc>
          <w:tcPr>
            <w:tcW w:w="753" w:type="dxa"/>
          </w:tcPr>
          <w:p>
            <w:pPr>
              <w:pStyle w:val="TableParagraph"/>
              <w:spacing w:before="38"/>
              <w:ind w:left="20"/>
              <w:rPr>
                <w:rFonts w:ascii="Trebuchet MS"/>
                <w:b/>
                <w:sz w:val="22"/>
              </w:rPr>
            </w:pPr>
            <w:r>
              <w:rPr>
                <w:rFonts w:ascii="Trebuchet MS"/>
                <w:b/>
                <w:w w:val="92"/>
                <w:sz w:val="22"/>
              </w:rPr>
              <w:t>6</w:t>
            </w:r>
          </w:p>
        </w:tc>
      </w:tr>
      <w:tr>
        <w:trPr>
          <w:trHeight w:val="318" w:hRule="atLeast"/>
        </w:trPr>
        <w:tc>
          <w:tcPr>
            <w:tcW w:w="1529" w:type="dxa"/>
          </w:tcPr>
          <w:p>
            <w:pPr>
              <w:pStyle w:val="TableParagraph"/>
              <w:ind w:left="87" w:right="83"/>
              <w:rPr>
                <w:sz w:val="22"/>
              </w:rPr>
            </w:pPr>
            <w:r>
              <w:rPr>
                <w:w w:val="105"/>
                <w:sz w:val="22"/>
              </w:rPr>
              <w:t>DiBiaggio</w:t>
            </w:r>
          </w:p>
        </w:tc>
        <w:tc>
          <w:tcPr>
            <w:tcW w:w="943" w:type="dxa"/>
          </w:tcPr>
          <w:p>
            <w:pPr>
              <w:pStyle w:val="TableParagraph"/>
              <w:ind w:left="7"/>
              <w:rPr>
                <w:sz w:val="22"/>
              </w:rPr>
            </w:pPr>
            <w:r>
              <w:rPr>
                <w:w w:val="99"/>
                <w:sz w:val="22"/>
              </w:rPr>
              <w:t>2</w:t>
            </w:r>
          </w:p>
        </w:tc>
        <w:tc>
          <w:tcPr>
            <w:tcW w:w="1848" w:type="dxa"/>
          </w:tcPr>
          <w:p>
            <w:pPr>
              <w:pStyle w:val="TableParagraph"/>
              <w:ind w:left="11"/>
              <w:rPr>
                <w:sz w:val="22"/>
              </w:rPr>
            </w:pPr>
            <w:r>
              <w:rPr>
                <w:w w:val="99"/>
                <w:sz w:val="22"/>
              </w:rPr>
              <w:t>1</w:t>
            </w:r>
          </w:p>
        </w:tc>
        <w:tc>
          <w:tcPr>
            <w:tcW w:w="1821" w:type="dxa"/>
          </w:tcPr>
          <w:p>
            <w:pPr>
              <w:pStyle w:val="TableParagraph"/>
              <w:ind w:left="9"/>
              <w:rPr>
                <w:sz w:val="22"/>
              </w:rPr>
            </w:pPr>
            <w:r>
              <w:rPr>
                <w:w w:val="99"/>
                <w:sz w:val="22"/>
              </w:rPr>
              <w:t>1</w:t>
            </w:r>
          </w:p>
        </w:tc>
        <w:tc>
          <w:tcPr>
            <w:tcW w:w="1415" w:type="dxa"/>
          </w:tcPr>
          <w:p>
            <w:pPr>
              <w:pStyle w:val="TableParagraph"/>
              <w:ind w:left="14"/>
              <w:rPr>
                <w:sz w:val="22"/>
              </w:rPr>
            </w:pPr>
            <w:r>
              <w:rPr>
                <w:w w:val="99"/>
                <w:sz w:val="22"/>
              </w:rPr>
              <w:t>0</w:t>
            </w:r>
          </w:p>
        </w:tc>
        <w:tc>
          <w:tcPr>
            <w:tcW w:w="693" w:type="dxa"/>
          </w:tcPr>
          <w:p>
            <w:pPr>
              <w:pStyle w:val="TableParagraph"/>
              <w:rPr>
                <w:sz w:val="22"/>
              </w:rPr>
            </w:pPr>
            <w:r>
              <w:rPr>
                <w:w w:val="99"/>
                <w:sz w:val="22"/>
              </w:rPr>
              <w:t>0</w:t>
            </w:r>
          </w:p>
        </w:tc>
        <w:tc>
          <w:tcPr>
            <w:tcW w:w="1063" w:type="dxa"/>
          </w:tcPr>
          <w:p>
            <w:pPr>
              <w:pStyle w:val="TableParagraph"/>
              <w:ind w:left="15"/>
              <w:rPr>
                <w:sz w:val="22"/>
              </w:rPr>
            </w:pPr>
            <w:r>
              <w:rPr>
                <w:w w:val="99"/>
                <w:sz w:val="22"/>
              </w:rPr>
              <w:t>8</w:t>
            </w:r>
          </w:p>
        </w:tc>
        <w:tc>
          <w:tcPr>
            <w:tcW w:w="916" w:type="dxa"/>
          </w:tcPr>
          <w:p>
            <w:pPr>
              <w:pStyle w:val="TableParagraph"/>
              <w:rPr>
                <w:sz w:val="22"/>
              </w:rPr>
            </w:pPr>
            <w:r>
              <w:rPr>
                <w:w w:val="99"/>
                <w:sz w:val="22"/>
              </w:rPr>
              <w:t>1</w:t>
            </w:r>
          </w:p>
        </w:tc>
        <w:tc>
          <w:tcPr>
            <w:tcW w:w="753" w:type="dxa"/>
          </w:tcPr>
          <w:p>
            <w:pPr>
              <w:pStyle w:val="TableParagraph"/>
              <w:spacing w:before="38"/>
              <w:ind w:left="96" w:right="76"/>
              <w:rPr>
                <w:rFonts w:ascii="Trebuchet MS"/>
                <w:b/>
                <w:sz w:val="22"/>
              </w:rPr>
            </w:pPr>
            <w:r>
              <w:rPr>
                <w:rFonts w:ascii="Trebuchet MS"/>
                <w:b/>
                <w:sz w:val="22"/>
              </w:rPr>
              <w:t>13</w:t>
            </w:r>
          </w:p>
        </w:tc>
      </w:tr>
      <w:tr>
        <w:trPr>
          <w:trHeight w:val="316" w:hRule="atLeast"/>
        </w:trPr>
        <w:tc>
          <w:tcPr>
            <w:tcW w:w="1529" w:type="dxa"/>
          </w:tcPr>
          <w:p>
            <w:pPr>
              <w:pStyle w:val="TableParagraph"/>
              <w:ind w:left="93" w:right="83"/>
              <w:rPr>
                <w:sz w:val="22"/>
              </w:rPr>
            </w:pPr>
            <w:r>
              <w:rPr>
                <w:w w:val="105"/>
                <w:sz w:val="22"/>
              </w:rPr>
              <w:t>McPherson 1</w:t>
            </w:r>
          </w:p>
        </w:tc>
        <w:tc>
          <w:tcPr>
            <w:tcW w:w="943" w:type="dxa"/>
          </w:tcPr>
          <w:p>
            <w:pPr>
              <w:pStyle w:val="TableParagraph"/>
              <w:ind w:left="7"/>
              <w:rPr>
                <w:sz w:val="22"/>
              </w:rPr>
            </w:pPr>
            <w:r>
              <w:rPr>
                <w:w w:val="99"/>
                <w:sz w:val="22"/>
              </w:rPr>
              <w:t>3</w:t>
            </w:r>
          </w:p>
        </w:tc>
        <w:tc>
          <w:tcPr>
            <w:tcW w:w="1848" w:type="dxa"/>
          </w:tcPr>
          <w:p>
            <w:pPr>
              <w:pStyle w:val="TableParagraph"/>
              <w:ind w:left="11"/>
              <w:rPr>
                <w:sz w:val="22"/>
              </w:rPr>
            </w:pPr>
            <w:r>
              <w:rPr>
                <w:w w:val="99"/>
                <w:sz w:val="22"/>
              </w:rPr>
              <w:t>1</w:t>
            </w:r>
          </w:p>
        </w:tc>
        <w:tc>
          <w:tcPr>
            <w:tcW w:w="1821" w:type="dxa"/>
          </w:tcPr>
          <w:p>
            <w:pPr>
              <w:pStyle w:val="TableParagraph"/>
              <w:ind w:left="9"/>
              <w:rPr>
                <w:sz w:val="22"/>
              </w:rPr>
            </w:pPr>
            <w:r>
              <w:rPr>
                <w:w w:val="99"/>
                <w:sz w:val="22"/>
              </w:rPr>
              <w:t>2</w:t>
            </w:r>
          </w:p>
        </w:tc>
        <w:tc>
          <w:tcPr>
            <w:tcW w:w="1415" w:type="dxa"/>
          </w:tcPr>
          <w:p>
            <w:pPr>
              <w:pStyle w:val="TableParagraph"/>
              <w:ind w:left="14"/>
              <w:rPr>
                <w:sz w:val="22"/>
              </w:rPr>
            </w:pPr>
            <w:r>
              <w:rPr>
                <w:w w:val="99"/>
                <w:sz w:val="22"/>
              </w:rPr>
              <w:t>1</w:t>
            </w:r>
          </w:p>
        </w:tc>
        <w:tc>
          <w:tcPr>
            <w:tcW w:w="693" w:type="dxa"/>
          </w:tcPr>
          <w:p>
            <w:pPr>
              <w:pStyle w:val="TableParagraph"/>
              <w:rPr>
                <w:sz w:val="22"/>
              </w:rPr>
            </w:pPr>
            <w:r>
              <w:rPr>
                <w:w w:val="99"/>
                <w:sz w:val="22"/>
              </w:rPr>
              <w:t>1</w:t>
            </w:r>
          </w:p>
        </w:tc>
        <w:tc>
          <w:tcPr>
            <w:tcW w:w="1063" w:type="dxa"/>
          </w:tcPr>
          <w:p>
            <w:pPr>
              <w:pStyle w:val="TableParagraph"/>
              <w:ind w:left="15"/>
              <w:rPr>
                <w:sz w:val="22"/>
              </w:rPr>
            </w:pPr>
            <w:r>
              <w:rPr>
                <w:w w:val="99"/>
                <w:sz w:val="22"/>
              </w:rPr>
              <w:t>8</w:t>
            </w:r>
          </w:p>
        </w:tc>
        <w:tc>
          <w:tcPr>
            <w:tcW w:w="916" w:type="dxa"/>
          </w:tcPr>
          <w:p>
            <w:pPr>
              <w:pStyle w:val="TableParagraph"/>
              <w:rPr>
                <w:sz w:val="22"/>
              </w:rPr>
            </w:pPr>
            <w:r>
              <w:rPr>
                <w:w w:val="99"/>
                <w:sz w:val="22"/>
              </w:rPr>
              <w:t>1</w:t>
            </w:r>
          </w:p>
        </w:tc>
        <w:tc>
          <w:tcPr>
            <w:tcW w:w="753" w:type="dxa"/>
          </w:tcPr>
          <w:p>
            <w:pPr>
              <w:pStyle w:val="TableParagraph"/>
              <w:spacing w:before="38"/>
              <w:ind w:left="96" w:right="76"/>
              <w:rPr>
                <w:rFonts w:ascii="Trebuchet MS"/>
                <w:b/>
                <w:sz w:val="22"/>
              </w:rPr>
            </w:pPr>
            <w:r>
              <w:rPr>
                <w:rFonts w:ascii="Trebuchet MS"/>
                <w:b/>
                <w:sz w:val="22"/>
              </w:rPr>
              <w:t>17</w:t>
            </w:r>
          </w:p>
        </w:tc>
      </w:tr>
      <w:tr>
        <w:trPr>
          <w:trHeight w:val="316" w:hRule="atLeast"/>
        </w:trPr>
        <w:tc>
          <w:tcPr>
            <w:tcW w:w="1529" w:type="dxa"/>
          </w:tcPr>
          <w:p>
            <w:pPr>
              <w:pStyle w:val="TableParagraph"/>
              <w:ind w:left="93" w:right="83"/>
              <w:rPr>
                <w:sz w:val="22"/>
              </w:rPr>
            </w:pPr>
            <w:r>
              <w:rPr>
                <w:w w:val="105"/>
                <w:sz w:val="22"/>
              </w:rPr>
              <w:t>McPherson 2</w:t>
            </w:r>
          </w:p>
        </w:tc>
        <w:tc>
          <w:tcPr>
            <w:tcW w:w="943" w:type="dxa"/>
          </w:tcPr>
          <w:p>
            <w:pPr>
              <w:pStyle w:val="TableParagraph"/>
              <w:ind w:left="7"/>
              <w:rPr>
                <w:sz w:val="22"/>
              </w:rPr>
            </w:pPr>
            <w:r>
              <w:rPr>
                <w:w w:val="99"/>
                <w:sz w:val="22"/>
              </w:rPr>
              <w:t>3</w:t>
            </w:r>
          </w:p>
        </w:tc>
        <w:tc>
          <w:tcPr>
            <w:tcW w:w="1848" w:type="dxa"/>
          </w:tcPr>
          <w:p>
            <w:pPr>
              <w:pStyle w:val="TableParagraph"/>
              <w:ind w:left="11"/>
              <w:rPr>
                <w:sz w:val="22"/>
              </w:rPr>
            </w:pPr>
            <w:r>
              <w:rPr>
                <w:w w:val="99"/>
                <w:sz w:val="22"/>
              </w:rPr>
              <w:t>1</w:t>
            </w:r>
          </w:p>
        </w:tc>
        <w:tc>
          <w:tcPr>
            <w:tcW w:w="1821" w:type="dxa"/>
          </w:tcPr>
          <w:p>
            <w:pPr>
              <w:pStyle w:val="TableParagraph"/>
              <w:ind w:left="9"/>
              <w:rPr>
                <w:sz w:val="22"/>
              </w:rPr>
            </w:pPr>
            <w:r>
              <w:rPr>
                <w:w w:val="99"/>
                <w:sz w:val="22"/>
              </w:rPr>
              <w:t>2</w:t>
            </w:r>
          </w:p>
        </w:tc>
        <w:tc>
          <w:tcPr>
            <w:tcW w:w="1415" w:type="dxa"/>
          </w:tcPr>
          <w:p>
            <w:pPr>
              <w:pStyle w:val="TableParagraph"/>
              <w:ind w:left="14"/>
              <w:rPr>
                <w:sz w:val="22"/>
              </w:rPr>
            </w:pPr>
            <w:r>
              <w:rPr>
                <w:w w:val="99"/>
                <w:sz w:val="22"/>
              </w:rPr>
              <w:t>1</w:t>
            </w:r>
          </w:p>
        </w:tc>
        <w:tc>
          <w:tcPr>
            <w:tcW w:w="693" w:type="dxa"/>
          </w:tcPr>
          <w:p>
            <w:pPr>
              <w:pStyle w:val="TableParagraph"/>
              <w:rPr>
                <w:sz w:val="22"/>
              </w:rPr>
            </w:pPr>
            <w:r>
              <w:rPr>
                <w:w w:val="99"/>
                <w:sz w:val="22"/>
              </w:rPr>
              <w:t>1</w:t>
            </w:r>
          </w:p>
        </w:tc>
        <w:tc>
          <w:tcPr>
            <w:tcW w:w="1063" w:type="dxa"/>
          </w:tcPr>
          <w:p>
            <w:pPr>
              <w:pStyle w:val="TableParagraph"/>
              <w:ind w:left="15"/>
              <w:rPr>
                <w:sz w:val="22"/>
              </w:rPr>
            </w:pPr>
            <w:r>
              <w:rPr>
                <w:w w:val="99"/>
                <w:sz w:val="22"/>
              </w:rPr>
              <w:t>4</w:t>
            </w:r>
          </w:p>
        </w:tc>
        <w:tc>
          <w:tcPr>
            <w:tcW w:w="916" w:type="dxa"/>
          </w:tcPr>
          <w:p>
            <w:pPr>
              <w:pStyle w:val="TableParagraph"/>
              <w:rPr>
                <w:sz w:val="22"/>
              </w:rPr>
            </w:pPr>
            <w:r>
              <w:rPr>
                <w:w w:val="99"/>
                <w:sz w:val="22"/>
              </w:rPr>
              <w:t>1</w:t>
            </w:r>
          </w:p>
        </w:tc>
        <w:tc>
          <w:tcPr>
            <w:tcW w:w="753" w:type="dxa"/>
          </w:tcPr>
          <w:p>
            <w:pPr>
              <w:pStyle w:val="TableParagraph"/>
              <w:spacing w:before="38"/>
              <w:ind w:left="96" w:right="76"/>
              <w:rPr>
                <w:rFonts w:ascii="Trebuchet MS"/>
                <w:b/>
                <w:sz w:val="22"/>
              </w:rPr>
            </w:pPr>
            <w:r>
              <w:rPr>
                <w:rFonts w:ascii="Trebuchet MS"/>
                <w:b/>
                <w:sz w:val="22"/>
              </w:rPr>
              <w:t>13</w:t>
            </w:r>
          </w:p>
        </w:tc>
      </w:tr>
      <w:tr>
        <w:trPr>
          <w:trHeight w:val="316" w:hRule="atLeast"/>
        </w:trPr>
        <w:tc>
          <w:tcPr>
            <w:tcW w:w="1529" w:type="dxa"/>
          </w:tcPr>
          <w:p>
            <w:pPr>
              <w:pStyle w:val="TableParagraph"/>
              <w:spacing w:before="25"/>
              <w:ind w:left="93" w:right="82"/>
              <w:rPr>
                <w:sz w:val="22"/>
              </w:rPr>
            </w:pPr>
            <w:r>
              <w:rPr>
                <w:w w:val="105"/>
                <w:sz w:val="22"/>
              </w:rPr>
              <w:t>Simon</w:t>
            </w:r>
          </w:p>
        </w:tc>
        <w:tc>
          <w:tcPr>
            <w:tcW w:w="943" w:type="dxa"/>
          </w:tcPr>
          <w:p>
            <w:pPr>
              <w:pStyle w:val="TableParagraph"/>
              <w:spacing w:before="25"/>
              <w:ind w:left="7"/>
              <w:rPr>
                <w:sz w:val="22"/>
              </w:rPr>
            </w:pPr>
            <w:r>
              <w:rPr>
                <w:w w:val="99"/>
                <w:sz w:val="22"/>
              </w:rPr>
              <w:t>0</w:t>
            </w:r>
          </w:p>
        </w:tc>
        <w:tc>
          <w:tcPr>
            <w:tcW w:w="1848" w:type="dxa"/>
          </w:tcPr>
          <w:p>
            <w:pPr>
              <w:pStyle w:val="TableParagraph"/>
              <w:spacing w:before="25"/>
              <w:ind w:left="11"/>
              <w:rPr>
                <w:sz w:val="22"/>
              </w:rPr>
            </w:pPr>
            <w:r>
              <w:rPr>
                <w:w w:val="99"/>
                <w:sz w:val="22"/>
              </w:rPr>
              <w:t>0</w:t>
            </w:r>
          </w:p>
        </w:tc>
        <w:tc>
          <w:tcPr>
            <w:tcW w:w="1821" w:type="dxa"/>
          </w:tcPr>
          <w:p>
            <w:pPr>
              <w:pStyle w:val="TableParagraph"/>
              <w:spacing w:before="25"/>
              <w:ind w:left="9"/>
              <w:rPr>
                <w:sz w:val="22"/>
              </w:rPr>
            </w:pPr>
            <w:r>
              <w:rPr>
                <w:w w:val="99"/>
                <w:sz w:val="22"/>
              </w:rPr>
              <w:t>0</w:t>
            </w:r>
          </w:p>
        </w:tc>
        <w:tc>
          <w:tcPr>
            <w:tcW w:w="1415" w:type="dxa"/>
          </w:tcPr>
          <w:p>
            <w:pPr>
              <w:pStyle w:val="TableParagraph"/>
              <w:spacing w:before="25"/>
              <w:ind w:left="14"/>
              <w:rPr>
                <w:sz w:val="22"/>
              </w:rPr>
            </w:pPr>
            <w:r>
              <w:rPr>
                <w:w w:val="99"/>
                <w:sz w:val="22"/>
              </w:rPr>
              <w:t>0</w:t>
            </w:r>
          </w:p>
        </w:tc>
        <w:tc>
          <w:tcPr>
            <w:tcW w:w="693" w:type="dxa"/>
          </w:tcPr>
          <w:p>
            <w:pPr>
              <w:pStyle w:val="TableParagraph"/>
              <w:spacing w:before="25"/>
              <w:rPr>
                <w:sz w:val="22"/>
              </w:rPr>
            </w:pPr>
            <w:r>
              <w:rPr>
                <w:w w:val="99"/>
                <w:sz w:val="22"/>
              </w:rPr>
              <w:t>0</w:t>
            </w:r>
          </w:p>
        </w:tc>
        <w:tc>
          <w:tcPr>
            <w:tcW w:w="1063" w:type="dxa"/>
          </w:tcPr>
          <w:p>
            <w:pPr>
              <w:pStyle w:val="TableParagraph"/>
              <w:spacing w:before="25"/>
              <w:ind w:left="15"/>
              <w:rPr>
                <w:sz w:val="22"/>
              </w:rPr>
            </w:pPr>
            <w:r>
              <w:rPr>
                <w:w w:val="99"/>
                <w:sz w:val="22"/>
              </w:rPr>
              <w:t>8</w:t>
            </w:r>
          </w:p>
        </w:tc>
        <w:tc>
          <w:tcPr>
            <w:tcW w:w="916" w:type="dxa"/>
          </w:tcPr>
          <w:p>
            <w:pPr>
              <w:pStyle w:val="TableParagraph"/>
              <w:spacing w:before="25"/>
              <w:rPr>
                <w:sz w:val="22"/>
              </w:rPr>
            </w:pPr>
            <w:r>
              <w:rPr>
                <w:w w:val="99"/>
                <w:sz w:val="22"/>
              </w:rPr>
              <w:t>0</w:t>
            </w:r>
          </w:p>
        </w:tc>
        <w:tc>
          <w:tcPr>
            <w:tcW w:w="753" w:type="dxa"/>
          </w:tcPr>
          <w:p>
            <w:pPr>
              <w:pStyle w:val="TableParagraph"/>
              <w:spacing w:before="38"/>
              <w:ind w:left="20"/>
              <w:rPr>
                <w:rFonts w:ascii="Trebuchet MS"/>
                <w:b/>
                <w:sz w:val="22"/>
              </w:rPr>
            </w:pPr>
            <w:r>
              <w:rPr>
                <w:rFonts w:ascii="Trebuchet MS"/>
                <w:b/>
                <w:w w:val="92"/>
                <w:sz w:val="22"/>
              </w:rPr>
              <w:t>8</w:t>
            </w:r>
          </w:p>
        </w:tc>
      </w:tr>
      <w:tr>
        <w:trPr>
          <w:trHeight w:val="318" w:hRule="atLeast"/>
        </w:trPr>
        <w:tc>
          <w:tcPr>
            <w:tcW w:w="1529" w:type="dxa"/>
          </w:tcPr>
          <w:p>
            <w:pPr>
              <w:pStyle w:val="TableParagraph"/>
              <w:ind w:left="93" w:right="82"/>
              <w:rPr>
                <w:sz w:val="22"/>
              </w:rPr>
            </w:pPr>
            <w:r>
              <w:rPr>
                <w:w w:val="105"/>
                <w:sz w:val="22"/>
              </w:rPr>
              <w:t>Stanley 1</w:t>
            </w:r>
          </w:p>
        </w:tc>
        <w:tc>
          <w:tcPr>
            <w:tcW w:w="943" w:type="dxa"/>
          </w:tcPr>
          <w:p>
            <w:pPr>
              <w:pStyle w:val="TableParagraph"/>
              <w:ind w:left="7"/>
              <w:rPr>
                <w:sz w:val="22"/>
              </w:rPr>
            </w:pPr>
            <w:r>
              <w:rPr>
                <w:w w:val="99"/>
                <w:sz w:val="22"/>
              </w:rPr>
              <w:t>6</w:t>
            </w:r>
          </w:p>
        </w:tc>
        <w:tc>
          <w:tcPr>
            <w:tcW w:w="1848" w:type="dxa"/>
          </w:tcPr>
          <w:p>
            <w:pPr>
              <w:pStyle w:val="TableParagraph"/>
              <w:ind w:left="11"/>
              <w:rPr>
                <w:sz w:val="22"/>
              </w:rPr>
            </w:pPr>
            <w:r>
              <w:rPr>
                <w:w w:val="99"/>
                <w:sz w:val="22"/>
              </w:rPr>
              <w:t>3</w:t>
            </w:r>
          </w:p>
        </w:tc>
        <w:tc>
          <w:tcPr>
            <w:tcW w:w="1821" w:type="dxa"/>
          </w:tcPr>
          <w:p>
            <w:pPr>
              <w:pStyle w:val="TableParagraph"/>
              <w:ind w:left="9"/>
              <w:rPr>
                <w:sz w:val="22"/>
              </w:rPr>
            </w:pPr>
            <w:r>
              <w:rPr>
                <w:w w:val="99"/>
                <w:sz w:val="22"/>
              </w:rPr>
              <w:t>1</w:t>
            </w:r>
          </w:p>
        </w:tc>
        <w:tc>
          <w:tcPr>
            <w:tcW w:w="1415" w:type="dxa"/>
          </w:tcPr>
          <w:p>
            <w:pPr>
              <w:pStyle w:val="TableParagraph"/>
              <w:ind w:left="14"/>
              <w:rPr>
                <w:sz w:val="22"/>
              </w:rPr>
            </w:pPr>
            <w:r>
              <w:rPr>
                <w:w w:val="99"/>
                <w:sz w:val="22"/>
              </w:rPr>
              <w:t>1</w:t>
            </w:r>
          </w:p>
        </w:tc>
        <w:tc>
          <w:tcPr>
            <w:tcW w:w="693" w:type="dxa"/>
          </w:tcPr>
          <w:p>
            <w:pPr>
              <w:pStyle w:val="TableParagraph"/>
              <w:rPr>
                <w:sz w:val="22"/>
              </w:rPr>
            </w:pPr>
            <w:r>
              <w:rPr>
                <w:w w:val="99"/>
                <w:sz w:val="22"/>
              </w:rPr>
              <w:t>1</w:t>
            </w:r>
          </w:p>
        </w:tc>
        <w:tc>
          <w:tcPr>
            <w:tcW w:w="1063" w:type="dxa"/>
          </w:tcPr>
          <w:p>
            <w:pPr>
              <w:pStyle w:val="TableParagraph"/>
              <w:ind w:left="15"/>
              <w:rPr>
                <w:sz w:val="22"/>
              </w:rPr>
            </w:pPr>
            <w:r>
              <w:rPr>
                <w:w w:val="99"/>
                <w:sz w:val="22"/>
              </w:rPr>
              <w:t>4</w:t>
            </w:r>
          </w:p>
        </w:tc>
        <w:tc>
          <w:tcPr>
            <w:tcW w:w="916" w:type="dxa"/>
          </w:tcPr>
          <w:p>
            <w:pPr>
              <w:pStyle w:val="TableParagraph"/>
              <w:rPr>
                <w:sz w:val="22"/>
              </w:rPr>
            </w:pPr>
            <w:r>
              <w:rPr>
                <w:w w:val="99"/>
                <w:sz w:val="22"/>
              </w:rPr>
              <w:t>3</w:t>
            </w:r>
          </w:p>
        </w:tc>
        <w:tc>
          <w:tcPr>
            <w:tcW w:w="753" w:type="dxa"/>
          </w:tcPr>
          <w:p>
            <w:pPr>
              <w:pStyle w:val="TableParagraph"/>
              <w:spacing w:before="38"/>
              <w:ind w:left="96" w:right="76"/>
              <w:rPr>
                <w:rFonts w:ascii="Trebuchet MS"/>
                <w:b/>
                <w:sz w:val="22"/>
              </w:rPr>
            </w:pPr>
            <w:r>
              <w:rPr>
                <w:rFonts w:ascii="Trebuchet MS"/>
                <w:b/>
                <w:sz w:val="22"/>
              </w:rPr>
              <w:t>19</w:t>
            </w:r>
          </w:p>
        </w:tc>
      </w:tr>
      <w:tr>
        <w:trPr>
          <w:trHeight w:val="316" w:hRule="atLeast"/>
        </w:trPr>
        <w:tc>
          <w:tcPr>
            <w:tcW w:w="1529" w:type="dxa"/>
          </w:tcPr>
          <w:p>
            <w:pPr>
              <w:pStyle w:val="TableParagraph"/>
              <w:ind w:left="93" w:right="82"/>
              <w:rPr>
                <w:sz w:val="22"/>
              </w:rPr>
            </w:pPr>
            <w:r>
              <w:rPr>
                <w:w w:val="105"/>
                <w:sz w:val="22"/>
              </w:rPr>
              <w:t>Stanley 2</w:t>
            </w:r>
          </w:p>
        </w:tc>
        <w:tc>
          <w:tcPr>
            <w:tcW w:w="943" w:type="dxa"/>
          </w:tcPr>
          <w:p>
            <w:pPr>
              <w:pStyle w:val="TableParagraph"/>
              <w:ind w:left="7"/>
              <w:rPr>
                <w:sz w:val="22"/>
              </w:rPr>
            </w:pPr>
            <w:r>
              <w:rPr>
                <w:w w:val="99"/>
                <w:sz w:val="22"/>
              </w:rPr>
              <w:t>5</w:t>
            </w:r>
          </w:p>
        </w:tc>
        <w:tc>
          <w:tcPr>
            <w:tcW w:w="1848" w:type="dxa"/>
          </w:tcPr>
          <w:p>
            <w:pPr>
              <w:pStyle w:val="TableParagraph"/>
              <w:ind w:left="11"/>
              <w:rPr>
                <w:sz w:val="22"/>
              </w:rPr>
            </w:pPr>
            <w:r>
              <w:rPr>
                <w:w w:val="99"/>
                <w:sz w:val="22"/>
              </w:rPr>
              <w:t>3</w:t>
            </w:r>
          </w:p>
        </w:tc>
        <w:tc>
          <w:tcPr>
            <w:tcW w:w="1821" w:type="dxa"/>
          </w:tcPr>
          <w:p>
            <w:pPr>
              <w:pStyle w:val="TableParagraph"/>
              <w:ind w:left="9"/>
              <w:rPr>
                <w:sz w:val="22"/>
              </w:rPr>
            </w:pPr>
            <w:r>
              <w:rPr>
                <w:w w:val="99"/>
                <w:sz w:val="22"/>
              </w:rPr>
              <w:t>1</w:t>
            </w:r>
          </w:p>
        </w:tc>
        <w:tc>
          <w:tcPr>
            <w:tcW w:w="1415" w:type="dxa"/>
          </w:tcPr>
          <w:p>
            <w:pPr>
              <w:pStyle w:val="TableParagraph"/>
              <w:ind w:left="14"/>
              <w:rPr>
                <w:sz w:val="22"/>
              </w:rPr>
            </w:pPr>
            <w:r>
              <w:rPr>
                <w:w w:val="99"/>
                <w:sz w:val="22"/>
              </w:rPr>
              <w:t>1</w:t>
            </w:r>
          </w:p>
        </w:tc>
        <w:tc>
          <w:tcPr>
            <w:tcW w:w="693" w:type="dxa"/>
          </w:tcPr>
          <w:p>
            <w:pPr>
              <w:pStyle w:val="TableParagraph"/>
              <w:rPr>
                <w:sz w:val="22"/>
              </w:rPr>
            </w:pPr>
            <w:r>
              <w:rPr>
                <w:w w:val="99"/>
                <w:sz w:val="22"/>
              </w:rPr>
              <w:t>1</w:t>
            </w:r>
          </w:p>
        </w:tc>
        <w:tc>
          <w:tcPr>
            <w:tcW w:w="1063" w:type="dxa"/>
          </w:tcPr>
          <w:p>
            <w:pPr>
              <w:pStyle w:val="TableParagraph"/>
              <w:ind w:left="15"/>
              <w:rPr>
                <w:sz w:val="22"/>
              </w:rPr>
            </w:pPr>
            <w:r>
              <w:rPr>
                <w:w w:val="99"/>
                <w:sz w:val="22"/>
              </w:rPr>
              <w:t>4</w:t>
            </w:r>
          </w:p>
        </w:tc>
        <w:tc>
          <w:tcPr>
            <w:tcW w:w="916" w:type="dxa"/>
          </w:tcPr>
          <w:p>
            <w:pPr>
              <w:pStyle w:val="TableParagraph"/>
              <w:rPr>
                <w:sz w:val="22"/>
              </w:rPr>
            </w:pPr>
            <w:r>
              <w:rPr>
                <w:w w:val="99"/>
                <w:sz w:val="22"/>
              </w:rPr>
              <w:t>3</w:t>
            </w:r>
          </w:p>
        </w:tc>
        <w:tc>
          <w:tcPr>
            <w:tcW w:w="753" w:type="dxa"/>
          </w:tcPr>
          <w:p>
            <w:pPr>
              <w:pStyle w:val="TableParagraph"/>
              <w:spacing w:before="38"/>
              <w:ind w:left="96" w:right="76"/>
              <w:rPr>
                <w:rFonts w:ascii="Trebuchet MS"/>
                <w:b/>
                <w:sz w:val="22"/>
              </w:rPr>
            </w:pPr>
            <w:r>
              <w:rPr>
                <w:rFonts w:ascii="Trebuchet MS"/>
                <w:b/>
                <w:sz w:val="22"/>
              </w:rPr>
              <w:t>18</w:t>
            </w:r>
          </w:p>
        </w:tc>
      </w:tr>
    </w:tbl>
    <w:p>
      <w:pPr>
        <w:pStyle w:val="BodyText"/>
        <w:spacing w:line="273" w:lineRule="auto" w:before="117"/>
        <w:ind w:left="660" w:right="1297" w:firstLine="360"/>
        <w:jc w:val="both"/>
      </w:pPr>
      <w:r>
        <w:rPr>
          <w:w w:val="105"/>
        </w:rPr>
        <w:t>See</w:t>
      </w:r>
      <w:r>
        <w:rPr>
          <w:spacing w:val="-29"/>
          <w:w w:val="105"/>
        </w:rPr>
        <w:t> </w:t>
      </w:r>
      <w:r>
        <w:rPr>
          <w:w w:val="105"/>
        </w:rPr>
        <w:t>Appendix</w:t>
      </w:r>
      <w:r>
        <w:rPr>
          <w:spacing w:val="-27"/>
          <w:w w:val="105"/>
        </w:rPr>
        <w:t> </w:t>
      </w:r>
      <w:r>
        <w:rPr>
          <w:w w:val="105"/>
        </w:rPr>
        <w:t>1</w:t>
      </w:r>
      <w:r>
        <w:rPr>
          <w:spacing w:val="-28"/>
          <w:w w:val="105"/>
        </w:rPr>
        <w:t> </w:t>
      </w:r>
      <w:r>
        <w:rPr>
          <w:w w:val="105"/>
        </w:rPr>
        <w:t>for</w:t>
      </w:r>
      <w:r>
        <w:rPr>
          <w:spacing w:val="-27"/>
          <w:w w:val="105"/>
        </w:rPr>
        <w:t> </w:t>
      </w:r>
      <w:r>
        <w:rPr>
          <w:w w:val="105"/>
        </w:rPr>
        <w:t>a</w:t>
      </w:r>
      <w:r>
        <w:rPr>
          <w:spacing w:val="-27"/>
          <w:w w:val="105"/>
        </w:rPr>
        <w:t> </w:t>
      </w:r>
      <w:r>
        <w:rPr>
          <w:w w:val="105"/>
        </w:rPr>
        <w:t>table</w:t>
      </w:r>
      <w:r>
        <w:rPr>
          <w:spacing w:val="-25"/>
          <w:w w:val="105"/>
        </w:rPr>
        <w:t> </w:t>
      </w:r>
      <w:r>
        <w:rPr>
          <w:w w:val="105"/>
        </w:rPr>
        <w:t>containing</w:t>
      </w:r>
      <w:r>
        <w:rPr>
          <w:spacing w:val="-28"/>
          <w:w w:val="105"/>
        </w:rPr>
        <w:t> </w:t>
      </w:r>
      <w:r>
        <w:rPr>
          <w:w w:val="105"/>
        </w:rPr>
        <w:t>details</w:t>
      </w:r>
      <w:r>
        <w:rPr>
          <w:spacing w:val="-29"/>
          <w:w w:val="105"/>
        </w:rPr>
        <w:t> </w:t>
      </w:r>
      <w:r>
        <w:rPr>
          <w:w w:val="105"/>
        </w:rPr>
        <w:t>about</w:t>
      </w:r>
      <w:r>
        <w:rPr>
          <w:spacing w:val="-27"/>
          <w:w w:val="105"/>
        </w:rPr>
        <w:t> </w:t>
      </w:r>
      <w:r>
        <w:rPr>
          <w:w w:val="105"/>
        </w:rPr>
        <w:t>the</w:t>
      </w:r>
      <w:r>
        <w:rPr>
          <w:spacing w:val="-26"/>
          <w:w w:val="105"/>
        </w:rPr>
        <w:t> </w:t>
      </w:r>
      <w:r>
        <w:rPr>
          <w:w w:val="105"/>
        </w:rPr>
        <w:t>committees’</w:t>
      </w:r>
      <w:r>
        <w:rPr>
          <w:spacing w:val="-28"/>
          <w:w w:val="105"/>
        </w:rPr>
        <w:t> </w:t>
      </w:r>
      <w:r>
        <w:rPr>
          <w:w w:val="105"/>
        </w:rPr>
        <w:t>compositions. Note</w:t>
      </w:r>
      <w:r>
        <w:rPr>
          <w:spacing w:val="-24"/>
          <w:w w:val="105"/>
        </w:rPr>
        <w:t> </w:t>
      </w:r>
      <w:r>
        <w:rPr>
          <w:w w:val="105"/>
        </w:rPr>
        <w:t>that</w:t>
      </w:r>
      <w:r>
        <w:rPr>
          <w:spacing w:val="-24"/>
          <w:w w:val="105"/>
        </w:rPr>
        <w:t> </w:t>
      </w:r>
      <w:r>
        <w:rPr>
          <w:w w:val="105"/>
        </w:rPr>
        <w:t>in</w:t>
      </w:r>
      <w:r>
        <w:rPr>
          <w:spacing w:val="-24"/>
          <w:w w:val="105"/>
        </w:rPr>
        <w:t> </w:t>
      </w:r>
      <w:r>
        <w:rPr>
          <w:w w:val="105"/>
        </w:rPr>
        <w:t>some</w:t>
      </w:r>
      <w:r>
        <w:rPr>
          <w:spacing w:val="-24"/>
          <w:w w:val="105"/>
        </w:rPr>
        <w:t> </w:t>
      </w:r>
      <w:r>
        <w:rPr>
          <w:w w:val="105"/>
        </w:rPr>
        <w:t>cases</w:t>
      </w:r>
      <w:r>
        <w:rPr>
          <w:spacing w:val="-24"/>
          <w:w w:val="105"/>
        </w:rPr>
        <w:t> </w:t>
      </w:r>
      <w:r>
        <w:rPr>
          <w:w w:val="105"/>
        </w:rPr>
        <w:t>described</w:t>
      </w:r>
      <w:r>
        <w:rPr>
          <w:spacing w:val="-23"/>
          <w:w w:val="105"/>
        </w:rPr>
        <w:t> </w:t>
      </w:r>
      <w:r>
        <w:rPr>
          <w:w w:val="105"/>
        </w:rPr>
        <w:t>above</w:t>
      </w:r>
      <w:r>
        <w:rPr>
          <w:spacing w:val="-24"/>
          <w:w w:val="105"/>
        </w:rPr>
        <w:t> </w:t>
      </w:r>
      <w:r>
        <w:rPr>
          <w:w w:val="105"/>
        </w:rPr>
        <w:t>as</w:t>
      </w:r>
      <w:r>
        <w:rPr>
          <w:spacing w:val="-24"/>
          <w:w w:val="105"/>
        </w:rPr>
        <w:t> </w:t>
      </w:r>
      <w:r>
        <w:rPr>
          <w:w w:val="105"/>
        </w:rPr>
        <w:t>two</w:t>
      </w:r>
      <w:r>
        <w:rPr>
          <w:spacing w:val="-26"/>
          <w:w w:val="105"/>
        </w:rPr>
        <w:t> </w:t>
      </w:r>
      <w:r>
        <w:rPr>
          <w:w w:val="105"/>
        </w:rPr>
        <w:t>separate</w:t>
      </w:r>
      <w:r>
        <w:rPr>
          <w:spacing w:val="-23"/>
          <w:w w:val="105"/>
        </w:rPr>
        <w:t> </w:t>
      </w:r>
      <w:r>
        <w:rPr>
          <w:w w:val="105"/>
        </w:rPr>
        <w:t>search</w:t>
      </w:r>
      <w:r>
        <w:rPr>
          <w:spacing w:val="-27"/>
          <w:w w:val="105"/>
        </w:rPr>
        <w:t> </w:t>
      </w:r>
      <w:r>
        <w:rPr>
          <w:w w:val="105"/>
        </w:rPr>
        <w:t>committees,</w:t>
      </w:r>
      <w:r>
        <w:rPr>
          <w:spacing w:val="-22"/>
          <w:w w:val="105"/>
        </w:rPr>
        <w:t> </w:t>
      </w:r>
      <w:r>
        <w:rPr>
          <w:w w:val="105"/>
        </w:rPr>
        <w:t>search committees</w:t>
      </w:r>
      <w:r>
        <w:rPr>
          <w:spacing w:val="-27"/>
          <w:w w:val="105"/>
        </w:rPr>
        <w:t> </w:t>
      </w:r>
      <w:r>
        <w:rPr>
          <w:w w:val="105"/>
        </w:rPr>
        <w:t>were</w:t>
      </w:r>
      <w:r>
        <w:rPr>
          <w:spacing w:val="-25"/>
          <w:w w:val="105"/>
        </w:rPr>
        <w:t> </w:t>
      </w:r>
      <w:r>
        <w:rPr>
          <w:w w:val="105"/>
        </w:rPr>
        <w:t>dissolved</w:t>
      </w:r>
      <w:r>
        <w:rPr>
          <w:spacing w:val="-26"/>
          <w:w w:val="105"/>
        </w:rPr>
        <w:t> </w:t>
      </w:r>
      <w:r>
        <w:rPr>
          <w:w w:val="105"/>
        </w:rPr>
        <w:t>with</w:t>
      </w:r>
      <w:r>
        <w:rPr>
          <w:spacing w:val="-26"/>
          <w:w w:val="105"/>
        </w:rPr>
        <w:t> </w:t>
      </w:r>
      <w:r>
        <w:rPr>
          <w:w w:val="105"/>
        </w:rPr>
        <w:t>replacement</w:t>
      </w:r>
      <w:r>
        <w:rPr>
          <w:spacing w:val="-26"/>
          <w:w w:val="105"/>
        </w:rPr>
        <w:t> </w:t>
      </w:r>
      <w:r>
        <w:rPr>
          <w:w w:val="105"/>
        </w:rPr>
        <w:t>committees</w:t>
      </w:r>
      <w:r>
        <w:rPr>
          <w:spacing w:val="-26"/>
          <w:w w:val="105"/>
        </w:rPr>
        <w:t> </w:t>
      </w:r>
      <w:r>
        <w:rPr>
          <w:w w:val="105"/>
        </w:rPr>
        <w:t>established,</w:t>
      </w:r>
      <w:r>
        <w:rPr>
          <w:spacing w:val="-26"/>
          <w:w w:val="105"/>
        </w:rPr>
        <w:t> </w:t>
      </w:r>
      <w:r>
        <w:rPr>
          <w:w w:val="105"/>
        </w:rPr>
        <w:t>while</w:t>
      </w:r>
      <w:r>
        <w:rPr>
          <w:spacing w:val="-21"/>
          <w:w w:val="105"/>
        </w:rPr>
        <w:t> </w:t>
      </w:r>
      <w:r>
        <w:rPr>
          <w:w w:val="105"/>
        </w:rPr>
        <w:t>in</w:t>
      </w:r>
      <w:r>
        <w:rPr>
          <w:spacing w:val="-26"/>
          <w:w w:val="105"/>
        </w:rPr>
        <w:t> </w:t>
      </w:r>
      <w:r>
        <w:rPr>
          <w:w w:val="105"/>
        </w:rPr>
        <w:t>others </w:t>
      </w:r>
      <w:r>
        <w:rPr>
          <w:spacing w:val="-9"/>
          <w:w w:val="101"/>
        </w:rPr>
        <w:t>m</w:t>
      </w:r>
      <w:r>
        <w:rPr>
          <w:spacing w:val="-12"/>
          <w:w w:val="101"/>
        </w:rPr>
        <w:t>e</w:t>
      </w:r>
      <w:r>
        <w:rPr>
          <w:spacing w:val="-9"/>
          <w:w w:val="101"/>
        </w:rPr>
        <w:t>m</w:t>
      </w:r>
      <w:r>
        <w:rPr>
          <w:spacing w:val="-11"/>
          <w:w w:val="101"/>
        </w:rPr>
        <w:t>b</w:t>
      </w:r>
      <w:r>
        <w:rPr>
          <w:spacing w:val="-9"/>
          <w:w w:val="101"/>
        </w:rPr>
        <w:t>e</w:t>
      </w:r>
      <w:r>
        <w:rPr>
          <w:spacing w:val="-12"/>
          <w:w w:val="118"/>
        </w:rPr>
        <w:t>r</w:t>
      </w:r>
      <w:r>
        <w:rPr>
          <w:w w:val="107"/>
        </w:rPr>
        <w:t>s</w:t>
      </w:r>
      <w:r>
        <w:rPr>
          <w:spacing w:val="-30"/>
        </w:rPr>
        <w:t> </w:t>
      </w:r>
      <w:r>
        <w:rPr>
          <w:spacing w:val="-10"/>
          <w:w w:val="107"/>
        </w:rPr>
        <w:t>s</w:t>
      </w:r>
      <w:r>
        <w:rPr>
          <w:spacing w:val="-13"/>
          <w:w w:val="110"/>
        </w:rPr>
        <w:t>i</w:t>
      </w:r>
      <w:r>
        <w:rPr>
          <w:spacing w:val="-9"/>
          <w:w w:val="101"/>
        </w:rPr>
        <w:t>m</w:t>
      </w:r>
      <w:r>
        <w:rPr>
          <w:spacing w:val="-11"/>
          <w:w w:val="101"/>
        </w:rPr>
        <w:t>p</w:t>
      </w:r>
      <w:r>
        <w:rPr>
          <w:spacing w:val="-10"/>
          <w:w w:val="135"/>
        </w:rPr>
        <w:t>l</w:t>
      </w:r>
      <w:r>
        <w:rPr>
          <w:w w:val="100"/>
        </w:rPr>
        <w:t>y</w:t>
      </w:r>
      <w:r>
        <w:rPr>
          <w:spacing w:val="-30"/>
        </w:rPr>
        <w:t> </w:t>
      </w:r>
      <w:r>
        <w:rPr>
          <w:spacing w:val="-12"/>
          <w:w w:val="135"/>
        </w:rPr>
        <w:t>l</w:t>
      </w:r>
      <w:r>
        <w:rPr>
          <w:spacing w:val="-9"/>
          <w:w w:val="101"/>
        </w:rPr>
        <w:t>e</w:t>
      </w:r>
      <w:r>
        <w:rPr>
          <w:spacing w:val="-12"/>
          <w:w w:val="105"/>
        </w:rPr>
        <w:t>f</w:t>
      </w:r>
      <w:r>
        <w:rPr>
          <w:w w:val="103"/>
        </w:rPr>
        <w:t>t</w:t>
      </w:r>
      <w:r>
        <w:rPr>
          <w:spacing w:val="-29"/>
        </w:rPr>
        <w:t> </w:t>
      </w:r>
      <w:r>
        <w:rPr>
          <w:spacing w:val="-11"/>
          <w:w w:val="101"/>
        </w:rPr>
        <w:t>a</w:t>
      </w:r>
      <w:r>
        <w:rPr>
          <w:spacing w:val="-12"/>
          <w:w w:val="100"/>
        </w:rPr>
        <w:t>n</w:t>
      </w:r>
      <w:r>
        <w:rPr>
          <w:w w:val="101"/>
        </w:rPr>
        <w:t>d</w:t>
      </w:r>
      <w:r>
        <w:rPr>
          <w:spacing w:val="-30"/>
        </w:rPr>
        <w:t> </w:t>
      </w:r>
      <w:r>
        <w:rPr>
          <w:spacing w:val="-11"/>
          <w:w w:val="101"/>
        </w:rPr>
        <w:t>w</w:t>
      </w:r>
      <w:r>
        <w:rPr>
          <w:spacing w:val="-9"/>
          <w:w w:val="101"/>
        </w:rPr>
        <w:t>e</w:t>
      </w:r>
      <w:r>
        <w:rPr>
          <w:spacing w:val="-12"/>
          <w:w w:val="118"/>
        </w:rPr>
        <w:t>r</w:t>
      </w:r>
      <w:r>
        <w:rPr>
          <w:w w:val="101"/>
        </w:rPr>
        <w:t>e</w:t>
      </w:r>
      <w:r>
        <w:rPr>
          <w:spacing w:val="-31"/>
        </w:rPr>
        <w:t> </w:t>
      </w:r>
      <w:r>
        <w:rPr>
          <w:spacing w:val="-9"/>
          <w:w w:val="118"/>
        </w:rPr>
        <w:t>r</w:t>
      </w:r>
      <w:r>
        <w:rPr>
          <w:spacing w:val="-9"/>
          <w:w w:val="101"/>
        </w:rPr>
        <w:t>e</w:t>
      </w:r>
      <w:r>
        <w:rPr>
          <w:spacing w:val="-11"/>
          <w:w w:val="101"/>
        </w:rPr>
        <w:t>p</w:t>
      </w:r>
      <w:r>
        <w:rPr>
          <w:spacing w:val="-10"/>
          <w:w w:val="135"/>
        </w:rPr>
        <w:t>l</w:t>
      </w:r>
      <w:r>
        <w:rPr>
          <w:spacing w:val="-13"/>
          <w:w w:val="101"/>
        </w:rPr>
        <w:t>a</w:t>
      </w:r>
      <w:r>
        <w:rPr>
          <w:spacing w:val="-10"/>
          <w:w w:val="107"/>
        </w:rPr>
        <w:t>c</w:t>
      </w:r>
      <w:r>
        <w:rPr>
          <w:spacing w:val="-12"/>
          <w:w w:val="101"/>
        </w:rPr>
        <w:t>e</w:t>
      </w:r>
      <w:r>
        <w:rPr>
          <w:spacing w:val="-9"/>
          <w:w w:val="101"/>
        </w:rPr>
        <w:t>d</w:t>
      </w:r>
      <w:r>
        <w:rPr>
          <w:w w:val="64"/>
        </w:rPr>
        <w:t>;</w:t>
      </w:r>
      <w:r>
        <w:rPr>
          <w:spacing w:val="-31"/>
        </w:rPr>
        <w:t> </w:t>
      </w:r>
      <w:r>
        <w:rPr>
          <w:spacing w:val="-9"/>
          <w:w w:val="103"/>
        </w:rPr>
        <w:t>t</w:t>
      </w:r>
      <w:r>
        <w:rPr>
          <w:spacing w:val="-12"/>
          <w:w w:val="100"/>
        </w:rPr>
        <w:t>h</w:t>
      </w:r>
      <w:r>
        <w:rPr>
          <w:w w:val="101"/>
        </w:rPr>
        <w:t>e</w:t>
      </w:r>
      <w:r>
        <w:rPr>
          <w:spacing w:val="-31"/>
        </w:rPr>
        <w:t> </w:t>
      </w:r>
      <w:r>
        <w:rPr>
          <w:spacing w:val="-9"/>
          <w:w w:val="103"/>
        </w:rPr>
        <w:t>t</w:t>
      </w:r>
      <w:r>
        <w:rPr>
          <w:spacing w:val="-11"/>
          <w:w w:val="101"/>
        </w:rPr>
        <w:t>a</w:t>
      </w:r>
      <w:r>
        <w:rPr>
          <w:spacing w:val="-11"/>
          <w:w w:val="101"/>
        </w:rPr>
        <w:t>b</w:t>
      </w:r>
      <w:r>
        <w:rPr>
          <w:spacing w:val="-12"/>
          <w:w w:val="135"/>
        </w:rPr>
        <w:t>l</w:t>
      </w:r>
      <w:r>
        <w:rPr>
          <w:w w:val="101"/>
        </w:rPr>
        <w:t>e</w:t>
      </w:r>
      <w:r>
        <w:rPr>
          <w:spacing w:val="-29"/>
        </w:rPr>
        <w:t> </w:t>
      </w:r>
      <w:r>
        <w:rPr>
          <w:spacing w:val="-9"/>
          <w:w w:val="101"/>
        </w:rPr>
        <w:t>m</w:t>
      </w:r>
      <w:r>
        <w:rPr>
          <w:spacing w:val="-13"/>
          <w:w w:val="101"/>
        </w:rPr>
        <w:t>a</w:t>
      </w:r>
      <w:r>
        <w:rPr>
          <w:spacing w:val="-10"/>
          <w:w w:val="102"/>
        </w:rPr>
        <w:t>k</w:t>
      </w:r>
      <w:r>
        <w:rPr>
          <w:spacing w:val="-9"/>
          <w:w w:val="101"/>
        </w:rPr>
        <w:t>e</w:t>
      </w:r>
      <w:r>
        <w:rPr>
          <w:w w:val="107"/>
        </w:rPr>
        <w:t>s</w:t>
      </w:r>
      <w:r>
        <w:rPr>
          <w:spacing w:val="-32"/>
        </w:rPr>
        <w:t> </w:t>
      </w:r>
      <w:r>
        <w:rPr>
          <w:spacing w:val="-10"/>
          <w:w w:val="100"/>
        </w:rPr>
        <w:t>n</w:t>
      </w:r>
      <w:r>
        <w:rPr>
          <w:w w:val="103"/>
        </w:rPr>
        <w:t>o</w:t>
      </w:r>
      <w:r>
        <w:rPr>
          <w:spacing w:val="-31"/>
        </w:rPr>
        <w:t> </w:t>
      </w:r>
      <w:r>
        <w:rPr>
          <w:spacing w:val="-10"/>
          <w:w w:val="101"/>
        </w:rPr>
        <w:t>d</w:t>
      </w:r>
      <w:r>
        <w:rPr>
          <w:spacing w:val="-11"/>
          <w:w w:val="110"/>
        </w:rPr>
        <w:t>i</w:t>
      </w:r>
      <w:r>
        <w:rPr>
          <w:spacing w:val="-12"/>
          <w:w w:val="107"/>
        </w:rPr>
        <w:t>s</w:t>
      </w:r>
      <w:r>
        <w:rPr>
          <w:spacing w:val="-9"/>
          <w:w w:val="103"/>
        </w:rPr>
        <w:t>t</w:t>
      </w:r>
      <w:r>
        <w:rPr>
          <w:spacing w:val="-11"/>
          <w:w w:val="110"/>
        </w:rPr>
        <w:t>i</w:t>
      </w:r>
      <w:r>
        <w:rPr>
          <w:spacing w:val="-10"/>
          <w:w w:val="100"/>
        </w:rPr>
        <w:t>n</w:t>
      </w:r>
      <w:r>
        <w:rPr>
          <w:spacing w:val="-12"/>
          <w:w w:val="107"/>
        </w:rPr>
        <w:t>c</w:t>
      </w:r>
      <w:r>
        <w:rPr>
          <w:spacing w:val="-9"/>
          <w:w w:val="103"/>
        </w:rPr>
        <w:t>t</w:t>
      </w:r>
      <w:r>
        <w:rPr>
          <w:spacing w:val="-11"/>
          <w:w w:val="110"/>
        </w:rPr>
        <w:t>i</w:t>
      </w:r>
      <w:r>
        <w:rPr>
          <w:spacing w:val="-11"/>
          <w:w w:val="103"/>
        </w:rPr>
        <w:t>o</w:t>
      </w:r>
      <w:r>
        <w:rPr>
          <w:w w:val="100"/>
        </w:rPr>
        <w:t>n</w:t>
      </w:r>
      <w:r>
        <w:rPr>
          <w:spacing w:val="-30"/>
        </w:rPr>
        <w:t> </w:t>
      </w:r>
      <w:r>
        <w:rPr>
          <w:spacing w:val="-13"/>
          <w:w w:val="101"/>
        </w:rPr>
        <w:t>b</w:t>
      </w:r>
      <w:r>
        <w:rPr>
          <w:spacing w:val="-9"/>
          <w:w w:val="101"/>
        </w:rPr>
        <w:t>e</w:t>
      </w:r>
      <w:r>
        <w:rPr>
          <w:spacing w:val="-9"/>
          <w:w w:val="103"/>
        </w:rPr>
        <w:t>t</w:t>
      </w:r>
      <w:r>
        <w:rPr>
          <w:spacing w:val="-11"/>
          <w:w w:val="101"/>
        </w:rPr>
        <w:t>w</w:t>
      </w:r>
      <w:r>
        <w:rPr>
          <w:spacing w:val="-12"/>
          <w:w w:val="101"/>
        </w:rPr>
        <w:t>e</w:t>
      </w:r>
      <w:r>
        <w:rPr>
          <w:spacing w:val="-9"/>
          <w:w w:val="101"/>
        </w:rPr>
        <w:t>e</w:t>
      </w:r>
      <w:r>
        <w:rPr>
          <w:w w:val="100"/>
        </w:rPr>
        <w:t>n</w:t>
      </w:r>
      <w:r>
        <w:rPr>
          <w:spacing w:val="-32"/>
        </w:rPr>
        <w:t> </w:t>
      </w:r>
      <w:r>
        <w:rPr>
          <w:spacing w:val="-11"/>
          <w:w w:val="103"/>
        </w:rPr>
        <w:t>t</w:t>
      </w:r>
      <w:r>
        <w:rPr>
          <w:spacing w:val="-10"/>
          <w:w w:val="100"/>
        </w:rPr>
        <w:t>h</w:t>
      </w:r>
      <w:r>
        <w:rPr>
          <w:w w:val="101"/>
        </w:rPr>
        <w:t>e</w:t>
      </w:r>
      <w:r>
        <w:rPr>
          <w:spacing w:val="-31"/>
        </w:rPr>
        <w:t> </w:t>
      </w:r>
      <w:r>
        <w:rPr>
          <w:spacing w:val="-9"/>
          <w:w w:val="103"/>
        </w:rPr>
        <w:t>t</w:t>
      </w:r>
      <w:r>
        <w:rPr>
          <w:spacing w:val="-11"/>
          <w:w w:val="101"/>
        </w:rPr>
        <w:t>w</w:t>
      </w:r>
      <w:r>
        <w:rPr>
          <w:spacing w:val="-11"/>
          <w:w w:val="103"/>
        </w:rPr>
        <w:t>o</w:t>
      </w:r>
      <w:r>
        <w:rPr>
          <w:w w:val="76"/>
        </w:rPr>
        <w:t>.</w:t>
      </w:r>
    </w:p>
    <w:p>
      <w:pPr>
        <w:spacing w:after="0" w:line="273" w:lineRule="auto"/>
        <w:jc w:val="both"/>
        <w:sectPr>
          <w:headerReference w:type="default" r:id="rId7"/>
          <w:footerReference w:type="default" r:id="rId8"/>
          <w:pgSz w:w="12240" w:h="15840"/>
          <w:pgMar w:header="527" w:footer="1172" w:top="1500" w:bottom="1360" w:left="780" w:right="240"/>
          <w:pgNumType w:start="1"/>
        </w:sectPr>
      </w:pPr>
    </w:p>
    <w:p>
      <w:pPr>
        <w:pStyle w:val="Heading2"/>
      </w:pPr>
      <w:r>
        <w:rPr/>
        <w:pict>
          <v:shape style="position:absolute;margin-left:70.584pt;margin-top:27.307825pt;width:470.95pt;height:.1pt;mso-position-horizontal-relative:page;mso-position-vertical-relative:paragraph;z-index:-251654144;mso-wrap-distance-left:0;mso-wrap-distance-right:0" coordorigin="1412,546" coordsize="9419,0" path="m1412,546l10831,546e" filled="false" stroked="true" strokeweight=".96pt" strokecolor="#afc0c8">
            <v:path arrowok="t"/>
            <v:stroke dashstyle="solid"/>
            <w10:wrap type="topAndBottom"/>
          </v:shape>
        </w:pict>
      </w:r>
      <w:r>
        <w:rPr>
          <w:color w:val="17453A"/>
        </w:rPr>
        <w:t>Proposed Composition and Selection</w:t>
      </w:r>
    </w:p>
    <w:p>
      <w:pPr>
        <w:pStyle w:val="BodyText"/>
        <w:spacing w:before="1"/>
        <w:rPr>
          <w:rFonts w:ascii="Arial"/>
          <w:b/>
          <w:sz w:val="8"/>
        </w:rPr>
      </w:pPr>
    </w:p>
    <w:tbl>
      <w:tblPr>
        <w:tblW w:w="0" w:type="auto"/>
        <w:jc w:val="left"/>
        <w:tblInd w:w="1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57"/>
        <w:gridCol w:w="3054"/>
      </w:tblGrid>
      <w:tr>
        <w:trPr>
          <w:trHeight w:val="287" w:hRule="atLeast"/>
        </w:trPr>
        <w:tc>
          <w:tcPr>
            <w:tcW w:w="3457" w:type="dxa"/>
          </w:tcPr>
          <w:p>
            <w:pPr>
              <w:pStyle w:val="TableParagraph"/>
              <w:spacing w:line="268" w:lineRule="exact" w:before="0"/>
              <w:ind w:left="467"/>
              <w:jc w:val="left"/>
              <w:rPr>
                <w:sz w:val="24"/>
              </w:rPr>
            </w:pPr>
            <w:r>
              <w:rPr>
                <w:w w:val="105"/>
                <w:sz w:val="24"/>
              </w:rPr>
              <w:t>Faculty</w:t>
            </w:r>
          </w:p>
        </w:tc>
        <w:tc>
          <w:tcPr>
            <w:tcW w:w="3054" w:type="dxa"/>
          </w:tcPr>
          <w:p>
            <w:pPr>
              <w:pStyle w:val="TableParagraph"/>
              <w:spacing w:line="268" w:lineRule="exact" w:before="0"/>
              <w:ind w:left="368"/>
              <w:rPr>
                <w:sz w:val="24"/>
              </w:rPr>
            </w:pPr>
            <w:r>
              <w:rPr>
                <w:w w:val="99"/>
                <w:sz w:val="24"/>
              </w:rPr>
              <w:t>8</w:t>
            </w:r>
          </w:p>
        </w:tc>
      </w:tr>
      <w:tr>
        <w:trPr>
          <w:trHeight w:val="287" w:hRule="atLeast"/>
        </w:trPr>
        <w:tc>
          <w:tcPr>
            <w:tcW w:w="3457" w:type="dxa"/>
          </w:tcPr>
          <w:p>
            <w:pPr>
              <w:pStyle w:val="TableParagraph"/>
              <w:spacing w:line="268" w:lineRule="exact" w:before="0"/>
              <w:ind w:left="467"/>
              <w:jc w:val="left"/>
              <w:rPr>
                <w:sz w:val="24"/>
              </w:rPr>
            </w:pPr>
            <w:r>
              <w:rPr>
                <w:sz w:val="24"/>
              </w:rPr>
              <w:t>Deans</w:t>
            </w:r>
          </w:p>
        </w:tc>
        <w:tc>
          <w:tcPr>
            <w:tcW w:w="3054" w:type="dxa"/>
          </w:tcPr>
          <w:p>
            <w:pPr>
              <w:pStyle w:val="TableParagraph"/>
              <w:spacing w:line="268" w:lineRule="exact" w:before="0"/>
              <w:ind w:left="368"/>
              <w:rPr>
                <w:sz w:val="24"/>
              </w:rPr>
            </w:pPr>
            <w:r>
              <w:rPr>
                <w:w w:val="99"/>
                <w:sz w:val="24"/>
              </w:rPr>
              <w:t>2</w:t>
            </w:r>
          </w:p>
        </w:tc>
      </w:tr>
      <w:tr>
        <w:trPr>
          <w:trHeight w:val="287" w:hRule="atLeast"/>
        </w:trPr>
        <w:tc>
          <w:tcPr>
            <w:tcW w:w="3457" w:type="dxa"/>
          </w:tcPr>
          <w:p>
            <w:pPr>
              <w:pStyle w:val="TableParagraph"/>
              <w:spacing w:line="268" w:lineRule="exact" w:before="0"/>
              <w:ind w:left="467"/>
              <w:jc w:val="left"/>
              <w:rPr>
                <w:sz w:val="24"/>
              </w:rPr>
            </w:pPr>
            <w:r>
              <w:rPr>
                <w:w w:val="105"/>
                <w:sz w:val="24"/>
              </w:rPr>
              <w:t>Undergraduate Students</w:t>
            </w:r>
          </w:p>
        </w:tc>
        <w:tc>
          <w:tcPr>
            <w:tcW w:w="3054" w:type="dxa"/>
          </w:tcPr>
          <w:p>
            <w:pPr>
              <w:pStyle w:val="TableParagraph"/>
              <w:spacing w:line="268" w:lineRule="exact" w:before="0"/>
              <w:ind w:left="368"/>
              <w:rPr>
                <w:sz w:val="24"/>
              </w:rPr>
            </w:pPr>
            <w:r>
              <w:rPr>
                <w:w w:val="99"/>
                <w:sz w:val="24"/>
              </w:rPr>
              <w:t>4</w:t>
            </w:r>
          </w:p>
        </w:tc>
      </w:tr>
      <w:tr>
        <w:trPr>
          <w:trHeight w:val="290" w:hRule="atLeast"/>
        </w:trPr>
        <w:tc>
          <w:tcPr>
            <w:tcW w:w="3457" w:type="dxa"/>
          </w:tcPr>
          <w:p>
            <w:pPr>
              <w:pStyle w:val="TableParagraph"/>
              <w:spacing w:line="270" w:lineRule="exact" w:before="0"/>
              <w:ind w:left="467"/>
              <w:jc w:val="left"/>
              <w:rPr>
                <w:sz w:val="24"/>
              </w:rPr>
            </w:pPr>
            <w:r>
              <w:rPr>
                <w:w w:val="105"/>
                <w:sz w:val="24"/>
              </w:rPr>
              <w:t>Graduate Students</w:t>
            </w:r>
          </w:p>
        </w:tc>
        <w:tc>
          <w:tcPr>
            <w:tcW w:w="3054" w:type="dxa"/>
          </w:tcPr>
          <w:p>
            <w:pPr>
              <w:pStyle w:val="TableParagraph"/>
              <w:spacing w:line="270" w:lineRule="exact" w:before="0"/>
              <w:ind w:left="368"/>
              <w:rPr>
                <w:sz w:val="24"/>
              </w:rPr>
            </w:pPr>
            <w:r>
              <w:rPr>
                <w:w w:val="99"/>
                <w:sz w:val="24"/>
              </w:rPr>
              <w:t>1</w:t>
            </w:r>
          </w:p>
        </w:tc>
      </w:tr>
      <w:tr>
        <w:trPr>
          <w:trHeight w:val="287" w:hRule="atLeast"/>
        </w:trPr>
        <w:tc>
          <w:tcPr>
            <w:tcW w:w="3457" w:type="dxa"/>
          </w:tcPr>
          <w:p>
            <w:pPr>
              <w:pStyle w:val="TableParagraph"/>
              <w:spacing w:line="268" w:lineRule="exact" w:before="0"/>
              <w:ind w:left="467"/>
              <w:jc w:val="left"/>
              <w:rPr>
                <w:sz w:val="24"/>
              </w:rPr>
            </w:pPr>
            <w:r>
              <w:rPr>
                <w:w w:val="105"/>
                <w:sz w:val="24"/>
              </w:rPr>
              <w:t>Staff</w:t>
            </w:r>
          </w:p>
        </w:tc>
        <w:tc>
          <w:tcPr>
            <w:tcW w:w="3054" w:type="dxa"/>
          </w:tcPr>
          <w:p>
            <w:pPr>
              <w:pStyle w:val="TableParagraph"/>
              <w:spacing w:line="268" w:lineRule="exact" w:before="0"/>
              <w:ind w:left="526" w:right="160"/>
              <w:rPr>
                <w:sz w:val="24"/>
              </w:rPr>
            </w:pPr>
            <w:r>
              <w:rPr>
                <w:sz w:val="24"/>
              </w:rPr>
              <w:t>1–2</w:t>
            </w:r>
          </w:p>
        </w:tc>
      </w:tr>
      <w:tr>
        <w:trPr>
          <w:trHeight w:val="287" w:hRule="atLeast"/>
        </w:trPr>
        <w:tc>
          <w:tcPr>
            <w:tcW w:w="3457" w:type="dxa"/>
          </w:tcPr>
          <w:p>
            <w:pPr>
              <w:pStyle w:val="TableParagraph"/>
              <w:spacing w:line="268" w:lineRule="exact" w:before="0"/>
              <w:ind w:left="467"/>
              <w:jc w:val="left"/>
              <w:rPr>
                <w:sz w:val="24"/>
              </w:rPr>
            </w:pPr>
            <w:r>
              <w:rPr>
                <w:sz w:val="24"/>
              </w:rPr>
              <w:t>Trustees</w:t>
            </w:r>
          </w:p>
        </w:tc>
        <w:tc>
          <w:tcPr>
            <w:tcW w:w="3054" w:type="dxa"/>
          </w:tcPr>
          <w:p>
            <w:pPr>
              <w:pStyle w:val="TableParagraph"/>
              <w:spacing w:line="268" w:lineRule="exact" w:before="0"/>
              <w:ind w:left="526" w:right="158"/>
              <w:rPr>
                <w:sz w:val="24"/>
              </w:rPr>
            </w:pPr>
            <w:r>
              <w:rPr>
                <w:sz w:val="24"/>
              </w:rPr>
              <w:t>4 (non-voting)</w:t>
            </w:r>
          </w:p>
        </w:tc>
      </w:tr>
      <w:tr>
        <w:trPr>
          <w:trHeight w:val="287" w:hRule="atLeast"/>
        </w:trPr>
        <w:tc>
          <w:tcPr>
            <w:tcW w:w="3457" w:type="dxa"/>
          </w:tcPr>
          <w:p>
            <w:pPr>
              <w:pStyle w:val="TableParagraph"/>
              <w:spacing w:line="268" w:lineRule="exact" w:before="0"/>
              <w:ind w:left="467"/>
              <w:jc w:val="left"/>
              <w:rPr>
                <w:sz w:val="24"/>
              </w:rPr>
            </w:pPr>
            <w:r>
              <w:rPr>
                <w:w w:val="105"/>
                <w:sz w:val="24"/>
              </w:rPr>
              <w:t>Alumni</w:t>
            </w:r>
          </w:p>
        </w:tc>
        <w:tc>
          <w:tcPr>
            <w:tcW w:w="3054" w:type="dxa"/>
          </w:tcPr>
          <w:p>
            <w:pPr>
              <w:pStyle w:val="TableParagraph"/>
              <w:spacing w:line="268" w:lineRule="exact" w:before="0"/>
              <w:ind w:left="526" w:right="160"/>
              <w:rPr>
                <w:sz w:val="24"/>
              </w:rPr>
            </w:pPr>
            <w:r>
              <w:rPr>
                <w:sz w:val="24"/>
              </w:rPr>
              <w:t>1–2</w:t>
            </w:r>
          </w:p>
        </w:tc>
      </w:tr>
      <w:tr>
        <w:trPr>
          <w:trHeight w:val="290" w:hRule="atLeast"/>
        </w:trPr>
        <w:tc>
          <w:tcPr>
            <w:tcW w:w="3457" w:type="dxa"/>
          </w:tcPr>
          <w:p>
            <w:pPr>
              <w:pStyle w:val="TableParagraph"/>
              <w:spacing w:line="258" w:lineRule="exact" w:before="12"/>
              <w:ind w:left="467"/>
              <w:jc w:val="left"/>
              <w:rPr>
                <w:rFonts w:ascii="Trebuchet MS"/>
                <w:b/>
                <w:sz w:val="24"/>
              </w:rPr>
            </w:pPr>
            <w:r>
              <w:rPr>
                <w:rFonts w:ascii="Trebuchet MS"/>
                <w:b/>
                <w:sz w:val="24"/>
              </w:rPr>
              <w:t>Total</w:t>
            </w:r>
          </w:p>
        </w:tc>
        <w:tc>
          <w:tcPr>
            <w:tcW w:w="3054" w:type="dxa"/>
          </w:tcPr>
          <w:p>
            <w:pPr>
              <w:pStyle w:val="TableParagraph"/>
              <w:spacing w:line="258" w:lineRule="exact" w:before="12"/>
              <w:ind w:left="526" w:right="164"/>
              <w:rPr>
                <w:rFonts w:ascii="Trebuchet MS" w:hAnsi="Trebuchet MS"/>
                <w:b/>
                <w:sz w:val="24"/>
              </w:rPr>
            </w:pPr>
            <w:r>
              <w:rPr>
                <w:rFonts w:ascii="Trebuchet MS" w:hAnsi="Trebuchet MS"/>
                <w:b/>
                <w:sz w:val="24"/>
              </w:rPr>
              <w:t>21–23 (17–19 voting)</w:t>
            </w:r>
          </w:p>
        </w:tc>
      </w:tr>
    </w:tbl>
    <w:p>
      <w:pPr>
        <w:pStyle w:val="Heading3"/>
        <w:spacing w:before="176"/>
      </w:pPr>
      <w:r>
        <w:rPr/>
        <w:t>Faculty</w:t>
      </w:r>
    </w:p>
    <w:p>
      <w:pPr>
        <w:spacing w:line="271" w:lineRule="auto" w:before="73"/>
        <w:ind w:left="660" w:right="1266" w:firstLine="360"/>
        <w:jc w:val="left"/>
        <w:rPr>
          <w:sz w:val="24"/>
        </w:rPr>
      </w:pPr>
      <w:r>
        <w:rPr>
          <w:sz w:val="24"/>
        </w:rPr>
        <w:t>The University Council proposes that there be </w:t>
      </w:r>
      <w:r>
        <w:rPr>
          <w:rFonts w:ascii="Trebuchet MS"/>
          <w:b/>
          <w:sz w:val="24"/>
        </w:rPr>
        <w:t>eight faculty representatives </w:t>
      </w:r>
      <w:r>
        <w:rPr>
          <w:sz w:val="24"/>
        </w:rPr>
        <w:t>on the search committee.</w:t>
      </w:r>
    </w:p>
    <w:p>
      <w:pPr>
        <w:pStyle w:val="BodyText"/>
        <w:spacing w:line="273" w:lineRule="auto" w:before="124"/>
        <w:ind w:left="660" w:right="1077" w:firstLine="360"/>
      </w:pPr>
      <w:r>
        <w:rPr>
          <w:w w:val="105"/>
        </w:rPr>
        <w:t>We propose that the Office of Academic Governance solicit volunteers by distributing an application to all faculty and academic staff via Qualtrics. The application</w:t>
      </w:r>
      <w:r>
        <w:rPr>
          <w:spacing w:val="-26"/>
          <w:w w:val="105"/>
        </w:rPr>
        <w:t> </w:t>
      </w:r>
      <w:r>
        <w:rPr>
          <w:w w:val="105"/>
        </w:rPr>
        <w:t>would</w:t>
      </w:r>
      <w:r>
        <w:rPr>
          <w:spacing w:val="-27"/>
          <w:w w:val="105"/>
        </w:rPr>
        <w:t> </w:t>
      </w:r>
      <w:r>
        <w:rPr>
          <w:w w:val="105"/>
        </w:rPr>
        <w:t>be</w:t>
      </w:r>
      <w:r>
        <w:rPr>
          <w:spacing w:val="-28"/>
          <w:w w:val="105"/>
        </w:rPr>
        <w:t> </w:t>
      </w:r>
      <w:r>
        <w:rPr>
          <w:w w:val="105"/>
        </w:rPr>
        <w:t>developed</w:t>
      </w:r>
      <w:r>
        <w:rPr>
          <w:spacing w:val="-27"/>
          <w:w w:val="105"/>
        </w:rPr>
        <w:t> </w:t>
      </w:r>
      <w:r>
        <w:rPr>
          <w:w w:val="105"/>
        </w:rPr>
        <w:t>by</w:t>
      </w:r>
      <w:r>
        <w:rPr>
          <w:spacing w:val="-28"/>
          <w:w w:val="105"/>
        </w:rPr>
        <w:t> </w:t>
      </w:r>
      <w:r>
        <w:rPr>
          <w:w w:val="105"/>
        </w:rPr>
        <w:t>a</w:t>
      </w:r>
      <w:r>
        <w:rPr>
          <w:spacing w:val="-28"/>
          <w:w w:val="105"/>
        </w:rPr>
        <w:t> </w:t>
      </w:r>
      <w:r>
        <w:rPr>
          <w:w w:val="105"/>
        </w:rPr>
        <w:t>subcommittee</w:t>
      </w:r>
      <w:r>
        <w:rPr>
          <w:spacing w:val="-27"/>
          <w:w w:val="105"/>
        </w:rPr>
        <w:t> </w:t>
      </w:r>
      <w:r>
        <w:rPr>
          <w:w w:val="105"/>
        </w:rPr>
        <w:t>of</w:t>
      </w:r>
      <w:r>
        <w:rPr>
          <w:spacing w:val="-27"/>
          <w:w w:val="105"/>
        </w:rPr>
        <w:t> </w:t>
      </w:r>
      <w:r>
        <w:rPr>
          <w:w w:val="105"/>
        </w:rPr>
        <w:t>the</w:t>
      </w:r>
      <w:r>
        <w:rPr>
          <w:spacing w:val="-27"/>
          <w:w w:val="105"/>
        </w:rPr>
        <w:t> </w:t>
      </w:r>
      <w:r>
        <w:rPr>
          <w:w w:val="105"/>
        </w:rPr>
        <w:t>Steering</w:t>
      </w:r>
      <w:r>
        <w:rPr>
          <w:spacing w:val="-29"/>
          <w:w w:val="105"/>
        </w:rPr>
        <w:t> </w:t>
      </w:r>
      <w:r>
        <w:rPr>
          <w:w w:val="105"/>
        </w:rPr>
        <w:t>Committee.</w:t>
      </w:r>
      <w:r>
        <w:rPr>
          <w:spacing w:val="-22"/>
          <w:w w:val="105"/>
        </w:rPr>
        <w:t> </w:t>
      </w:r>
      <w:r>
        <w:rPr>
          <w:w w:val="105"/>
        </w:rPr>
        <w:t>Once applications are received, the faculty on the Steering Committee would review the applications</w:t>
      </w:r>
      <w:r>
        <w:rPr>
          <w:spacing w:val="-29"/>
          <w:w w:val="105"/>
        </w:rPr>
        <w:t> </w:t>
      </w:r>
      <w:r>
        <w:rPr>
          <w:w w:val="105"/>
        </w:rPr>
        <w:t>and</w:t>
      </w:r>
      <w:r>
        <w:rPr>
          <w:spacing w:val="-29"/>
          <w:w w:val="105"/>
        </w:rPr>
        <w:t> </w:t>
      </w:r>
      <w:r>
        <w:rPr>
          <w:w w:val="105"/>
        </w:rPr>
        <w:t>nominate</w:t>
      </w:r>
      <w:r>
        <w:rPr>
          <w:spacing w:val="-29"/>
          <w:w w:val="105"/>
        </w:rPr>
        <w:t> </w:t>
      </w:r>
      <w:r>
        <w:rPr>
          <w:w w:val="105"/>
        </w:rPr>
        <w:t>a</w:t>
      </w:r>
      <w:r>
        <w:rPr>
          <w:spacing w:val="-29"/>
          <w:w w:val="105"/>
        </w:rPr>
        <w:t> </w:t>
      </w:r>
      <w:r>
        <w:rPr>
          <w:w w:val="105"/>
        </w:rPr>
        <w:t>slate</w:t>
      </w:r>
      <w:r>
        <w:rPr>
          <w:spacing w:val="-31"/>
          <w:w w:val="105"/>
        </w:rPr>
        <w:t> </w:t>
      </w:r>
      <w:r>
        <w:rPr>
          <w:w w:val="105"/>
        </w:rPr>
        <w:t>of</w:t>
      </w:r>
      <w:r>
        <w:rPr>
          <w:spacing w:val="-29"/>
          <w:w w:val="105"/>
        </w:rPr>
        <w:t> </w:t>
      </w:r>
      <w:r>
        <w:rPr>
          <w:w w:val="105"/>
        </w:rPr>
        <w:t>eight</w:t>
      </w:r>
      <w:r>
        <w:rPr>
          <w:spacing w:val="-31"/>
          <w:w w:val="105"/>
        </w:rPr>
        <w:t> </w:t>
      </w:r>
      <w:r>
        <w:rPr>
          <w:w w:val="105"/>
        </w:rPr>
        <w:t>faculty.</w:t>
      </w:r>
      <w:r>
        <w:rPr>
          <w:spacing w:val="-29"/>
          <w:w w:val="105"/>
        </w:rPr>
        <w:t> </w:t>
      </w:r>
      <w:r>
        <w:rPr>
          <w:w w:val="105"/>
        </w:rPr>
        <w:t>In</w:t>
      </w:r>
      <w:r>
        <w:rPr>
          <w:spacing w:val="-29"/>
          <w:w w:val="105"/>
        </w:rPr>
        <w:t> </w:t>
      </w:r>
      <w:r>
        <w:rPr>
          <w:w w:val="105"/>
        </w:rPr>
        <w:t>developing</w:t>
      </w:r>
      <w:r>
        <w:rPr>
          <w:spacing w:val="-29"/>
          <w:w w:val="105"/>
        </w:rPr>
        <w:t> </w:t>
      </w:r>
      <w:r>
        <w:rPr>
          <w:w w:val="105"/>
        </w:rPr>
        <w:t>the</w:t>
      </w:r>
      <w:r>
        <w:rPr>
          <w:spacing w:val="-29"/>
          <w:w w:val="105"/>
        </w:rPr>
        <w:t> </w:t>
      </w:r>
      <w:r>
        <w:rPr>
          <w:w w:val="105"/>
        </w:rPr>
        <w:t>slate</w:t>
      </w:r>
      <w:r>
        <w:rPr>
          <w:spacing w:val="-28"/>
          <w:w w:val="105"/>
        </w:rPr>
        <w:t> </w:t>
      </w:r>
      <w:r>
        <w:rPr>
          <w:w w:val="105"/>
        </w:rPr>
        <w:t>of</w:t>
      </w:r>
      <w:r>
        <w:rPr>
          <w:spacing w:val="-31"/>
          <w:w w:val="105"/>
        </w:rPr>
        <w:t> </w:t>
      </w:r>
      <w:r>
        <w:rPr>
          <w:w w:val="105"/>
        </w:rPr>
        <w:t>nominees, the</w:t>
      </w:r>
      <w:r>
        <w:rPr>
          <w:spacing w:val="-22"/>
          <w:w w:val="105"/>
        </w:rPr>
        <w:t> </w:t>
      </w:r>
      <w:r>
        <w:rPr>
          <w:w w:val="105"/>
        </w:rPr>
        <w:t>faculty</w:t>
      </w:r>
      <w:r>
        <w:rPr>
          <w:spacing w:val="-22"/>
          <w:w w:val="105"/>
        </w:rPr>
        <w:t> </w:t>
      </w:r>
      <w:r>
        <w:rPr>
          <w:w w:val="105"/>
        </w:rPr>
        <w:t>on</w:t>
      </w:r>
      <w:r>
        <w:rPr>
          <w:spacing w:val="-22"/>
          <w:w w:val="105"/>
        </w:rPr>
        <w:t> </w:t>
      </w:r>
      <w:r>
        <w:rPr>
          <w:w w:val="105"/>
        </w:rPr>
        <w:t>the</w:t>
      </w:r>
      <w:r>
        <w:rPr>
          <w:spacing w:val="-23"/>
          <w:w w:val="105"/>
        </w:rPr>
        <w:t> </w:t>
      </w:r>
      <w:r>
        <w:rPr>
          <w:w w:val="105"/>
        </w:rPr>
        <w:t>Steering</w:t>
      </w:r>
      <w:r>
        <w:rPr>
          <w:spacing w:val="-21"/>
          <w:w w:val="105"/>
        </w:rPr>
        <w:t> </w:t>
      </w:r>
      <w:r>
        <w:rPr>
          <w:w w:val="105"/>
        </w:rPr>
        <w:t>Committee</w:t>
      </w:r>
      <w:r>
        <w:rPr>
          <w:spacing w:val="-19"/>
          <w:w w:val="105"/>
        </w:rPr>
        <w:t> </w:t>
      </w:r>
      <w:r>
        <w:rPr>
          <w:w w:val="105"/>
        </w:rPr>
        <w:t>would</w:t>
      </w:r>
      <w:r>
        <w:rPr>
          <w:spacing w:val="-24"/>
          <w:w w:val="105"/>
        </w:rPr>
        <w:t> </w:t>
      </w:r>
      <w:r>
        <w:rPr>
          <w:w w:val="105"/>
        </w:rPr>
        <w:t>take</w:t>
      </w:r>
      <w:r>
        <w:rPr>
          <w:spacing w:val="-21"/>
          <w:w w:val="105"/>
        </w:rPr>
        <w:t> </w:t>
      </w:r>
      <w:r>
        <w:rPr>
          <w:w w:val="105"/>
        </w:rPr>
        <w:t>care</w:t>
      </w:r>
      <w:r>
        <w:rPr>
          <w:spacing w:val="-22"/>
          <w:w w:val="105"/>
        </w:rPr>
        <w:t> </w:t>
      </w:r>
      <w:r>
        <w:rPr>
          <w:w w:val="105"/>
        </w:rPr>
        <w:t>to</w:t>
      </w:r>
      <w:r>
        <w:rPr>
          <w:spacing w:val="-23"/>
          <w:w w:val="105"/>
        </w:rPr>
        <w:t> </w:t>
      </w:r>
      <w:r>
        <w:rPr>
          <w:w w:val="105"/>
        </w:rPr>
        <w:t>consider</w:t>
      </w:r>
      <w:r>
        <w:rPr>
          <w:spacing w:val="-23"/>
          <w:w w:val="105"/>
        </w:rPr>
        <w:t> </w:t>
      </w:r>
      <w:r>
        <w:rPr>
          <w:w w:val="105"/>
        </w:rPr>
        <w:t>the</w:t>
      </w:r>
      <w:r>
        <w:rPr>
          <w:spacing w:val="-19"/>
          <w:w w:val="105"/>
        </w:rPr>
        <w:t> </w:t>
      </w:r>
      <w:r>
        <w:rPr>
          <w:w w:val="105"/>
        </w:rPr>
        <w:t>demographic diversity of the nominees and to make the slate as representative of the faculty’s diverse constituencies (e.g., tenure system faculty, fixed-term faculty, teaching faculty,</w:t>
      </w:r>
      <w:r>
        <w:rPr>
          <w:spacing w:val="-17"/>
          <w:w w:val="105"/>
        </w:rPr>
        <w:t> </w:t>
      </w:r>
      <w:r>
        <w:rPr>
          <w:w w:val="105"/>
        </w:rPr>
        <w:t>specialists,</w:t>
      </w:r>
      <w:r>
        <w:rPr>
          <w:spacing w:val="-16"/>
          <w:w w:val="105"/>
        </w:rPr>
        <w:t> </w:t>
      </w:r>
      <w:r>
        <w:rPr>
          <w:w w:val="105"/>
        </w:rPr>
        <w:t>librarians,</w:t>
      </w:r>
      <w:r>
        <w:rPr>
          <w:spacing w:val="-15"/>
          <w:w w:val="105"/>
        </w:rPr>
        <w:t> </w:t>
      </w:r>
      <w:r>
        <w:rPr>
          <w:w w:val="105"/>
        </w:rPr>
        <w:t>MSU</w:t>
      </w:r>
      <w:r>
        <w:rPr>
          <w:spacing w:val="-15"/>
          <w:w w:val="105"/>
        </w:rPr>
        <w:t> </w:t>
      </w:r>
      <w:r>
        <w:rPr>
          <w:w w:val="105"/>
        </w:rPr>
        <w:t>Extension)</w:t>
      </w:r>
      <w:r>
        <w:rPr>
          <w:spacing w:val="-16"/>
          <w:w w:val="105"/>
        </w:rPr>
        <w:t> </w:t>
      </w:r>
      <w:r>
        <w:rPr>
          <w:w w:val="105"/>
        </w:rPr>
        <w:t>as</w:t>
      </w:r>
      <w:r>
        <w:rPr>
          <w:spacing w:val="-17"/>
          <w:w w:val="105"/>
        </w:rPr>
        <w:t> </w:t>
      </w:r>
      <w:r>
        <w:rPr>
          <w:w w:val="105"/>
        </w:rPr>
        <w:t>possible.</w:t>
      </w:r>
    </w:p>
    <w:p>
      <w:pPr>
        <w:pStyle w:val="BodyText"/>
        <w:spacing w:line="273" w:lineRule="auto" w:before="129"/>
        <w:ind w:left="660" w:right="1278" w:firstLine="360"/>
      </w:pPr>
      <w:r>
        <w:rPr>
          <w:w w:val="105"/>
        </w:rPr>
        <w:t>After the Office of Faculty and Academic Staff Affairs reviews the slate of nominees and verifies that none have any incidents of serious discipline in their personnel files, the slate of nominees and their applications would be sent to the Faculty</w:t>
      </w:r>
      <w:r>
        <w:rPr>
          <w:spacing w:val="-27"/>
          <w:w w:val="105"/>
        </w:rPr>
        <w:t> </w:t>
      </w:r>
      <w:r>
        <w:rPr>
          <w:w w:val="105"/>
        </w:rPr>
        <w:t>Senate</w:t>
      </w:r>
      <w:r>
        <w:rPr>
          <w:spacing w:val="-25"/>
          <w:w w:val="105"/>
        </w:rPr>
        <w:t> </w:t>
      </w:r>
      <w:r>
        <w:rPr>
          <w:w w:val="105"/>
        </w:rPr>
        <w:t>for</w:t>
      </w:r>
      <w:r>
        <w:rPr>
          <w:spacing w:val="-28"/>
          <w:w w:val="105"/>
        </w:rPr>
        <w:t> </w:t>
      </w:r>
      <w:r>
        <w:rPr>
          <w:w w:val="105"/>
        </w:rPr>
        <w:t>review.</w:t>
      </w:r>
      <w:r>
        <w:rPr>
          <w:spacing w:val="-24"/>
          <w:w w:val="105"/>
        </w:rPr>
        <w:t> </w:t>
      </w:r>
      <w:r>
        <w:rPr>
          <w:w w:val="105"/>
        </w:rPr>
        <w:t>The</w:t>
      </w:r>
      <w:r>
        <w:rPr>
          <w:spacing w:val="-26"/>
          <w:w w:val="105"/>
        </w:rPr>
        <w:t> </w:t>
      </w:r>
      <w:r>
        <w:rPr>
          <w:w w:val="105"/>
        </w:rPr>
        <w:t>Faculty</w:t>
      </w:r>
      <w:r>
        <w:rPr>
          <w:spacing w:val="-26"/>
          <w:w w:val="105"/>
        </w:rPr>
        <w:t> </w:t>
      </w:r>
      <w:r>
        <w:rPr>
          <w:w w:val="105"/>
        </w:rPr>
        <w:t>Senate</w:t>
      </w:r>
      <w:r>
        <w:rPr>
          <w:spacing w:val="-26"/>
          <w:w w:val="105"/>
        </w:rPr>
        <w:t> </w:t>
      </w:r>
      <w:r>
        <w:rPr>
          <w:w w:val="105"/>
        </w:rPr>
        <w:t>would</w:t>
      </w:r>
      <w:r>
        <w:rPr>
          <w:spacing w:val="-26"/>
          <w:w w:val="105"/>
        </w:rPr>
        <w:t> </w:t>
      </w:r>
      <w:r>
        <w:rPr>
          <w:w w:val="105"/>
        </w:rPr>
        <w:t>then</w:t>
      </w:r>
      <w:r>
        <w:rPr>
          <w:spacing w:val="-27"/>
          <w:w w:val="105"/>
        </w:rPr>
        <w:t> </w:t>
      </w:r>
      <w:r>
        <w:rPr>
          <w:w w:val="105"/>
        </w:rPr>
        <w:t>vote</w:t>
      </w:r>
      <w:r>
        <w:rPr>
          <w:spacing w:val="-27"/>
          <w:w w:val="105"/>
        </w:rPr>
        <w:t> </w:t>
      </w:r>
      <w:r>
        <w:rPr>
          <w:w w:val="105"/>
        </w:rPr>
        <w:t>on</w:t>
      </w:r>
      <w:r>
        <w:rPr>
          <w:spacing w:val="-26"/>
          <w:w w:val="105"/>
        </w:rPr>
        <w:t> </w:t>
      </w:r>
      <w:r>
        <w:rPr>
          <w:w w:val="105"/>
        </w:rPr>
        <w:t>whether</w:t>
      </w:r>
      <w:r>
        <w:rPr>
          <w:spacing w:val="-28"/>
          <w:w w:val="105"/>
        </w:rPr>
        <w:t> </w:t>
      </w:r>
      <w:r>
        <w:rPr>
          <w:w w:val="105"/>
        </w:rPr>
        <w:t>to</w:t>
      </w:r>
      <w:r>
        <w:rPr>
          <w:spacing w:val="-28"/>
          <w:w w:val="105"/>
        </w:rPr>
        <w:t> </w:t>
      </w:r>
      <w:r>
        <w:rPr>
          <w:w w:val="105"/>
        </w:rPr>
        <w:t>approve the slate of nominees via a yes-or-no Qualtrics poll. If the Faculty Senate approves the</w:t>
      </w:r>
      <w:r>
        <w:rPr>
          <w:spacing w:val="-22"/>
          <w:w w:val="105"/>
        </w:rPr>
        <w:t> </w:t>
      </w:r>
      <w:r>
        <w:rPr>
          <w:w w:val="105"/>
        </w:rPr>
        <w:t>slate,</w:t>
      </w:r>
      <w:r>
        <w:rPr>
          <w:spacing w:val="-23"/>
          <w:w w:val="105"/>
        </w:rPr>
        <w:t> </w:t>
      </w:r>
      <w:r>
        <w:rPr>
          <w:w w:val="105"/>
        </w:rPr>
        <w:t>the</w:t>
      </w:r>
      <w:r>
        <w:rPr>
          <w:spacing w:val="-21"/>
          <w:w w:val="105"/>
        </w:rPr>
        <w:t> </w:t>
      </w:r>
      <w:r>
        <w:rPr>
          <w:w w:val="105"/>
        </w:rPr>
        <w:t>Board</w:t>
      </w:r>
      <w:r>
        <w:rPr>
          <w:spacing w:val="-23"/>
          <w:w w:val="105"/>
        </w:rPr>
        <w:t> </w:t>
      </w:r>
      <w:r>
        <w:rPr>
          <w:w w:val="105"/>
        </w:rPr>
        <w:t>of</w:t>
      </w:r>
      <w:r>
        <w:rPr>
          <w:spacing w:val="-24"/>
          <w:w w:val="105"/>
        </w:rPr>
        <w:t> </w:t>
      </w:r>
      <w:r>
        <w:rPr>
          <w:w w:val="105"/>
        </w:rPr>
        <w:t>Trustees</w:t>
      </w:r>
      <w:r>
        <w:rPr>
          <w:spacing w:val="-24"/>
          <w:w w:val="105"/>
        </w:rPr>
        <w:t> </w:t>
      </w:r>
      <w:r>
        <w:rPr>
          <w:w w:val="105"/>
        </w:rPr>
        <w:t>will</w:t>
      </w:r>
      <w:r>
        <w:rPr>
          <w:spacing w:val="-23"/>
          <w:w w:val="105"/>
        </w:rPr>
        <w:t> </w:t>
      </w:r>
      <w:r>
        <w:rPr>
          <w:w w:val="105"/>
        </w:rPr>
        <w:t>be</w:t>
      </w:r>
      <w:r>
        <w:rPr>
          <w:spacing w:val="-23"/>
          <w:w w:val="105"/>
        </w:rPr>
        <w:t> </w:t>
      </w:r>
      <w:r>
        <w:rPr>
          <w:w w:val="105"/>
        </w:rPr>
        <w:t>notified</w:t>
      </w:r>
      <w:r>
        <w:rPr>
          <w:spacing w:val="-22"/>
          <w:w w:val="105"/>
        </w:rPr>
        <w:t> </w:t>
      </w:r>
      <w:r>
        <w:rPr>
          <w:w w:val="105"/>
        </w:rPr>
        <w:t>of</w:t>
      </w:r>
      <w:r>
        <w:rPr>
          <w:spacing w:val="-23"/>
          <w:w w:val="105"/>
        </w:rPr>
        <w:t> </w:t>
      </w:r>
      <w:r>
        <w:rPr>
          <w:w w:val="105"/>
        </w:rPr>
        <w:t>the</w:t>
      </w:r>
      <w:r>
        <w:rPr>
          <w:spacing w:val="-22"/>
          <w:w w:val="105"/>
        </w:rPr>
        <w:t> </w:t>
      </w:r>
      <w:r>
        <w:rPr>
          <w:w w:val="105"/>
        </w:rPr>
        <w:t>Faculty</w:t>
      </w:r>
      <w:r>
        <w:rPr>
          <w:spacing w:val="-25"/>
          <w:w w:val="105"/>
        </w:rPr>
        <w:t> </w:t>
      </w:r>
      <w:r>
        <w:rPr>
          <w:w w:val="105"/>
        </w:rPr>
        <w:t>Senate’s</w:t>
      </w:r>
      <w:r>
        <w:rPr>
          <w:spacing w:val="-23"/>
          <w:w w:val="105"/>
        </w:rPr>
        <w:t> </w:t>
      </w:r>
      <w:r>
        <w:rPr>
          <w:w w:val="105"/>
        </w:rPr>
        <w:t>decision,</w:t>
      </w:r>
      <w:r>
        <w:rPr>
          <w:spacing w:val="-23"/>
          <w:w w:val="105"/>
        </w:rPr>
        <w:t> </w:t>
      </w:r>
      <w:r>
        <w:rPr>
          <w:w w:val="105"/>
        </w:rPr>
        <w:t>and the nominees would be seated as members of the search committee. If the Faculty Senate does not approve the slate, the faculty members of the Steering Committee would solicit input from the Faculty Senate as to why the slate was not acceptable, develop a new slate of nominees, submit it to the Faculty Senate, and repeat this process</w:t>
      </w:r>
      <w:r>
        <w:rPr>
          <w:spacing w:val="-15"/>
          <w:w w:val="105"/>
        </w:rPr>
        <w:t> </w:t>
      </w:r>
      <w:r>
        <w:rPr>
          <w:w w:val="105"/>
        </w:rPr>
        <w:t>until</w:t>
      </w:r>
      <w:r>
        <w:rPr>
          <w:spacing w:val="-15"/>
          <w:w w:val="105"/>
        </w:rPr>
        <w:t> </w:t>
      </w:r>
      <w:r>
        <w:rPr>
          <w:w w:val="105"/>
        </w:rPr>
        <w:t>a</w:t>
      </w:r>
      <w:r>
        <w:rPr>
          <w:spacing w:val="-15"/>
          <w:w w:val="105"/>
        </w:rPr>
        <w:t> </w:t>
      </w:r>
      <w:r>
        <w:rPr>
          <w:w w:val="105"/>
        </w:rPr>
        <w:t>slate</w:t>
      </w:r>
      <w:r>
        <w:rPr>
          <w:spacing w:val="-15"/>
          <w:w w:val="105"/>
        </w:rPr>
        <w:t> </w:t>
      </w:r>
      <w:r>
        <w:rPr>
          <w:w w:val="105"/>
        </w:rPr>
        <w:t>is</w:t>
      </w:r>
      <w:r>
        <w:rPr>
          <w:spacing w:val="-17"/>
          <w:w w:val="105"/>
        </w:rPr>
        <w:t> </w:t>
      </w:r>
      <w:r>
        <w:rPr>
          <w:w w:val="105"/>
        </w:rPr>
        <w:t>approved.</w:t>
      </w:r>
    </w:p>
    <w:p>
      <w:pPr>
        <w:pStyle w:val="BodyText"/>
        <w:spacing w:line="273" w:lineRule="auto" w:before="131"/>
        <w:ind w:left="660" w:right="1077" w:firstLine="360"/>
      </w:pPr>
      <w:r>
        <w:rPr>
          <w:w w:val="105"/>
        </w:rPr>
        <w:t>Note that this process is very similar to the one currently used in academic governance</w:t>
      </w:r>
      <w:r>
        <w:rPr>
          <w:spacing w:val="-23"/>
          <w:w w:val="105"/>
        </w:rPr>
        <w:t> </w:t>
      </w:r>
      <w:r>
        <w:rPr>
          <w:w w:val="105"/>
        </w:rPr>
        <w:t>for</w:t>
      </w:r>
      <w:r>
        <w:rPr>
          <w:spacing w:val="-20"/>
          <w:w w:val="105"/>
        </w:rPr>
        <w:t> </w:t>
      </w:r>
      <w:r>
        <w:rPr>
          <w:w w:val="105"/>
        </w:rPr>
        <w:t>selecting</w:t>
      </w:r>
      <w:r>
        <w:rPr>
          <w:spacing w:val="-21"/>
          <w:w w:val="105"/>
        </w:rPr>
        <w:t> </w:t>
      </w:r>
      <w:r>
        <w:rPr>
          <w:w w:val="105"/>
        </w:rPr>
        <w:t>the</w:t>
      </w:r>
      <w:r>
        <w:rPr>
          <w:spacing w:val="-22"/>
          <w:w w:val="105"/>
        </w:rPr>
        <w:t> </w:t>
      </w:r>
      <w:r>
        <w:rPr>
          <w:w w:val="105"/>
        </w:rPr>
        <w:t>at-large</w:t>
      </w:r>
      <w:r>
        <w:rPr>
          <w:spacing w:val="-22"/>
          <w:w w:val="105"/>
        </w:rPr>
        <w:t> </w:t>
      </w:r>
      <w:r>
        <w:rPr>
          <w:w w:val="105"/>
        </w:rPr>
        <w:t>members</w:t>
      </w:r>
      <w:r>
        <w:rPr>
          <w:spacing w:val="-20"/>
          <w:w w:val="105"/>
        </w:rPr>
        <w:t> </w:t>
      </w:r>
      <w:r>
        <w:rPr>
          <w:w w:val="105"/>
        </w:rPr>
        <w:t>of</w:t>
      </w:r>
      <w:r>
        <w:rPr>
          <w:spacing w:val="-21"/>
          <w:w w:val="105"/>
        </w:rPr>
        <w:t> </w:t>
      </w:r>
      <w:r>
        <w:rPr>
          <w:w w:val="105"/>
        </w:rPr>
        <w:t>the</w:t>
      </w:r>
      <w:r>
        <w:rPr>
          <w:spacing w:val="-21"/>
          <w:w w:val="105"/>
        </w:rPr>
        <w:t> </w:t>
      </w:r>
      <w:r>
        <w:rPr>
          <w:w w:val="105"/>
        </w:rPr>
        <w:t>Steering</w:t>
      </w:r>
      <w:r>
        <w:rPr>
          <w:spacing w:val="-20"/>
          <w:w w:val="105"/>
        </w:rPr>
        <w:t> </w:t>
      </w:r>
      <w:r>
        <w:rPr>
          <w:w w:val="105"/>
        </w:rPr>
        <w:t>Committee</w:t>
      </w:r>
      <w:r>
        <w:rPr>
          <w:spacing w:val="-20"/>
          <w:w w:val="105"/>
        </w:rPr>
        <w:t> </w:t>
      </w:r>
      <w:r>
        <w:rPr>
          <w:w w:val="105"/>
        </w:rPr>
        <w:t>and</w:t>
      </w:r>
      <w:r>
        <w:rPr>
          <w:spacing w:val="-19"/>
          <w:w w:val="105"/>
        </w:rPr>
        <w:t> </w:t>
      </w:r>
      <w:r>
        <w:rPr>
          <w:w w:val="105"/>
        </w:rPr>
        <w:t>faculty representatives</w:t>
      </w:r>
      <w:r>
        <w:rPr>
          <w:spacing w:val="-18"/>
          <w:w w:val="105"/>
        </w:rPr>
        <w:t> </w:t>
      </w:r>
      <w:r>
        <w:rPr>
          <w:w w:val="105"/>
        </w:rPr>
        <w:t>on</w:t>
      </w:r>
      <w:r>
        <w:rPr>
          <w:spacing w:val="-15"/>
          <w:w w:val="105"/>
        </w:rPr>
        <w:t> </w:t>
      </w:r>
      <w:r>
        <w:rPr>
          <w:w w:val="105"/>
        </w:rPr>
        <w:t>bodies</w:t>
      </w:r>
      <w:r>
        <w:rPr>
          <w:spacing w:val="-15"/>
          <w:w w:val="105"/>
        </w:rPr>
        <w:t> </w:t>
      </w:r>
      <w:r>
        <w:rPr>
          <w:w w:val="105"/>
        </w:rPr>
        <w:t>like</w:t>
      </w:r>
      <w:r>
        <w:rPr>
          <w:spacing w:val="-15"/>
          <w:w w:val="105"/>
        </w:rPr>
        <w:t> </w:t>
      </w:r>
      <w:r>
        <w:rPr>
          <w:w w:val="105"/>
        </w:rPr>
        <w:t>the</w:t>
      </w:r>
      <w:r>
        <w:rPr>
          <w:spacing w:val="-14"/>
          <w:w w:val="105"/>
        </w:rPr>
        <w:t> </w:t>
      </w:r>
      <w:r>
        <w:rPr>
          <w:w w:val="105"/>
        </w:rPr>
        <w:t>Athletic</w:t>
      </w:r>
      <w:r>
        <w:rPr>
          <w:spacing w:val="-16"/>
          <w:w w:val="105"/>
        </w:rPr>
        <w:t> </w:t>
      </w:r>
      <w:r>
        <w:rPr>
          <w:w w:val="105"/>
        </w:rPr>
        <w:t>Council.</w:t>
      </w:r>
    </w:p>
    <w:p>
      <w:pPr>
        <w:spacing w:after="0" w:line="273" w:lineRule="auto"/>
        <w:sectPr>
          <w:headerReference w:type="default" r:id="rId9"/>
          <w:footerReference w:type="default" r:id="rId10"/>
          <w:pgSz w:w="12240" w:h="15840"/>
          <w:pgMar w:header="527" w:footer="1159" w:top="1500" w:bottom="1340" w:left="780" w:right="240"/>
          <w:pgNumType w:start="2"/>
        </w:sectPr>
      </w:pPr>
    </w:p>
    <w:p>
      <w:pPr>
        <w:pStyle w:val="Heading3"/>
      </w:pPr>
      <w:r>
        <w:rPr/>
        <w:t>Students</w:t>
      </w:r>
    </w:p>
    <w:p>
      <w:pPr>
        <w:spacing w:line="271" w:lineRule="auto" w:before="72"/>
        <w:ind w:left="660" w:right="2142" w:firstLine="360"/>
        <w:jc w:val="left"/>
        <w:rPr>
          <w:sz w:val="24"/>
        </w:rPr>
      </w:pPr>
      <w:r>
        <w:rPr>
          <w:sz w:val="24"/>
        </w:rPr>
        <w:t>The University Council proposes that there be </w:t>
      </w:r>
      <w:r>
        <w:rPr>
          <w:rFonts w:ascii="Trebuchet MS"/>
          <w:b/>
          <w:sz w:val="24"/>
        </w:rPr>
        <w:t>four undergraduate student representatives</w:t>
      </w:r>
      <w:r>
        <w:rPr>
          <w:sz w:val="24"/>
        </w:rPr>
        <w:t>, as detailed below, and </w:t>
      </w:r>
      <w:r>
        <w:rPr>
          <w:rFonts w:ascii="Trebuchet MS"/>
          <w:b/>
          <w:sz w:val="24"/>
        </w:rPr>
        <w:t>one graduate/professional student representative </w:t>
      </w:r>
      <w:r>
        <w:rPr>
          <w:sz w:val="24"/>
        </w:rPr>
        <w:t>on the search committee.</w:t>
      </w:r>
    </w:p>
    <w:p>
      <w:pPr>
        <w:pStyle w:val="BodyText"/>
        <w:spacing w:line="273" w:lineRule="auto" w:before="120"/>
        <w:ind w:left="660" w:right="1077" w:firstLine="360"/>
      </w:pPr>
      <w:r>
        <w:rPr>
          <w:w w:val="105"/>
        </w:rPr>
        <w:t>The</w:t>
      </w:r>
      <w:r>
        <w:rPr>
          <w:spacing w:val="-31"/>
          <w:w w:val="105"/>
        </w:rPr>
        <w:t> </w:t>
      </w:r>
      <w:r>
        <w:rPr>
          <w:w w:val="105"/>
        </w:rPr>
        <w:t>Associated</w:t>
      </w:r>
      <w:r>
        <w:rPr>
          <w:spacing w:val="-33"/>
          <w:w w:val="105"/>
        </w:rPr>
        <w:t> </w:t>
      </w:r>
      <w:r>
        <w:rPr>
          <w:w w:val="105"/>
        </w:rPr>
        <w:t>Students</w:t>
      </w:r>
      <w:r>
        <w:rPr>
          <w:spacing w:val="-31"/>
          <w:w w:val="105"/>
        </w:rPr>
        <w:t> </w:t>
      </w:r>
      <w:r>
        <w:rPr>
          <w:w w:val="105"/>
        </w:rPr>
        <w:t>of</w:t>
      </w:r>
      <w:r>
        <w:rPr>
          <w:spacing w:val="-31"/>
          <w:w w:val="105"/>
        </w:rPr>
        <w:t> </w:t>
      </w:r>
      <w:r>
        <w:rPr>
          <w:w w:val="105"/>
        </w:rPr>
        <w:t>Michigan</w:t>
      </w:r>
      <w:r>
        <w:rPr>
          <w:spacing w:val="-31"/>
          <w:w w:val="105"/>
        </w:rPr>
        <w:t> </w:t>
      </w:r>
      <w:r>
        <w:rPr>
          <w:w w:val="105"/>
        </w:rPr>
        <w:t>State</w:t>
      </w:r>
      <w:r>
        <w:rPr>
          <w:spacing w:val="-32"/>
          <w:w w:val="105"/>
        </w:rPr>
        <w:t> </w:t>
      </w:r>
      <w:r>
        <w:rPr>
          <w:w w:val="105"/>
        </w:rPr>
        <w:t>University</w:t>
      </w:r>
      <w:r>
        <w:rPr>
          <w:spacing w:val="-28"/>
          <w:w w:val="105"/>
        </w:rPr>
        <w:t> </w:t>
      </w:r>
      <w:r>
        <w:rPr>
          <w:w w:val="105"/>
        </w:rPr>
        <w:t>(the</w:t>
      </w:r>
      <w:r>
        <w:rPr>
          <w:spacing w:val="-30"/>
          <w:w w:val="105"/>
        </w:rPr>
        <w:t> </w:t>
      </w:r>
      <w:r>
        <w:rPr>
          <w:w w:val="105"/>
        </w:rPr>
        <w:t>undergraduate</w:t>
      </w:r>
      <w:r>
        <w:rPr>
          <w:spacing w:val="-31"/>
          <w:w w:val="105"/>
        </w:rPr>
        <w:t> </w:t>
      </w:r>
      <w:r>
        <w:rPr>
          <w:w w:val="105"/>
        </w:rPr>
        <w:t>student government)</w:t>
      </w:r>
      <w:r>
        <w:rPr>
          <w:spacing w:val="-22"/>
          <w:w w:val="105"/>
        </w:rPr>
        <w:t> </w:t>
      </w:r>
      <w:r>
        <w:rPr>
          <w:w w:val="105"/>
        </w:rPr>
        <w:t>expressed</w:t>
      </w:r>
      <w:r>
        <w:rPr>
          <w:spacing w:val="-22"/>
          <w:w w:val="105"/>
        </w:rPr>
        <w:t> </w:t>
      </w:r>
      <w:r>
        <w:rPr>
          <w:w w:val="105"/>
        </w:rPr>
        <w:t>its</w:t>
      </w:r>
      <w:r>
        <w:rPr>
          <w:spacing w:val="-21"/>
          <w:w w:val="105"/>
        </w:rPr>
        <w:t> </w:t>
      </w:r>
      <w:r>
        <w:rPr>
          <w:w w:val="105"/>
        </w:rPr>
        <w:t>preference</w:t>
      </w:r>
      <w:r>
        <w:rPr>
          <w:spacing w:val="-20"/>
          <w:w w:val="105"/>
        </w:rPr>
        <w:t> </w:t>
      </w:r>
      <w:r>
        <w:rPr>
          <w:w w:val="105"/>
        </w:rPr>
        <w:t>as</w:t>
      </w:r>
      <w:r>
        <w:rPr>
          <w:spacing w:val="-23"/>
          <w:w w:val="105"/>
        </w:rPr>
        <w:t> </w:t>
      </w:r>
      <w:r>
        <w:rPr>
          <w:w w:val="105"/>
        </w:rPr>
        <w:t>to</w:t>
      </w:r>
      <w:r>
        <w:rPr>
          <w:spacing w:val="-23"/>
          <w:w w:val="105"/>
        </w:rPr>
        <w:t> </w:t>
      </w:r>
      <w:r>
        <w:rPr>
          <w:w w:val="105"/>
        </w:rPr>
        <w:t>undergraduate</w:t>
      </w:r>
      <w:r>
        <w:rPr>
          <w:spacing w:val="-21"/>
          <w:w w:val="105"/>
        </w:rPr>
        <w:t> </w:t>
      </w:r>
      <w:r>
        <w:rPr>
          <w:w w:val="105"/>
        </w:rPr>
        <w:t>representation</w:t>
      </w:r>
      <w:r>
        <w:rPr>
          <w:spacing w:val="-16"/>
          <w:w w:val="105"/>
        </w:rPr>
        <w:t> </w:t>
      </w:r>
      <w:r>
        <w:rPr>
          <w:w w:val="105"/>
        </w:rPr>
        <w:t>via</w:t>
      </w:r>
      <w:r>
        <w:rPr>
          <w:spacing w:val="-21"/>
          <w:w w:val="105"/>
        </w:rPr>
        <w:t> </w:t>
      </w:r>
      <w:r>
        <w:rPr>
          <w:w w:val="105"/>
        </w:rPr>
        <w:t>Bill</w:t>
      </w:r>
      <w:r>
        <w:rPr>
          <w:spacing w:val="-22"/>
          <w:w w:val="105"/>
        </w:rPr>
        <w:t> </w:t>
      </w:r>
      <w:r>
        <w:rPr>
          <w:w w:val="105"/>
        </w:rPr>
        <w:t>59- 42 on December 8, 2022, and the University Council defers to Bill 59-42 on the question of the number of representatives. ASMSU called for “a minimum of four undergraduate</w:t>
      </w:r>
      <w:r>
        <w:rPr>
          <w:spacing w:val="-33"/>
          <w:w w:val="105"/>
        </w:rPr>
        <w:t> </w:t>
      </w:r>
      <w:r>
        <w:rPr>
          <w:w w:val="105"/>
        </w:rPr>
        <w:t>students</w:t>
      </w:r>
      <w:r>
        <w:rPr>
          <w:spacing w:val="-33"/>
          <w:w w:val="105"/>
        </w:rPr>
        <w:t> </w:t>
      </w:r>
      <w:r>
        <w:rPr>
          <w:w w:val="105"/>
        </w:rPr>
        <w:t>.</w:t>
      </w:r>
      <w:r>
        <w:rPr>
          <w:spacing w:val="-32"/>
          <w:w w:val="105"/>
        </w:rPr>
        <w:t> </w:t>
      </w:r>
      <w:r>
        <w:rPr>
          <w:w w:val="105"/>
        </w:rPr>
        <w:t>.</w:t>
      </w:r>
      <w:r>
        <w:rPr>
          <w:spacing w:val="-33"/>
          <w:w w:val="105"/>
        </w:rPr>
        <w:t> </w:t>
      </w:r>
      <w:r>
        <w:rPr>
          <w:w w:val="105"/>
        </w:rPr>
        <w:t>.</w:t>
      </w:r>
      <w:r>
        <w:rPr>
          <w:spacing w:val="-33"/>
          <w:w w:val="105"/>
        </w:rPr>
        <w:t> </w:t>
      </w:r>
      <w:r>
        <w:rPr>
          <w:w w:val="105"/>
        </w:rPr>
        <w:t>representing</w:t>
      </w:r>
      <w:r>
        <w:rPr>
          <w:spacing w:val="-33"/>
          <w:w w:val="105"/>
        </w:rPr>
        <w:t> </w:t>
      </w:r>
      <w:r>
        <w:rPr>
          <w:w w:val="105"/>
        </w:rPr>
        <w:t>the</w:t>
      </w:r>
      <w:r>
        <w:rPr>
          <w:spacing w:val="-34"/>
          <w:w w:val="105"/>
        </w:rPr>
        <w:t> </w:t>
      </w:r>
      <w:r>
        <w:rPr>
          <w:w w:val="105"/>
        </w:rPr>
        <w:t>various</w:t>
      </w:r>
      <w:r>
        <w:rPr>
          <w:spacing w:val="-33"/>
          <w:w w:val="105"/>
        </w:rPr>
        <w:t> </w:t>
      </w:r>
      <w:r>
        <w:rPr>
          <w:w w:val="105"/>
        </w:rPr>
        <w:t>student</w:t>
      </w:r>
      <w:r>
        <w:rPr>
          <w:spacing w:val="-33"/>
          <w:w w:val="105"/>
        </w:rPr>
        <w:t> </w:t>
      </w:r>
      <w:r>
        <w:rPr>
          <w:w w:val="105"/>
        </w:rPr>
        <w:t>governing</w:t>
      </w:r>
      <w:r>
        <w:rPr>
          <w:spacing w:val="-33"/>
          <w:w w:val="105"/>
        </w:rPr>
        <w:t> </w:t>
      </w:r>
      <w:r>
        <w:rPr>
          <w:w w:val="105"/>
        </w:rPr>
        <w:t>organizations on</w:t>
      </w:r>
      <w:r>
        <w:rPr>
          <w:spacing w:val="-25"/>
          <w:w w:val="105"/>
        </w:rPr>
        <w:t> </w:t>
      </w:r>
      <w:r>
        <w:rPr>
          <w:w w:val="105"/>
        </w:rPr>
        <w:t>campus.”</w:t>
      </w:r>
      <w:r>
        <w:rPr>
          <w:spacing w:val="-25"/>
          <w:w w:val="105"/>
        </w:rPr>
        <w:t> </w:t>
      </w:r>
      <w:r>
        <w:rPr>
          <w:w w:val="105"/>
        </w:rPr>
        <w:t>Specifically,</w:t>
      </w:r>
      <w:r>
        <w:rPr>
          <w:spacing w:val="-24"/>
          <w:w w:val="105"/>
        </w:rPr>
        <w:t> </w:t>
      </w:r>
      <w:r>
        <w:rPr>
          <w:w w:val="105"/>
        </w:rPr>
        <w:t>there</w:t>
      </w:r>
      <w:r>
        <w:rPr>
          <w:spacing w:val="-25"/>
          <w:w w:val="105"/>
        </w:rPr>
        <w:t> </w:t>
      </w:r>
      <w:r>
        <w:rPr>
          <w:w w:val="105"/>
        </w:rPr>
        <w:t>should</w:t>
      </w:r>
      <w:r>
        <w:rPr>
          <w:spacing w:val="-25"/>
          <w:w w:val="105"/>
        </w:rPr>
        <w:t> </w:t>
      </w:r>
      <w:r>
        <w:rPr>
          <w:w w:val="105"/>
        </w:rPr>
        <w:t>be</w:t>
      </w:r>
      <w:r>
        <w:rPr>
          <w:spacing w:val="-24"/>
          <w:w w:val="105"/>
        </w:rPr>
        <w:t> </w:t>
      </w:r>
      <w:r>
        <w:rPr>
          <w:w w:val="105"/>
        </w:rPr>
        <w:t>a</w:t>
      </w:r>
      <w:r>
        <w:rPr>
          <w:spacing w:val="-25"/>
          <w:w w:val="105"/>
        </w:rPr>
        <w:t> </w:t>
      </w:r>
      <w:r>
        <w:rPr>
          <w:w w:val="105"/>
        </w:rPr>
        <w:t>representative</w:t>
      </w:r>
      <w:r>
        <w:rPr>
          <w:spacing w:val="-19"/>
          <w:w w:val="105"/>
        </w:rPr>
        <w:t> </w:t>
      </w:r>
      <w:r>
        <w:rPr>
          <w:w w:val="105"/>
        </w:rPr>
        <w:t>of</w:t>
      </w:r>
      <w:r>
        <w:rPr>
          <w:spacing w:val="-24"/>
          <w:w w:val="105"/>
        </w:rPr>
        <w:t> </w:t>
      </w:r>
      <w:r>
        <w:rPr>
          <w:w w:val="105"/>
        </w:rPr>
        <w:t>ASMSU,</w:t>
      </w:r>
      <w:r>
        <w:rPr>
          <w:spacing w:val="-25"/>
          <w:w w:val="105"/>
        </w:rPr>
        <w:t> </w:t>
      </w:r>
      <w:r>
        <w:rPr>
          <w:w w:val="105"/>
        </w:rPr>
        <w:t>the</w:t>
      </w:r>
      <w:r>
        <w:rPr>
          <w:spacing w:val="-23"/>
          <w:w w:val="105"/>
        </w:rPr>
        <w:t> </w:t>
      </w:r>
      <w:r>
        <w:rPr>
          <w:w w:val="105"/>
        </w:rPr>
        <w:t>Residence Halls Association, the Council of Racial and Ethnic Students/Council of Progressive Students,</w:t>
      </w:r>
      <w:r>
        <w:rPr>
          <w:spacing w:val="-30"/>
          <w:w w:val="105"/>
        </w:rPr>
        <w:t> </w:t>
      </w:r>
      <w:r>
        <w:rPr>
          <w:w w:val="105"/>
        </w:rPr>
        <w:t>and</w:t>
      </w:r>
      <w:r>
        <w:rPr>
          <w:spacing w:val="-29"/>
          <w:w w:val="105"/>
        </w:rPr>
        <w:t> </w:t>
      </w:r>
      <w:r>
        <w:rPr>
          <w:w w:val="105"/>
        </w:rPr>
        <w:t>the</w:t>
      </w:r>
      <w:r>
        <w:rPr>
          <w:spacing w:val="-30"/>
          <w:w w:val="105"/>
        </w:rPr>
        <w:t> </w:t>
      </w:r>
      <w:r>
        <w:rPr>
          <w:w w:val="105"/>
        </w:rPr>
        <w:t>University</w:t>
      </w:r>
      <w:r>
        <w:rPr>
          <w:spacing w:val="-29"/>
          <w:w w:val="105"/>
        </w:rPr>
        <w:t> </w:t>
      </w:r>
      <w:r>
        <w:rPr>
          <w:w w:val="105"/>
        </w:rPr>
        <w:t>Committee</w:t>
      </w:r>
      <w:r>
        <w:rPr>
          <w:spacing w:val="-28"/>
          <w:w w:val="105"/>
        </w:rPr>
        <w:t> </w:t>
      </w:r>
      <w:r>
        <w:rPr>
          <w:w w:val="105"/>
        </w:rPr>
        <w:t>on</w:t>
      </w:r>
      <w:r>
        <w:rPr>
          <w:spacing w:val="-29"/>
          <w:w w:val="105"/>
        </w:rPr>
        <w:t> </w:t>
      </w:r>
      <w:r>
        <w:rPr>
          <w:w w:val="105"/>
        </w:rPr>
        <w:t>Student</w:t>
      </w:r>
      <w:r>
        <w:rPr>
          <w:spacing w:val="-30"/>
          <w:w w:val="105"/>
        </w:rPr>
        <w:t> </w:t>
      </w:r>
      <w:r>
        <w:rPr>
          <w:w w:val="105"/>
        </w:rPr>
        <w:t>Life</w:t>
      </w:r>
      <w:r>
        <w:rPr>
          <w:spacing w:val="-29"/>
          <w:w w:val="105"/>
        </w:rPr>
        <w:t> </w:t>
      </w:r>
      <w:r>
        <w:rPr>
          <w:w w:val="105"/>
        </w:rPr>
        <w:t>and</w:t>
      </w:r>
      <w:r>
        <w:rPr>
          <w:spacing w:val="-29"/>
          <w:w w:val="105"/>
        </w:rPr>
        <w:t> </w:t>
      </w:r>
      <w:r>
        <w:rPr>
          <w:w w:val="105"/>
        </w:rPr>
        <w:t>Engagement</w:t>
      </w:r>
      <w:r>
        <w:rPr>
          <w:spacing w:val="-28"/>
          <w:w w:val="105"/>
        </w:rPr>
        <w:t> </w:t>
      </w:r>
      <w:r>
        <w:rPr>
          <w:w w:val="105"/>
        </w:rPr>
        <w:t>selected</w:t>
      </w:r>
      <w:r>
        <w:rPr>
          <w:spacing w:val="-29"/>
          <w:w w:val="105"/>
        </w:rPr>
        <w:t> </w:t>
      </w:r>
      <w:r>
        <w:rPr>
          <w:w w:val="105"/>
        </w:rPr>
        <w:t>by each</w:t>
      </w:r>
      <w:r>
        <w:rPr>
          <w:spacing w:val="-16"/>
          <w:w w:val="105"/>
        </w:rPr>
        <w:t> </w:t>
      </w:r>
      <w:r>
        <w:rPr>
          <w:w w:val="105"/>
        </w:rPr>
        <w:t>group</w:t>
      </w:r>
      <w:r>
        <w:rPr>
          <w:spacing w:val="-17"/>
          <w:w w:val="105"/>
        </w:rPr>
        <w:t> </w:t>
      </w:r>
      <w:r>
        <w:rPr>
          <w:w w:val="105"/>
        </w:rPr>
        <w:t>by</w:t>
      </w:r>
      <w:r>
        <w:rPr>
          <w:spacing w:val="-17"/>
          <w:w w:val="105"/>
        </w:rPr>
        <w:t> </w:t>
      </w:r>
      <w:r>
        <w:rPr>
          <w:w w:val="105"/>
        </w:rPr>
        <w:t>procedures</w:t>
      </w:r>
      <w:r>
        <w:rPr>
          <w:spacing w:val="-15"/>
          <w:w w:val="105"/>
        </w:rPr>
        <w:t> </w:t>
      </w:r>
      <w:r>
        <w:rPr>
          <w:w w:val="105"/>
        </w:rPr>
        <w:t>of</w:t>
      </w:r>
      <w:r>
        <w:rPr>
          <w:spacing w:val="-16"/>
          <w:w w:val="105"/>
        </w:rPr>
        <w:t> </w:t>
      </w:r>
      <w:r>
        <w:rPr>
          <w:w w:val="105"/>
        </w:rPr>
        <w:t>their</w:t>
      </w:r>
      <w:r>
        <w:rPr>
          <w:spacing w:val="-16"/>
          <w:w w:val="105"/>
        </w:rPr>
        <w:t> </w:t>
      </w:r>
      <w:r>
        <w:rPr>
          <w:w w:val="105"/>
        </w:rPr>
        <w:t>choosing.</w:t>
      </w:r>
    </w:p>
    <w:p>
      <w:pPr>
        <w:pStyle w:val="BodyText"/>
        <w:spacing w:line="276" w:lineRule="auto" w:before="132"/>
        <w:ind w:left="660" w:right="1077" w:firstLine="360"/>
      </w:pPr>
      <w:r>
        <w:rPr>
          <w:w w:val="105"/>
        </w:rPr>
        <w:t>In order to match the roughly 4:1 ratio of undergraduate students to graduate/professional</w:t>
      </w:r>
      <w:r>
        <w:rPr>
          <w:spacing w:val="-43"/>
          <w:w w:val="105"/>
        </w:rPr>
        <w:t> </w:t>
      </w:r>
      <w:r>
        <w:rPr>
          <w:w w:val="105"/>
        </w:rPr>
        <w:t>students</w:t>
      </w:r>
      <w:r>
        <w:rPr>
          <w:spacing w:val="-42"/>
          <w:w w:val="105"/>
        </w:rPr>
        <w:t> </w:t>
      </w:r>
      <w:r>
        <w:rPr>
          <w:w w:val="105"/>
        </w:rPr>
        <w:t>at</w:t>
      </w:r>
      <w:r>
        <w:rPr>
          <w:spacing w:val="-41"/>
          <w:w w:val="105"/>
        </w:rPr>
        <w:t> </w:t>
      </w:r>
      <w:r>
        <w:rPr>
          <w:w w:val="105"/>
        </w:rPr>
        <w:t>MSU</w:t>
      </w:r>
      <w:r>
        <w:rPr>
          <w:spacing w:val="-41"/>
          <w:w w:val="105"/>
        </w:rPr>
        <w:t> </w:t>
      </w:r>
      <w:r>
        <w:rPr>
          <w:w w:val="105"/>
        </w:rPr>
        <w:t>(39,201</w:t>
      </w:r>
      <w:r>
        <w:rPr>
          <w:spacing w:val="-40"/>
          <w:w w:val="105"/>
        </w:rPr>
        <w:t> </w:t>
      </w:r>
      <w:r>
        <w:rPr>
          <w:w w:val="105"/>
        </w:rPr>
        <w:t>undergraduates</w:t>
      </w:r>
      <w:r>
        <w:rPr>
          <w:spacing w:val="-43"/>
          <w:w w:val="105"/>
        </w:rPr>
        <w:t> </w:t>
      </w:r>
      <w:r>
        <w:rPr>
          <w:w w:val="105"/>
        </w:rPr>
        <w:t>to</w:t>
      </w:r>
      <w:r>
        <w:rPr>
          <w:spacing w:val="-43"/>
          <w:w w:val="105"/>
        </w:rPr>
        <w:t> </w:t>
      </w:r>
      <w:r>
        <w:rPr>
          <w:w w:val="105"/>
        </w:rPr>
        <w:t>10,822</w:t>
      </w:r>
      <w:r>
        <w:rPr>
          <w:spacing w:val="-42"/>
          <w:w w:val="105"/>
        </w:rPr>
        <w:t> </w:t>
      </w:r>
      <w:r>
        <w:rPr>
          <w:w w:val="105"/>
        </w:rPr>
        <w:t>graduates</w:t>
      </w:r>
      <w:r>
        <w:rPr>
          <w:spacing w:val="-42"/>
          <w:w w:val="105"/>
        </w:rPr>
        <w:t> </w:t>
      </w:r>
      <w:r>
        <w:rPr>
          <w:w w:val="105"/>
        </w:rPr>
        <w:t>in Fall 2022</w:t>
      </w:r>
      <w:r>
        <w:rPr>
          <w:rFonts w:ascii="Felix Titling" w:hAnsi="Felix Titling"/>
          <w:color w:val="4B4B4B"/>
          <w:w w:val="105"/>
          <w:position w:val="13"/>
          <w:sz w:val="12"/>
        </w:rPr>
        <w:t>1</w:t>
      </w:r>
      <w:r>
        <w:rPr>
          <w:w w:val="105"/>
        </w:rPr>
        <w:t>), the University Council proposes that there be one graduate/professional student representative selected by the Council of Graduate Students (the graduate student</w:t>
      </w:r>
      <w:r>
        <w:rPr>
          <w:spacing w:val="-21"/>
          <w:w w:val="105"/>
        </w:rPr>
        <w:t> </w:t>
      </w:r>
      <w:r>
        <w:rPr>
          <w:w w:val="105"/>
        </w:rPr>
        <w:t>government)</w:t>
      </w:r>
      <w:r>
        <w:rPr>
          <w:spacing w:val="-22"/>
          <w:w w:val="105"/>
        </w:rPr>
        <w:t> </w:t>
      </w:r>
      <w:r>
        <w:rPr>
          <w:w w:val="105"/>
        </w:rPr>
        <w:t>according</w:t>
      </w:r>
      <w:r>
        <w:rPr>
          <w:spacing w:val="-20"/>
          <w:w w:val="105"/>
        </w:rPr>
        <w:t> </w:t>
      </w:r>
      <w:r>
        <w:rPr>
          <w:w w:val="105"/>
        </w:rPr>
        <w:t>to</w:t>
      </w:r>
      <w:r>
        <w:rPr>
          <w:spacing w:val="-20"/>
          <w:w w:val="105"/>
        </w:rPr>
        <w:t> </w:t>
      </w:r>
      <w:r>
        <w:rPr>
          <w:w w:val="105"/>
        </w:rPr>
        <w:t>procedures</w:t>
      </w:r>
      <w:r>
        <w:rPr>
          <w:spacing w:val="-19"/>
          <w:w w:val="105"/>
        </w:rPr>
        <w:t> </w:t>
      </w:r>
      <w:r>
        <w:rPr>
          <w:w w:val="105"/>
        </w:rPr>
        <w:t>of</w:t>
      </w:r>
      <w:r>
        <w:rPr>
          <w:spacing w:val="-18"/>
          <w:w w:val="105"/>
        </w:rPr>
        <w:t> </w:t>
      </w:r>
      <w:r>
        <w:rPr>
          <w:w w:val="105"/>
        </w:rPr>
        <w:t>that</w:t>
      </w:r>
      <w:r>
        <w:rPr>
          <w:spacing w:val="-21"/>
          <w:w w:val="105"/>
        </w:rPr>
        <w:t> </w:t>
      </w:r>
      <w:r>
        <w:rPr>
          <w:w w:val="105"/>
        </w:rPr>
        <w:t>body’s</w:t>
      </w:r>
      <w:r>
        <w:rPr>
          <w:spacing w:val="-19"/>
          <w:w w:val="105"/>
        </w:rPr>
        <w:t> </w:t>
      </w:r>
      <w:r>
        <w:rPr>
          <w:w w:val="105"/>
        </w:rPr>
        <w:t>choosing.</w:t>
      </w:r>
    </w:p>
    <w:p>
      <w:pPr>
        <w:pStyle w:val="Heading3"/>
        <w:spacing w:before="175"/>
      </w:pPr>
      <w:r>
        <w:rPr/>
        <w:t>Other Constituencies</w:t>
      </w:r>
    </w:p>
    <w:p>
      <w:pPr>
        <w:pStyle w:val="BodyText"/>
        <w:spacing w:line="273" w:lineRule="auto" w:before="71"/>
        <w:ind w:left="660" w:right="1266" w:firstLine="360"/>
      </w:pPr>
      <w:r>
        <w:rPr/>
        <w:t>While</w:t>
      </w:r>
      <w:r>
        <w:rPr>
          <w:spacing w:val="-25"/>
        </w:rPr>
        <w:t> </w:t>
      </w:r>
      <w:r>
        <w:rPr/>
        <w:t>the</w:t>
      </w:r>
      <w:r>
        <w:rPr>
          <w:spacing w:val="-23"/>
        </w:rPr>
        <w:t> </w:t>
      </w:r>
      <w:r>
        <w:rPr>
          <w:rFonts w:ascii="Verdana"/>
          <w:i/>
        </w:rPr>
        <w:t>Bylaws</w:t>
      </w:r>
      <w:r>
        <w:rPr>
          <w:rFonts w:ascii="Verdana"/>
          <w:i/>
          <w:spacing w:val="-34"/>
        </w:rPr>
        <w:t> </w:t>
      </w:r>
      <w:r>
        <w:rPr>
          <w:rFonts w:ascii="Verdana"/>
          <w:i/>
        </w:rPr>
        <w:t>for</w:t>
      </w:r>
      <w:r>
        <w:rPr>
          <w:rFonts w:ascii="Verdana"/>
          <w:i/>
          <w:spacing w:val="-34"/>
        </w:rPr>
        <w:t> </w:t>
      </w:r>
      <w:r>
        <w:rPr>
          <w:rFonts w:ascii="Verdana"/>
          <w:i/>
        </w:rPr>
        <w:t>Academic</w:t>
      </w:r>
      <w:r>
        <w:rPr>
          <w:rFonts w:ascii="Verdana"/>
          <w:i/>
          <w:spacing w:val="-36"/>
        </w:rPr>
        <w:t> </w:t>
      </w:r>
      <w:r>
        <w:rPr>
          <w:rFonts w:ascii="Verdana"/>
          <w:i/>
        </w:rPr>
        <w:t>Governance</w:t>
      </w:r>
      <w:r>
        <w:rPr>
          <w:rFonts w:ascii="Verdana"/>
          <w:i/>
          <w:spacing w:val="-31"/>
        </w:rPr>
        <w:t> </w:t>
      </w:r>
      <w:r>
        <w:rPr/>
        <w:t>only</w:t>
      </w:r>
      <w:r>
        <w:rPr>
          <w:spacing w:val="-24"/>
        </w:rPr>
        <w:t> </w:t>
      </w:r>
      <w:r>
        <w:rPr/>
        <w:t>require</w:t>
      </w:r>
      <w:r>
        <w:rPr>
          <w:spacing w:val="-23"/>
        </w:rPr>
        <w:t> </w:t>
      </w:r>
      <w:r>
        <w:rPr/>
        <w:t>the</w:t>
      </w:r>
      <w:r>
        <w:rPr>
          <w:spacing w:val="-25"/>
        </w:rPr>
        <w:t> </w:t>
      </w:r>
      <w:r>
        <w:rPr/>
        <w:t>University</w:t>
      </w:r>
      <w:r>
        <w:rPr>
          <w:spacing w:val="-24"/>
        </w:rPr>
        <w:t> </w:t>
      </w:r>
      <w:r>
        <w:rPr/>
        <w:t>Council</w:t>
      </w:r>
      <w:r>
        <w:rPr>
          <w:spacing w:val="-24"/>
        </w:rPr>
        <w:t> </w:t>
      </w:r>
      <w:r>
        <w:rPr/>
        <w:t>to </w:t>
      </w:r>
      <w:r>
        <w:rPr>
          <w:w w:val="105"/>
        </w:rPr>
        <w:t>develop</w:t>
      </w:r>
      <w:r>
        <w:rPr>
          <w:spacing w:val="-26"/>
          <w:w w:val="105"/>
        </w:rPr>
        <w:t> </w:t>
      </w:r>
      <w:r>
        <w:rPr>
          <w:w w:val="105"/>
        </w:rPr>
        <w:t>procedures</w:t>
      </w:r>
      <w:r>
        <w:rPr>
          <w:spacing w:val="-27"/>
          <w:w w:val="105"/>
        </w:rPr>
        <w:t> </w:t>
      </w:r>
      <w:r>
        <w:rPr>
          <w:w w:val="105"/>
        </w:rPr>
        <w:t>for</w:t>
      </w:r>
      <w:r>
        <w:rPr>
          <w:spacing w:val="-24"/>
          <w:w w:val="105"/>
        </w:rPr>
        <w:t> </w:t>
      </w:r>
      <w:r>
        <w:rPr>
          <w:w w:val="105"/>
        </w:rPr>
        <w:t>the</w:t>
      </w:r>
      <w:r>
        <w:rPr>
          <w:spacing w:val="-26"/>
          <w:w w:val="105"/>
        </w:rPr>
        <w:t> </w:t>
      </w:r>
      <w:r>
        <w:rPr>
          <w:w w:val="105"/>
        </w:rPr>
        <w:t>participation</w:t>
      </w:r>
      <w:r>
        <w:rPr>
          <w:spacing w:val="-25"/>
          <w:w w:val="105"/>
        </w:rPr>
        <w:t> </w:t>
      </w:r>
      <w:r>
        <w:rPr>
          <w:w w:val="105"/>
        </w:rPr>
        <w:t>of</w:t>
      </w:r>
      <w:r>
        <w:rPr>
          <w:spacing w:val="-26"/>
          <w:w w:val="105"/>
        </w:rPr>
        <w:t> </w:t>
      </w:r>
      <w:r>
        <w:rPr>
          <w:w w:val="105"/>
        </w:rPr>
        <w:t>faculty</w:t>
      </w:r>
      <w:r>
        <w:rPr>
          <w:spacing w:val="-25"/>
          <w:w w:val="105"/>
        </w:rPr>
        <w:t> </w:t>
      </w:r>
      <w:r>
        <w:rPr>
          <w:w w:val="105"/>
        </w:rPr>
        <w:t>and</w:t>
      </w:r>
      <w:r>
        <w:rPr>
          <w:spacing w:val="-25"/>
          <w:w w:val="105"/>
        </w:rPr>
        <w:t> </w:t>
      </w:r>
      <w:r>
        <w:rPr>
          <w:w w:val="105"/>
        </w:rPr>
        <w:t>students,</w:t>
      </w:r>
      <w:r>
        <w:rPr>
          <w:spacing w:val="-25"/>
          <w:w w:val="105"/>
        </w:rPr>
        <w:t> </w:t>
      </w:r>
      <w:r>
        <w:rPr>
          <w:w w:val="105"/>
        </w:rPr>
        <w:t>the</w:t>
      </w:r>
      <w:r>
        <w:rPr>
          <w:spacing w:val="-24"/>
          <w:w w:val="105"/>
        </w:rPr>
        <w:t> </w:t>
      </w:r>
      <w:r>
        <w:rPr>
          <w:w w:val="105"/>
        </w:rPr>
        <w:t>degree</w:t>
      </w:r>
      <w:r>
        <w:rPr>
          <w:spacing w:val="-26"/>
          <w:w w:val="105"/>
        </w:rPr>
        <w:t> </w:t>
      </w:r>
      <w:r>
        <w:rPr>
          <w:w w:val="105"/>
        </w:rPr>
        <w:t>to</w:t>
      </w:r>
      <w:r>
        <w:rPr>
          <w:spacing w:val="-26"/>
          <w:w w:val="105"/>
        </w:rPr>
        <w:t> </w:t>
      </w:r>
      <w:r>
        <w:rPr>
          <w:w w:val="105"/>
        </w:rPr>
        <w:t>which the representation of those groups is meaningful naturally depends on how many other constituencies are represented and how many representatives those other constituencies have. Accordingly, the University Council offers the following suggestions.</w:t>
      </w:r>
    </w:p>
    <w:p>
      <w:pPr>
        <w:pStyle w:val="BodyText"/>
        <w:spacing w:line="271" w:lineRule="auto" w:before="125"/>
        <w:ind w:left="660" w:right="1077" w:firstLine="360"/>
      </w:pPr>
      <w:r>
        <w:rPr>
          <w:w w:val="105"/>
        </w:rPr>
        <w:t>The University Council proposes that the search committee include </w:t>
      </w:r>
      <w:r>
        <w:rPr>
          <w:rFonts w:ascii="Trebuchet MS" w:hAnsi="Trebuchet MS"/>
          <w:b/>
          <w:w w:val="105"/>
        </w:rPr>
        <w:t>two deans </w:t>
      </w:r>
      <w:r>
        <w:rPr>
          <w:w w:val="105"/>
        </w:rPr>
        <w:t>selected by the Deans’ Council; </w:t>
      </w:r>
      <w:r>
        <w:rPr>
          <w:rFonts w:ascii="Trebuchet MS" w:hAnsi="Trebuchet MS"/>
          <w:b/>
          <w:w w:val="105"/>
        </w:rPr>
        <w:t>no more than two support staff </w:t>
      </w:r>
      <w:r>
        <w:rPr>
          <w:w w:val="105"/>
        </w:rPr>
        <w:t>selected by the Coalition of Labor Unions; and </w:t>
      </w:r>
      <w:r>
        <w:rPr>
          <w:rFonts w:ascii="Trebuchet MS" w:hAnsi="Trebuchet MS"/>
          <w:b/>
          <w:w w:val="105"/>
        </w:rPr>
        <w:t>no more than two alumni </w:t>
      </w:r>
      <w:r>
        <w:rPr>
          <w:w w:val="105"/>
        </w:rPr>
        <w:t>selected by the Alumni Advisory Board. Additionally, the University Council suggests that each of the identified</w:t>
      </w:r>
      <w:r>
        <w:rPr>
          <w:spacing w:val="-22"/>
          <w:w w:val="105"/>
        </w:rPr>
        <w:t> </w:t>
      </w:r>
      <w:r>
        <w:rPr>
          <w:w w:val="105"/>
        </w:rPr>
        <w:t>groups</w:t>
      </w:r>
      <w:r>
        <w:rPr>
          <w:spacing w:val="-23"/>
          <w:w w:val="105"/>
        </w:rPr>
        <w:t> </w:t>
      </w:r>
      <w:r>
        <w:rPr>
          <w:w w:val="105"/>
        </w:rPr>
        <w:t>select</w:t>
      </w:r>
      <w:r>
        <w:rPr>
          <w:spacing w:val="-22"/>
          <w:w w:val="105"/>
        </w:rPr>
        <w:t> </w:t>
      </w:r>
      <w:r>
        <w:rPr>
          <w:w w:val="105"/>
        </w:rPr>
        <w:t>their</w:t>
      </w:r>
      <w:r>
        <w:rPr>
          <w:spacing w:val="-23"/>
          <w:w w:val="105"/>
        </w:rPr>
        <w:t> </w:t>
      </w:r>
      <w:r>
        <w:rPr>
          <w:w w:val="105"/>
        </w:rPr>
        <w:t>representatives</w:t>
      </w:r>
      <w:r>
        <w:rPr>
          <w:spacing w:val="-24"/>
          <w:w w:val="105"/>
        </w:rPr>
        <w:t> </w:t>
      </w:r>
      <w:r>
        <w:rPr>
          <w:w w:val="105"/>
        </w:rPr>
        <w:t>by</w:t>
      </w:r>
      <w:r>
        <w:rPr>
          <w:spacing w:val="-20"/>
          <w:w w:val="105"/>
        </w:rPr>
        <w:t> </w:t>
      </w:r>
      <w:r>
        <w:rPr>
          <w:w w:val="105"/>
        </w:rPr>
        <w:t>procedures</w:t>
      </w:r>
      <w:r>
        <w:rPr>
          <w:spacing w:val="-23"/>
          <w:w w:val="105"/>
        </w:rPr>
        <w:t> </w:t>
      </w:r>
      <w:r>
        <w:rPr>
          <w:w w:val="105"/>
        </w:rPr>
        <w:t>of</w:t>
      </w:r>
      <w:r>
        <w:rPr>
          <w:spacing w:val="-22"/>
          <w:w w:val="105"/>
        </w:rPr>
        <w:t> </w:t>
      </w:r>
      <w:r>
        <w:rPr>
          <w:w w:val="105"/>
        </w:rPr>
        <w:t>their</w:t>
      </w:r>
      <w:r>
        <w:rPr>
          <w:spacing w:val="-23"/>
          <w:w w:val="105"/>
        </w:rPr>
        <w:t> </w:t>
      </w:r>
      <w:r>
        <w:rPr>
          <w:w w:val="105"/>
        </w:rPr>
        <w:t>own</w:t>
      </w:r>
      <w:r>
        <w:rPr>
          <w:spacing w:val="-23"/>
          <w:w w:val="105"/>
        </w:rPr>
        <w:t> </w:t>
      </w:r>
      <w:r>
        <w:rPr>
          <w:w w:val="105"/>
        </w:rPr>
        <w:t>choosing</w:t>
      </w:r>
      <w:r>
        <w:rPr>
          <w:spacing w:val="-23"/>
          <w:w w:val="105"/>
        </w:rPr>
        <w:t> </w:t>
      </w:r>
      <w:r>
        <w:rPr>
          <w:w w:val="105"/>
        </w:rPr>
        <w:t>and that</w:t>
      </w:r>
      <w:r>
        <w:rPr>
          <w:spacing w:val="-16"/>
          <w:w w:val="105"/>
        </w:rPr>
        <w:t> </w:t>
      </w:r>
      <w:r>
        <w:rPr>
          <w:w w:val="105"/>
        </w:rPr>
        <w:t>their</w:t>
      </w:r>
      <w:r>
        <w:rPr>
          <w:spacing w:val="-17"/>
          <w:w w:val="105"/>
        </w:rPr>
        <w:t> </w:t>
      </w:r>
      <w:r>
        <w:rPr>
          <w:w w:val="105"/>
        </w:rPr>
        <w:t>selections</w:t>
      </w:r>
      <w:r>
        <w:rPr>
          <w:spacing w:val="-15"/>
          <w:w w:val="105"/>
        </w:rPr>
        <w:t> </w:t>
      </w:r>
      <w:r>
        <w:rPr>
          <w:w w:val="105"/>
        </w:rPr>
        <w:t>be</w:t>
      </w:r>
      <w:r>
        <w:rPr>
          <w:spacing w:val="-16"/>
          <w:w w:val="105"/>
        </w:rPr>
        <w:t> </w:t>
      </w:r>
      <w:r>
        <w:rPr>
          <w:w w:val="105"/>
        </w:rPr>
        <w:t>seated</w:t>
      </w:r>
      <w:r>
        <w:rPr>
          <w:spacing w:val="-13"/>
          <w:w w:val="105"/>
        </w:rPr>
        <w:t> </w:t>
      </w:r>
      <w:r>
        <w:rPr>
          <w:w w:val="105"/>
        </w:rPr>
        <w:t>on</w:t>
      </w:r>
      <w:r>
        <w:rPr>
          <w:spacing w:val="-17"/>
          <w:w w:val="105"/>
        </w:rPr>
        <w:t> </w:t>
      </w:r>
      <w:r>
        <w:rPr>
          <w:w w:val="105"/>
        </w:rPr>
        <w:t>the</w:t>
      </w:r>
      <w:r>
        <w:rPr>
          <w:spacing w:val="-15"/>
          <w:w w:val="105"/>
        </w:rPr>
        <w:t> </w:t>
      </w:r>
      <w:r>
        <w:rPr>
          <w:w w:val="105"/>
        </w:rPr>
        <w:t>search</w:t>
      </w:r>
      <w:r>
        <w:rPr>
          <w:spacing w:val="-19"/>
          <w:w w:val="105"/>
        </w:rPr>
        <w:t> </w:t>
      </w:r>
      <w:r>
        <w:rPr>
          <w:w w:val="105"/>
        </w:rPr>
        <w:t>committee.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r>
        <w:rPr/>
        <w:pict>
          <v:shape style="position:absolute;margin-left:90.024002pt;margin-top:15.238682pt;width:144.050pt;height:.1pt;mso-position-horizontal-relative:page;mso-position-vertical-relative:paragraph;z-index:-251653120;mso-wrap-distance-left:0;mso-wrap-distance-right:0" coordorigin="1800,305" coordsize="2881,0" path="m1800,305l4681,305e" filled="false" stroked="true" strokeweight=".47998pt" strokecolor="#000000">
            <v:path arrowok="t"/>
            <v:stroke dashstyle="solid"/>
            <w10:wrap type="topAndBottom"/>
          </v:shape>
        </w:pict>
      </w:r>
    </w:p>
    <w:p>
      <w:pPr>
        <w:pStyle w:val="BodyText"/>
        <w:rPr>
          <w:sz w:val="13"/>
        </w:rPr>
      </w:pPr>
    </w:p>
    <w:p>
      <w:pPr>
        <w:spacing w:before="99"/>
        <w:ind w:left="1020" w:right="0" w:firstLine="0"/>
        <w:jc w:val="left"/>
        <w:rPr>
          <w:sz w:val="16"/>
        </w:rPr>
      </w:pPr>
      <w:r>
        <w:rPr>
          <w:color w:val="4B4B4B"/>
          <w:position w:val="13"/>
          <w:sz w:val="12"/>
        </w:rPr>
        <w:t>1 </w:t>
      </w:r>
      <w:hyperlink r:id="rId11">
        <w:r>
          <w:rPr>
            <w:color w:val="17453A"/>
            <w:sz w:val="16"/>
            <w:u w:val="single" w:color="17453A"/>
          </w:rPr>
          <w:t>https://msu.edu/state-transparency-reporting/Section245FY17_2a</w:t>
        </w:r>
      </w:hyperlink>
    </w:p>
    <w:p>
      <w:pPr>
        <w:spacing w:after="0"/>
        <w:jc w:val="left"/>
        <w:rPr>
          <w:sz w:val="16"/>
        </w:rPr>
        <w:sectPr>
          <w:pgSz w:w="12240" w:h="15840"/>
          <w:pgMar w:header="527" w:footer="1159" w:top="1500" w:bottom="1340" w:left="780" w:right="240"/>
        </w:sectPr>
      </w:pPr>
    </w:p>
    <w:p>
      <w:pPr>
        <w:pStyle w:val="Heading3"/>
      </w:pPr>
      <w:r>
        <w:rPr/>
        <w:t>The Role of Trustees</w:t>
      </w:r>
    </w:p>
    <w:p>
      <w:pPr>
        <w:pStyle w:val="BodyText"/>
        <w:spacing w:line="273" w:lineRule="auto" w:before="72"/>
        <w:ind w:left="660" w:right="1248" w:firstLine="360"/>
        <w:jc w:val="both"/>
      </w:pPr>
      <w:r>
        <w:rPr>
          <w:w w:val="105"/>
        </w:rPr>
        <w:t>It</w:t>
      </w:r>
      <w:r>
        <w:rPr>
          <w:spacing w:val="-24"/>
          <w:w w:val="105"/>
        </w:rPr>
        <w:t> </w:t>
      </w:r>
      <w:r>
        <w:rPr>
          <w:w w:val="105"/>
        </w:rPr>
        <w:t>has</w:t>
      </w:r>
      <w:r>
        <w:rPr>
          <w:spacing w:val="-24"/>
          <w:w w:val="105"/>
        </w:rPr>
        <w:t> </w:t>
      </w:r>
      <w:r>
        <w:rPr>
          <w:w w:val="105"/>
        </w:rPr>
        <w:t>already</w:t>
      </w:r>
      <w:r>
        <w:rPr>
          <w:spacing w:val="-24"/>
          <w:w w:val="105"/>
        </w:rPr>
        <w:t> </w:t>
      </w:r>
      <w:r>
        <w:rPr>
          <w:w w:val="105"/>
        </w:rPr>
        <w:t>been</w:t>
      </w:r>
      <w:r>
        <w:rPr>
          <w:spacing w:val="-24"/>
          <w:w w:val="105"/>
        </w:rPr>
        <w:t> </w:t>
      </w:r>
      <w:r>
        <w:rPr>
          <w:w w:val="105"/>
        </w:rPr>
        <w:t>publicly</w:t>
      </w:r>
      <w:r>
        <w:rPr>
          <w:spacing w:val="-24"/>
          <w:w w:val="105"/>
        </w:rPr>
        <w:t> </w:t>
      </w:r>
      <w:r>
        <w:rPr>
          <w:w w:val="105"/>
        </w:rPr>
        <w:t>announced</w:t>
      </w:r>
      <w:r>
        <w:rPr>
          <w:spacing w:val="-24"/>
          <w:w w:val="105"/>
        </w:rPr>
        <w:t> </w:t>
      </w:r>
      <w:r>
        <w:rPr>
          <w:w w:val="105"/>
        </w:rPr>
        <w:t>that</w:t>
      </w:r>
      <w:r>
        <w:rPr>
          <w:spacing w:val="-25"/>
          <w:w w:val="105"/>
        </w:rPr>
        <w:t> </w:t>
      </w:r>
      <w:r>
        <w:rPr>
          <w:w w:val="105"/>
        </w:rPr>
        <w:t>the</w:t>
      </w:r>
      <w:r>
        <w:rPr>
          <w:spacing w:val="-23"/>
          <w:w w:val="105"/>
        </w:rPr>
        <w:t> </w:t>
      </w:r>
      <w:r>
        <w:rPr>
          <w:w w:val="105"/>
        </w:rPr>
        <w:t>search</w:t>
      </w:r>
      <w:r>
        <w:rPr>
          <w:spacing w:val="-24"/>
          <w:w w:val="105"/>
        </w:rPr>
        <w:t> </w:t>
      </w:r>
      <w:r>
        <w:rPr>
          <w:w w:val="105"/>
        </w:rPr>
        <w:t>committee</w:t>
      </w:r>
      <w:r>
        <w:rPr>
          <w:spacing w:val="-24"/>
          <w:w w:val="105"/>
        </w:rPr>
        <w:t> </w:t>
      </w:r>
      <w:r>
        <w:rPr>
          <w:w w:val="105"/>
        </w:rPr>
        <w:t>will</w:t>
      </w:r>
      <w:r>
        <w:rPr>
          <w:spacing w:val="-24"/>
          <w:w w:val="105"/>
        </w:rPr>
        <w:t> </w:t>
      </w:r>
      <w:r>
        <w:rPr>
          <w:w w:val="105"/>
        </w:rPr>
        <w:t>include</w:t>
      </w:r>
      <w:r>
        <w:rPr>
          <w:spacing w:val="-24"/>
          <w:w w:val="105"/>
        </w:rPr>
        <w:t> </w:t>
      </w:r>
      <w:r>
        <w:rPr>
          <w:w w:val="105"/>
        </w:rPr>
        <w:t>four trustees,</w:t>
      </w:r>
      <w:r>
        <w:rPr>
          <w:spacing w:val="-22"/>
          <w:w w:val="105"/>
        </w:rPr>
        <w:t> </w:t>
      </w:r>
      <w:r>
        <w:rPr>
          <w:w w:val="105"/>
        </w:rPr>
        <w:t>one</w:t>
      </w:r>
      <w:r>
        <w:rPr>
          <w:spacing w:val="-21"/>
          <w:w w:val="105"/>
        </w:rPr>
        <w:t> </w:t>
      </w:r>
      <w:r>
        <w:rPr>
          <w:w w:val="105"/>
        </w:rPr>
        <w:t>of</w:t>
      </w:r>
      <w:r>
        <w:rPr>
          <w:spacing w:val="-21"/>
          <w:w w:val="105"/>
        </w:rPr>
        <w:t> </w:t>
      </w:r>
      <w:r>
        <w:rPr>
          <w:w w:val="105"/>
        </w:rPr>
        <w:t>whom</w:t>
      </w:r>
      <w:r>
        <w:rPr>
          <w:spacing w:val="-23"/>
          <w:w w:val="105"/>
        </w:rPr>
        <w:t> </w:t>
      </w:r>
      <w:r>
        <w:rPr>
          <w:w w:val="105"/>
        </w:rPr>
        <w:t>will</w:t>
      </w:r>
      <w:r>
        <w:rPr>
          <w:spacing w:val="-21"/>
          <w:w w:val="105"/>
        </w:rPr>
        <w:t> </w:t>
      </w:r>
      <w:r>
        <w:rPr>
          <w:w w:val="105"/>
        </w:rPr>
        <w:t>be</w:t>
      </w:r>
      <w:r>
        <w:rPr>
          <w:spacing w:val="-22"/>
          <w:w w:val="105"/>
        </w:rPr>
        <w:t> </w:t>
      </w:r>
      <w:r>
        <w:rPr>
          <w:w w:val="105"/>
        </w:rPr>
        <w:t>the</w:t>
      </w:r>
      <w:r>
        <w:rPr>
          <w:spacing w:val="-20"/>
          <w:w w:val="105"/>
        </w:rPr>
        <w:t> </w:t>
      </w:r>
      <w:r>
        <w:rPr>
          <w:w w:val="105"/>
        </w:rPr>
        <w:t>chairperson</w:t>
      </w:r>
      <w:r>
        <w:rPr>
          <w:spacing w:val="-22"/>
          <w:w w:val="105"/>
        </w:rPr>
        <w:t> </w:t>
      </w:r>
      <w:r>
        <w:rPr>
          <w:w w:val="105"/>
        </w:rPr>
        <w:t>of</w:t>
      </w:r>
      <w:r>
        <w:rPr>
          <w:spacing w:val="-22"/>
          <w:w w:val="105"/>
        </w:rPr>
        <w:t> </w:t>
      </w:r>
      <w:r>
        <w:rPr>
          <w:w w:val="105"/>
        </w:rPr>
        <w:t>the</w:t>
      </w:r>
      <w:r>
        <w:rPr>
          <w:spacing w:val="-22"/>
          <w:w w:val="105"/>
        </w:rPr>
        <w:t> </w:t>
      </w:r>
      <w:r>
        <w:rPr>
          <w:w w:val="105"/>
        </w:rPr>
        <w:t>committee</w:t>
      </w:r>
      <w:r>
        <w:rPr>
          <w:spacing w:val="-21"/>
          <w:w w:val="105"/>
        </w:rPr>
        <w:t> </w:t>
      </w:r>
      <w:r>
        <w:rPr>
          <w:w w:val="105"/>
        </w:rPr>
        <w:t>and</w:t>
      </w:r>
      <w:r>
        <w:rPr>
          <w:spacing w:val="-21"/>
          <w:w w:val="105"/>
        </w:rPr>
        <w:t> </w:t>
      </w:r>
      <w:r>
        <w:rPr>
          <w:w w:val="105"/>
        </w:rPr>
        <w:t>one</w:t>
      </w:r>
      <w:r>
        <w:rPr>
          <w:spacing w:val="-22"/>
          <w:w w:val="105"/>
        </w:rPr>
        <w:t> </w:t>
      </w:r>
      <w:r>
        <w:rPr>
          <w:w w:val="105"/>
        </w:rPr>
        <w:t>of</w:t>
      </w:r>
      <w:r>
        <w:rPr>
          <w:spacing w:val="-21"/>
          <w:w w:val="105"/>
        </w:rPr>
        <w:t> </w:t>
      </w:r>
      <w:r>
        <w:rPr>
          <w:w w:val="105"/>
        </w:rPr>
        <w:t>whom</w:t>
      </w:r>
      <w:r>
        <w:rPr>
          <w:spacing w:val="-21"/>
          <w:w w:val="105"/>
        </w:rPr>
        <w:t> </w:t>
      </w:r>
      <w:r>
        <w:rPr>
          <w:w w:val="105"/>
        </w:rPr>
        <w:t>will be its vice</w:t>
      </w:r>
      <w:r>
        <w:rPr>
          <w:spacing w:val="-43"/>
          <w:w w:val="105"/>
        </w:rPr>
        <w:t> </w:t>
      </w:r>
      <w:r>
        <w:rPr>
          <w:w w:val="105"/>
        </w:rPr>
        <w:t>chairperson.</w:t>
      </w:r>
    </w:p>
    <w:p>
      <w:pPr>
        <w:pStyle w:val="BodyText"/>
        <w:spacing w:line="273" w:lineRule="auto" w:before="123"/>
        <w:ind w:left="660" w:right="1291" w:firstLine="360"/>
      </w:pPr>
      <w:r>
        <w:rPr>
          <w:w w:val="105"/>
        </w:rPr>
        <w:t>The</w:t>
      </w:r>
      <w:r>
        <w:rPr>
          <w:spacing w:val="-30"/>
          <w:w w:val="105"/>
        </w:rPr>
        <w:t> </w:t>
      </w:r>
      <w:r>
        <w:rPr>
          <w:w w:val="105"/>
        </w:rPr>
        <w:t>University</w:t>
      </w:r>
      <w:r>
        <w:rPr>
          <w:spacing w:val="-30"/>
          <w:w w:val="105"/>
        </w:rPr>
        <w:t> </w:t>
      </w:r>
      <w:r>
        <w:rPr>
          <w:w w:val="105"/>
        </w:rPr>
        <w:t>Council</w:t>
      </w:r>
      <w:r>
        <w:rPr>
          <w:spacing w:val="-30"/>
          <w:w w:val="105"/>
        </w:rPr>
        <w:t> </w:t>
      </w:r>
      <w:r>
        <w:rPr>
          <w:w w:val="105"/>
        </w:rPr>
        <w:t>proposes—as</w:t>
      </w:r>
      <w:r>
        <w:rPr>
          <w:spacing w:val="-30"/>
          <w:w w:val="105"/>
        </w:rPr>
        <w:t> </w:t>
      </w:r>
      <w:r>
        <w:rPr>
          <w:w w:val="105"/>
        </w:rPr>
        <w:t>it</w:t>
      </w:r>
      <w:r>
        <w:rPr>
          <w:spacing w:val="-29"/>
          <w:w w:val="105"/>
        </w:rPr>
        <w:t> </w:t>
      </w:r>
      <w:r>
        <w:rPr>
          <w:w w:val="105"/>
        </w:rPr>
        <w:t>did</w:t>
      </w:r>
      <w:r>
        <w:rPr>
          <w:spacing w:val="-31"/>
          <w:w w:val="105"/>
        </w:rPr>
        <w:t> </w:t>
      </w:r>
      <w:r>
        <w:rPr>
          <w:w w:val="105"/>
        </w:rPr>
        <w:t>in</w:t>
      </w:r>
      <w:r>
        <w:rPr>
          <w:spacing w:val="-30"/>
          <w:w w:val="105"/>
        </w:rPr>
        <w:t> </w:t>
      </w:r>
      <w:r>
        <w:rPr>
          <w:w w:val="105"/>
        </w:rPr>
        <w:t>2018—that</w:t>
      </w:r>
      <w:r>
        <w:rPr>
          <w:spacing w:val="-29"/>
          <w:w w:val="105"/>
        </w:rPr>
        <w:t> </w:t>
      </w:r>
      <w:r>
        <w:rPr>
          <w:w w:val="105"/>
        </w:rPr>
        <w:t>the</w:t>
      </w:r>
      <w:r>
        <w:rPr>
          <w:spacing w:val="-31"/>
          <w:w w:val="105"/>
        </w:rPr>
        <w:t> </w:t>
      </w:r>
      <w:r>
        <w:rPr>
          <w:w w:val="105"/>
        </w:rPr>
        <w:t>trustees</w:t>
      </w:r>
      <w:r>
        <w:rPr>
          <w:spacing w:val="-30"/>
          <w:w w:val="105"/>
        </w:rPr>
        <w:t> </w:t>
      </w:r>
      <w:r>
        <w:rPr>
          <w:w w:val="105"/>
        </w:rPr>
        <w:t>on</w:t>
      </w:r>
      <w:r>
        <w:rPr>
          <w:spacing w:val="-30"/>
          <w:w w:val="105"/>
        </w:rPr>
        <w:t> </w:t>
      </w:r>
      <w:r>
        <w:rPr>
          <w:w w:val="105"/>
        </w:rPr>
        <w:t>the</w:t>
      </w:r>
      <w:r>
        <w:rPr>
          <w:spacing w:val="-29"/>
          <w:w w:val="105"/>
        </w:rPr>
        <w:t> </w:t>
      </w:r>
      <w:r>
        <w:rPr>
          <w:w w:val="105"/>
        </w:rPr>
        <w:t>search committee serve as non-voting, ex-officio members. The search committee is ultimately advisory. Given that its work will culminate in a recommendation to the Board of Trustees, and given that the trustees will vote on whether to accept that recommendation,</w:t>
      </w:r>
      <w:r>
        <w:rPr>
          <w:spacing w:val="-25"/>
          <w:w w:val="105"/>
        </w:rPr>
        <w:t> </w:t>
      </w:r>
      <w:r>
        <w:rPr>
          <w:w w:val="105"/>
        </w:rPr>
        <w:t>it</w:t>
      </w:r>
      <w:r>
        <w:rPr>
          <w:spacing w:val="-24"/>
          <w:w w:val="105"/>
        </w:rPr>
        <w:t> </w:t>
      </w:r>
      <w:r>
        <w:rPr>
          <w:w w:val="105"/>
        </w:rPr>
        <w:t>is</w:t>
      </w:r>
      <w:r>
        <w:rPr>
          <w:spacing w:val="-27"/>
          <w:w w:val="105"/>
        </w:rPr>
        <w:t> </w:t>
      </w:r>
      <w:r>
        <w:rPr>
          <w:w w:val="105"/>
        </w:rPr>
        <w:t>unnecessary</w:t>
      </w:r>
      <w:r>
        <w:rPr>
          <w:spacing w:val="-27"/>
          <w:w w:val="105"/>
        </w:rPr>
        <w:t> </w:t>
      </w:r>
      <w:r>
        <w:rPr>
          <w:w w:val="105"/>
        </w:rPr>
        <w:t>for</w:t>
      </w:r>
      <w:r>
        <w:rPr>
          <w:spacing w:val="-24"/>
          <w:w w:val="105"/>
        </w:rPr>
        <w:t> </w:t>
      </w:r>
      <w:r>
        <w:rPr>
          <w:w w:val="105"/>
        </w:rPr>
        <w:t>the</w:t>
      </w:r>
      <w:r>
        <w:rPr>
          <w:spacing w:val="-25"/>
          <w:w w:val="105"/>
        </w:rPr>
        <w:t> </w:t>
      </w:r>
      <w:r>
        <w:rPr>
          <w:w w:val="105"/>
        </w:rPr>
        <w:t>trustees</w:t>
      </w:r>
      <w:r>
        <w:rPr>
          <w:spacing w:val="-25"/>
          <w:w w:val="105"/>
        </w:rPr>
        <w:t> </w:t>
      </w:r>
      <w:r>
        <w:rPr>
          <w:w w:val="105"/>
        </w:rPr>
        <w:t>on</w:t>
      </w:r>
      <w:r>
        <w:rPr>
          <w:spacing w:val="-27"/>
          <w:w w:val="105"/>
        </w:rPr>
        <w:t> </w:t>
      </w:r>
      <w:r>
        <w:rPr>
          <w:w w:val="105"/>
        </w:rPr>
        <w:t>the</w:t>
      </w:r>
      <w:r>
        <w:rPr>
          <w:spacing w:val="-24"/>
          <w:w w:val="105"/>
        </w:rPr>
        <w:t> </w:t>
      </w:r>
      <w:r>
        <w:rPr>
          <w:w w:val="105"/>
        </w:rPr>
        <w:t>search</w:t>
      </w:r>
      <w:r>
        <w:rPr>
          <w:spacing w:val="-24"/>
          <w:w w:val="105"/>
        </w:rPr>
        <w:t> </w:t>
      </w:r>
      <w:r>
        <w:rPr>
          <w:w w:val="105"/>
        </w:rPr>
        <w:t>committee</w:t>
      </w:r>
      <w:r>
        <w:rPr>
          <w:spacing w:val="-24"/>
          <w:w w:val="105"/>
        </w:rPr>
        <w:t> </w:t>
      </w:r>
      <w:r>
        <w:rPr>
          <w:w w:val="105"/>
        </w:rPr>
        <w:t>to</w:t>
      </w:r>
      <w:r>
        <w:rPr>
          <w:spacing w:val="-25"/>
          <w:w w:val="105"/>
        </w:rPr>
        <w:t> </w:t>
      </w:r>
      <w:r>
        <w:rPr>
          <w:w w:val="105"/>
        </w:rPr>
        <w:t>have voting</w:t>
      </w:r>
      <w:r>
        <w:rPr>
          <w:spacing w:val="-29"/>
          <w:w w:val="105"/>
        </w:rPr>
        <w:t> </w:t>
      </w:r>
      <w:r>
        <w:rPr>
          <w:w w:val="105"/>
        </w:rPr>
        <w:t>rights</w:t>
      </w:r>
      <w:r>
        <w:rPr>
          <w:spacing w:val="-29"/>
          <w:w w:val="105"/>
        </w:rPr>
        <w:t> </w:t>
      </w:r>
      <w:r>
        <w:rPr>
          <w:w w:val="105"/>
        </w:rPr>
        <w:t>in</w:t>
      </w:r>
      <w:r>
        <w:rPr>
          <w:spacing w:val="-29"/>
          <w:w w:val="105"/>
        </w:rPr>
        <w:t> </w:t>
      </w:r>
      <w:r>
        <w:rPr>
          <w:w w:val="105"/>
        </w:rPr>
        <w:t>developing</w:t>
      </w:r>
      <w:r>
        <w:rPr>
          <w:spacing w:val="-29"/>
          <w:w w:val="105"/>
        </w:rPr>
        <w:t> </w:t>
      </w:r>
      <w:r>
        <w:rPr>
          <w:w w:val="105"/>
        </w:rPr>
        <w:t>that</w:t>
      </w:r>
      <w:r>
        <w:rPr>
          <w:spacing w:val="-28"/>
          <w:w w:val="105"/>
        </w:rPr>
        <w:t> </w:t>
      </w:r>
      <w:r>
        <w:rPr>
          <w:w w:val="105"/>
        </w:rPr>
        <w:t>recommendation.</w:t>
      </w:r>
      <w:r>
        <w:rPr>
          <w:spacing w:val="-27"/>
          <w:w w:val="105"/>
        </w:rPr>
        <w:t> </w:t>
      </w:r>
      <w:r>
        <w:rPr>
          <w:w w:val="105"/>
        </w:rPr>
        <w:t>While</w:t>
      </w:r>
      <w:r>
        <w:rPr>
          <w:spacing w:val="-28"/>
          <w:w w:val="105"/>
        </w:rPr>
        <w:t> </w:t>
      </w:r>
      <w:r>
        <w:rPr>
          <w:w w:val="105"/>
        </w:rPr>
        <w:t>the</w:t>
      </w:r>
      <w:r>
        <w:rPr>
          <w:spacing w:val="-29"/>
          <w:w w:val="105"/>
        </w:rPr>
        <w:t> </w:t>
      </w:r>
      <w:r>
        <w:rPr>
          <w:w w:val="105"/>
        </w:rPr>
        <w:t>trustees’</w:t>
      </w:r>
      <w:r>
        <w:rPr>
          <w:spacing w:val="-29"/>
          <w:w w:val="105"/>
        </w:rPr>
        <w:t> </w:t>
      </w:r>
      <w:r>
        <w:rPr>
          <w:w w:val="105"/>
        </w:rPr>
        <w:t>contributions</w:t>
      </w:r>
      <w:r>
        <w:rPr>
          <w:spacing w:val="-28"/>
          <w:w w:val="105"/>
        </w:rPr>
        <w:t> </w:t>
      </w:r>
      <w:r>
        <w:rPr>
          <w:w w:val="105"/>
        </w:rPr>
        <w:t>to the discussions of the search committee will no doubt be valuable, the principles of shared</w:t>
      </w:r>
      <w:r>
        <w:rPr>
          <w:spacing w:val="-21"/>
          <w:w w:val="105"/>
        </w:rPr>
        <w:t> </w:t>
      </w:r>
      <w:r>
        <w:rPr>
          <w:w w:val="105"/>
        </w:rPr>
        <w:t>governance</w:t>
      </w:r>
      <w:r>
        <w:rPr>
          <w:spacing w:val="-19"/>
          <w:w w:val="105"/>
        </w:rPr>
        <w:t> </w:t>
      </w:r>
      <w:r>
        <w:rPr>
          <w:w w:val="105"/>
        </w:rPr>
        <w:t>are</w:t>
      </w:r>
      <w:r>
        <w:rPr>
          <w:spacing w:val="-19"/>
          <w:w w:val="105"/>
        </w:rPr>
        <w:t> </w:t>
      </w:r>
      <w:r>
        <w:rPr>
          <w:w w:val="105"/>
        </w:rPr>
        <w:t>best</w:t>
      </w:r>
      <w:r>
        <w:rPr>
          <w:spacing w:val="-19"/>
          <w:w w:val="105"/>
        </w:rPr>
        <w:t> </w:t>
      </w:r>
      <w:r>
        <w:rPr>
          <w:w w:val="105"/>
        </w:rPr>
        <w:t>upheld</w:t>
      </w:r>
      <w:r>
        <w:rPr>
          <w:spacing w:val="-21"/>
          <w:w w:val="105"/>
        </w:rPr>
        <w:t> </w:t>
      </w:r>
      <w:r>
        <w:rPr>
          <w:w w:val="105"/>
        </w:rPr>
        <w:t>if</w:t>
      </w:r>
      <w:r>
        <w:rPr>
          <w:spacing w:val="-19"/>
          <w:w w:val="105"/>
        </w:rPr>
        <w:t> </w:t>
      </w:r>
      <w:r>
        <w:rPr>
          <w:w w:val="105"/>
        </w:rPr>
        <w:t>they</w:t>
      </w:r>
      <w:r>
        <w:rPr>
          <w:spacing w:val="-21"/>
          <w:w w:val="105"/>
        </w:rPr>
        <w:t> </w:t>
      </w:r>
      <w:r>
        <w:rPr>
          <w:w w:val="105"/>
        </w:rPr>
        <w:t>are</w:t>
      </w:r>
      <w:r>
        <w:rPr>
          <w:spacing w:val="-18"/>
          <w:w w:val="105"/>
        </w:rPr>
        <w:t> </w:t>
      </w:r>
      <w:r>
        <w:rPr>
          <w:w w:val="105"/>
        </w:rPr>
        <w:t>not</w:t>
      </w:r>
      <w:r>
        <w:rPr>
          <w:spacing w:val="-19"/>
          <w:w w:val="105"/>
        </w:rPr>
        <w:t> </w:t>
      </w:r>
      <w:r>
        <w:rPr>
          <w:w w:val="105"/>
        </w:rPr>
        <w:t>essentially</w:t>
      </w:r>
      <w:r>
        <w:rPr>
          <w:spacing w:val="-20"/>
          <w:w w:val="105"/>
        </w:rPr>
        <w:t> </w:t>
      </w:r>
      <w:r>
        <w:rPr>
          <w:w w:val="105"/>
        </w:rPr>
        <w:t>given</w:t>
      </w:r>
      <w:r>
        <w:rPr>
          <w:spacing w:val="-20"/>
          <w:w w:val="105"/>
        </w:rPr>
        <w:t> </w:t>
      </w:r>
      <w:r>
        <w:rPr>
          <w:w w:val="105"/>
        </w:rPr>
        <w:t>two</w:t>
      </w:r>
      <w:r>
        <w:rPr>
          <w:spacing w:val="-21"/>
          <w:w w:val="105"/>
        </w:rPr>
        <w:t> </w:t>
      </w:r>
      <w:r>
        <w:rPr>
          <w:w w:val="105"/>
        </w:rPr>
        <w:t>votes.</w:t>
      </w:r>
    </w:p>
    <w:p>
      <w:pPr>
        <w:pStyle w:val="Heading3"/>
        <w:spacing w:before="189"/>
      </w:pPr>
      <w:r>
        <w:rPr/>
        <w:t>Alternates</w:t>
      </w:r>
    </w:p>
    <w:p>
      <w:pPr>
        <w:pStyle w:val="BodyText"/>
        <w:spacing w:line="273" w:lineRule="auto" w:before="72"/>
        <w:ind w:left="660" w:right="1266" w:firstLine="360"/>
      </w:pPr>
      <w:r>
        <w:rPr>
          <w:w w:val="105"/>
        </w:rPr>
        <w:t>If</w:t>
      </w:r>
      <w:r>
        <w:rPr>
          <w:spacing w:val="-25"/>
          <w:w w:val="105"/>
        </w:rPr>
        <w:t> </w:t>
      </w:r>
      <w:r>
        <w:rPr>
          <w:w w:val="105"/>
        </w:rPr>
        <w:t>a</w:t>
      </w:r>
      <w:r>
        <w:rPr>
          <w:spacing w:val="-26"/>
          <w:w w:val="105"/>
        </w:rPr>
        <w:t> </w:t>
      </w:r>
      <w:r>
        <w:rPr>
          <w:w w:val="105"/>
        </w:rPr>
        <w:t>member</w:t>
      </w:r>
      <w:r>
        <w:rPr>
          <w:spacing w:val="-25"/>
          <w:w w:val="105"/>
        </w:rPr>
        <w:t> </w:t>
      </w:r>
      <w:r>
        <w:rPr>
          <w:w w:val="105"/>
        </w:rPr>
        <w:t>is</w:t>
      </w:r>
      <w:r>
        <w:rPr>
          <w:spacing w:val="-25"/>
          <w:w w:val="105"/>
        </w:rPr>
        <w:t> </w:t>
      </w:r>
      <w:r>
        <w:rPr>
          <w:w w:val="105"/>
        </w:rPr>
        <w:t>unable</w:t>
      </w:r>
      <w:r>
        <w:rPr>
          <w:spacing w:val="-27"/>
          <w:w w:val="105"/>
        </w:rPr>
        <w:t> </w:t>
      </w:r>
      <w:r>
        <w:rPr>
          <w:w w:val="105"/>
        </w:rPr>
        <w:t>to</w:t>
      </w:r>
      <w:r>
        <w:rPr>
          <w:spacing w:val="-26"/>
          <w:w w:val="105"/>
        </w:rPr>
        <w:t> </w:t>
      </w:r>
      <w:r>
        <w:rPr>
          <w:w w:val="105"/>
        </w:rPr>
        <w:t>serve</w:t>
      </w:r>
      <w:r>
        <w:rPr>
          <w:spacing w:val="-24"/>
          <w:w w:val="105"/>
        </w:rPr>
        <w:t> </w:t>
      </w:r>
      <w:r>
        <w:rPr>
          <w:w w:val="105"/>
        </w:rPr>
        <w:t>or</w:t>
      </w:r>
      <w:r>
        <w:rPr>
          <w:spacing w:val="-27"/>
          <w:w w:val="105"/>
        </w:rPr>
        <w:t> </w:t>
      </w:r>
      <w:r>
        <w:rPr>
          <w:w w:val="105"/>
        </w:rPr>
        <w:t>continue</w:t>
      </w:r>
      <w:r>
        <w:rPr>
          <w:spacing w:val="-25"/>
          <w:w w:val="105"/>
        </w:rPr>
        <w:t> </w:t>
      </w:r>
      <w:r>
        <w:rPr>
          <w:w w:val="105"/>
        </w:rPr>
        <w:t>once</w:t>
      </w:r>
      <w:r>
        <w:rPr>
          <w:spacing w:val="-25"/>
          <w:w w:val="105"/>
        </w:rPr>
        <w:t> </w:t>
      </w:r>
      <w:r>
        <w:rPr>
          <w:w w:val="105"/>
        </w:rPr>
        <w:t>seated,</w:t>
      </w:r>
      <w:r>
        <w:rPr>
          <w:spacing w:val="-25"/>
          <w:w w:val="105"/>
        </w:rPr>
        <w:t> </w:t>
      </w:r>
      <w:r>
        <w:rPr>
          <w:w w:val="105"/>
        </w:rPr>
        <w:t>a</w:t>
      </w:r>
      <w:r>
        <w:rPr>
          <w:spacing w:val="-26"/>
          <w:w w:val="105"/>
        </w:rPr>
        <w:t> </w:t>
      </w:r>
      <w:r>
        <w:rPr>
          <w:w w:val="105"/>
        </w:rPr>
        <w:t>replacement</w:t>
      </w:r>
      <w:r>
        <w:rPr>
          <w:spacing w:val="-24"/>
          <w:w w:val="105"/>
        </w:rPr>
        <w:t> </w:t>
      </w:r>
      <w:r>
        <w:rPr>
          <w:w w:val="105"/>
        </w:rPr>
        <w:t>should</w:t>
      </w:r>
      <w:r>
        <w:rPr>
          <w:spacing w:val="-26"/>
          <w:w w:val="105"/>
        </w:rPr>
        <w:t> </w:t>
      </w:r>
      <w:r>
        <w:rPr>
          <w:w w:val="105"/>
        </w:rPr>
        <w:t>be appointed</w:t>
      </w:r>
      <w:r>
        <w:rPr>
          <w:spacing w:val="-20"/>
          <w:w w:val="105"/>
        </w:rPr>
        <w:t> </w:t>
      </w:r>
      <w:r>
        <w:rPr>
          <w:w w:val="105"/>
        </w:rPr>
        <w:t>following</w:t>
      </w:r>
      <w:r>
        <w:rPr>
          <w:spacing w:val="-19"/>
          <w:w w:val="105"/>
        </w:rPr>
        <w:t> </w:t>
      </w:r>
      <w:r>
        <w:rPr>
          <w:w w:val="105"/>
        </w:rPr>
        <w:t>consultation</w:t>
      </w:r>
      <w:r>
        <w:rPr>
          <w:spacing w:val="-20"/>
          <w:w w:val="105"/>
        </w:rPr>
        <w:t> </w:t>
      </w:r>
      <w:r>
        <w:rPr>
          <w:w w:val="105"/>
        </w:rPr>
        <w:t>with</w:t>
      </w:r>
      <w:r>
        <w:rPr>
          <w:spacing w:val="-19"/>
          <w:w w:val="105"/>
        </w:rPr>
        <w:t> </w:t>
      </w:r>
      <w:r>
        <w:rPr>
          <w:w w:val="105"/>
        </w:rPr>
        <w:t>the</w:t>
      </w:r>
      <w:r>
        <w:rPr>
          <w:spacing w:val="-18"/>
          <w:w w:val="105"/>
        </w:rPr>
        <w:t> </w:t>
      </w:r>
      <w:r>
        <w:rPr>
          <w:w w:val="105"/>
        </w:rPr>
        <w:t>group</w:t>
      </w:r>
      <w:r>
        <w:rPr>
          <w:spacing w:val="-21"/>
          <w:w w:val="105"/>
        </w:rPr>
        <w:t> </w:t>
      </w:r>
      <w:r>
        <w:rPr>
          <w:w w:val="105"/>
        </w:rPr>
        <w:t>that</w:t>
      </w:r>
      <w:r>
        <w:rPr>
          <w:spacing w:val="-18"/>
          <w:w w:val="105"/>
        </w:rPr>
        <w:t> </w:t>
      </w:r>
      <w:r>
        <w:rPr>
          <w:w w:val="105"/>
        </w:rPr>
        <w:t>appointed</w:t>
      </w:r>
      <w:r>
        <w:rPr>
          <w:spacing w:val="-20"/>
          <w:w w:val="105"/>
        </w:rPr>
        <w:t> </w:t>
      </w:r>
      <w:r>
        <w:rPr>
          <w:w w:val="105"/>
        </w:rPr>
        <w:t>them.</w:t>
      </w:r>
    </w:p>
    <w:p>
      <w:pPr>
        <w:pStyle w:val="Heading2"/>
        <w:spacing w:before="245"/>
      </w:pPr>
      <w:r>
        <w:rPr/>
        <w:pict>
          <v:shape style="position:absolute;margin-left:70.584pt;margin-top:35.057808pt;width:470.95pt;height:.1pt;mso-position-horizontal-relative:page;mso-position-vertical-relative:paragraph;z-index:-251652096;mso-wrap-distance-left:0;mso-wrap-distance-right:0" coordorigin="1412,701" coordsize="9419,0" path="m1412,701l10831,701e" filled="false" stroked="true" strokeweight=".95999pt" strokecolor="#afc0c8">
            <v:path arrowok="t"/>
            <v:stroke dashstyle="solid"/>
            <w10:wrap type="topAndBottom"/>
          </v:shape>
        </w:pict>
      </w:r>
      <w:r>
        <w:rPr>
          <w:color w:val="17453A"/>
        </w:rPr>
        <w:t>The Nature of the Search</w:t>
      </w:r>
    </w:p>
    <w:p>
      <w:pPr>
        <w:pStyle w:val="BodyText"/>
        <w:spacing w:line="276" w:lineRule="auto" w:before="90"/>
        <w:ind w:left="660" w:right="1253" w:firstLine="360"/>
      </w:pPr>
      <w:r>
        <w:rPr>
          <w:w w:val="105"/>
        </w:rPr>
        <w:t>The University Council acknowledges—though does not necessarily agree with— the position that a search for a president must be “closed” (i.e., not include public identification of finalists) in order to attract the best applicants.</w:t>
      </w:r>
      <w:r>
        <w:rPr>
          <w:color w:val="4B4B4B"/>
          <w:w w:val="105"/>
          <w:position w:val="13"/>
          <w:sz w:val="12"/>
        </w:rPr>
        <w:t>2 </w:t>
      </w:r>
      <w:r>
        <w:rPr>
          <w:w w:val="105"/>
        </w:rPr>
        <w:t>The University Council</w:t>
      </w:r>
      <w:r>
        <w:rPr>
          <w:spacing w:val="-25"/>
          <w:w w:val="105"/>
        </w:rPr>
        <w:t> </w:t>
      </w:r>
      <w:r>
        <w:rPr>
          <w:w w:val="105"/>
        </w:rPr>
        <w:t>recommends</w:t>
      </w:r>
      <w:r>
        <w:rPr>
          <w:spacing w:val="-25"/>
          <w:w w:val="105"/>
        </w:rPr>
        <w:t> </w:t>
      </w:r>
      <w:r>
        <w:rPr>
          <w:w w:val="105"/>
        </w:rPr>
        <w:t>the</w:t>
      </w:r>
      <w:r>
        <w:rPr>
          <w:spacing w:val="-24"/>
          <w:w w:val="105"/>
        </w:rPr>
        <w:t> </w:t>
      </w:r>
      <w:r>
        <w:rPr>
          <w:w w:val="105"/>
        </w:rPr>
        <w:t>Board</w:t>
      </w:r>
      <w:r>
        <w:rPr>
          <w:spacing w:val="-25"/>
          <w:w w:val="105"/>
        </w:rPr>
        <w:t> </w:t>
      </w:r>
      <w:r>
        <w:rPr>
          <w:w w:val="105"/>
        </w:rPr>
        <w:t>of</w:t>
      </w:r>
      <w:r>
        <w:rPr>
          <w:spacing w:val="-24"/>
          <w:w w:val="105"/>
        </w:rPr>
        <w:t> </w:t>
      </w:r>
      <w:r>
        <w:rPr>
          <w:w w:val="105"/>
        </w:rPr>
        <w:t>Trustees</w:t>
      </w:r>
      <w:r>
        <w:rPr>
          <w:spacing w:val="-24"/>
          <w:w w:val="105"/>
        </w:rPr>
        <w:t> </w:t>
      </w:r>
      <w:r>
        <w:rPr>
          <w:w w:val="105"/>
        </w:rPr>
        <w:t>conducts</w:t>
      </w:r>
      <w:r>
        <w:rPr>
          <w:spacing w:val="-24"/>
          <w:w w:val="105"/>
        </w:rPr>
        <w:t> </w:t>
      </w:r>
      <w:r>
        <w:rPr>
          <w:w w:val="105"/>
        </w:rPr>
        <w:t>an</w:t>
      </w:r>
      <w:r>
        <w:rPr>
          <w:spacing w:val="-25"/>
          <w:w w:val="105"/>
        </w:rPr>
        <w:t> </w:t>
      </w:r>
      <w:r>
        <w:rPr>
          <w:w w:val="105"/>
        </w:rPr>
        <w:t>open</w:t>
      </w:r>
      <w:r>
        <w:rPr>
          <w:spacing w:val="-25"/>
          <w:w w:val="105"/>
        </w:rPr>
        <w:t> </w:t>
      </w:r>
      <w:r>
        <w:rPr>
          <w:w w:val="105"/>
        </w:rPr>
        <w:t>search.</w:t>
      </w:r>
      <w:r>
        <w:rPr>
          <w:spacing w:val="-24"/>
          <w:w w:val="105"/>
        </w:rPr>
        <w:t> </w:t>
      </w:r>
      <w:r>
        <w:rPr>
          <w:w w:val="105"/>
        </w:rPr>
        <w:t>If</w:t>
      </w:r>
      <w:r>
        <w:rPr>
          <w:spacing w:val="-24"/>
          <w:w w:val="105"/>
        </w:rPr>
        <w:t> </w:t>
      </w:r>
      <w:r>
        <w:rPr>
          <w:w w:val="105"/>
        </w:rPr>
        <w:t>the</w:t>
      </w:r>
      <w:r>
        <w:rPr>
          <w:spacing w:val="-25"/>
          <w:w w:val="105"/>
        </w:rPr>
        <w:t> </w:t>
      </w:r>
      <w:r>
        <w:rPr>
          <w:w w:val="105"/>
        </w:rPr>
        <w:t>Board</w:t>
      </w:r>
      <w:r>
        <w:rPr>
          <w:spacing w:val="-25"/>
          <w:w w:val="105"/>
        </w:rPr>
        <w:t> </w:t>
      </w:r>
      <w:r>
        <w:rPr>
          <w:w w:val="105"/>
        </w:rPr>
        <w:t>of Trustees</w:t>
      </w:r>
      <w:r>
        <w:rPr>
          <w:spacing w:val="-23"/>
          <w:w w:val="105"/>
        </w:rPr>
        <w:t> </w:t>
      </w:r>
      <w:r>
        <w:rPr>
          <w:w w:val="105"/>
        </w:rPr>
        <w:t>insists</w:t>
      </w:r>
      <w:r>
        <w:rPr>
          <w:spacing w:val="-22"/>
          <w:w w:val="105"/>
        </w:rPr>
        <w:t> </w:t>
      </w:r>
      <w:r>
        <w:rPr>
          <w:w w:val="105"/>
        </w:rPr>
        <w:t>on</w:t>
      </w:r>
      <w:r>
        <w:rPr>
          <w:spacing w:val="-22"/>
          <w:w w:val="105"/>
        </w:rPr>
        <w:t> </w:t>
      </w:r>
      <w:r>
        <w:rPr>
          <w:w w:val="105"/>
        </w:rPr>
        <w:t>a</w:t>
      </w:r>
      <w:r>
        <w:rPr>
          <w:spacing w:val="-22"/>
          <w:w w:val="105"/>
        </w:rPr>
        <w:t> </w:t>
      </w:r>
      <w:r>
        <w:rPr>
          <w:w w:val="105"/>
        </w:rPr>
        <w:t>closed</w:t>
      </w:r>
      <w:r>
        <w:rPr>
          <w:spacing w:val="-22"/>
          <w:w w:val="105"/>
        </w:rPr>
        <w:t> </w:t>
      </w:r>
      <w:r>
        <w:rPr>
          <w:w w:val="105"/>
        </w:rPr>
        <w:t>search,</w:t>
      </w:r>
      <w:r>
        <w:rPr>
          <w:spacing w:val="-24"/>
          <w:w w:val="105"/>
        </w:rPr>
        <w:t> </w:t>
      </w:r>
      <w:r>
        <w:rPr>
          <w:w w:val="105"/>
        </w:rPr>
        <w:t>the</w:t>
      </w:r>
      <w:r>
        <w:rPr>
          <w:spacing w:val="-23"/>
          <w:w w:val="105"/>
        </w:rPr>
        <w:t> </w:t>
      </w:r>
      <w:r>
        <w:rPr>
          <w:w w:val="105"/>
        </w:rPr>
        <w:t>University</w:t>
      </w:r>
      <w:r>
        <w:rPr>
          <w:spacing w:val="-22"/>
          <w:w w:val="105"/>
        </w:rPr>
        <w:t> </w:t>
      </w:r>
      <w:r>
        <w:rPr>
          <w:w w:val="105"/>
        </w:rPr>
        <w:t>Council</w:t>
      </w:r>
      <w:r>
        <w:rPr>
          <w:spacing w:val="-22"/>
          <w:w w:val="105"/>
        </w:rPr>
        <w:t> </w:t>
      </w:r>
      <w:r>
        <w:rPr>
          <w:w w:val="105"/>
        </w:rPr>
        <w:t>proposes</w:t>
      </w:r>
      <w:r>
        <w:rPr>
          <w:spacing w:val="-21"/>
          <w:w w:val="105"/>
        </w:rPr>
        <w:t> </w:t>
      </w:r>
      <w:r>
        <w:rPr>
          <w:w w:val="105"/>
        </w:rPr>
        <w:t>exploring</w:t>
      </w:r>
      <w:r>
        <w:rPr>
          <w:spacing w:val="-21"/>
          <w:w w:val="105"/>
        </w:rPr>
        <w:t> </w:t>
      </w:r>
      <w:r>
        <w:rPr>
          <w:w w:val="105"/>
        </w:rPr>
        <w:t>ways</w:t>
      </w:r>
      <w:r>
        <w:rPr>
          <w:spacing w:val="-22"/>
          <w:w w:val="105"/>
        </w:rPr>
        <w:t> </w:t>
      </w:r>
      <w:r>
        <w:rPr>
          <w:w w:val="105"/>
        </w:rPr>
        <w:t>of opening</w:t>
      </w:r>
      <w:r>
        <w:rPr>
          <w:spacing w:val="-25"/>
          <w:w w:val="105"/>
        </w:rPr>
        <w:t> </w:t>
      </w:r>
      <w:r>
        <w:rPr>
          <w:w w:val="105"/>
        </w:rPr>
        <w:t>the</w:t>
      </w:r>
      <w:r>
        <w:rPr>
          <w:spacing w:val="-24"/>
          <w:w w:val="105"/>
        </w:rPr>
        <w:t> </w:t>
      </w:r>
      <w:r>
        <w:rPr>
          <w:w w:val="105"/>
        </w:rPr>
        <w:t>search</w:t>
      </w:r>
      <w:r>
        <w:rPr>
          <w:spacing w:val="-24"/>
          <w:w w:val="105"/>
        </w:rPr>
        <w:t> </w:t>
      </w:r>
      <w:r>
        <w:rPr>
          <w:w w:val="105"/>
        </w:rPr>
        <w:t>as</w:t>
      </w:r>
      <w:r>
        <w:rPr>
          <w:spacing w:val="-27"/>
          <w:w w:val="105"/>
        </w:rPr>
        <w:t> </w:t>
      </w:r>
      <w:r>
        <w:rPr>
          <w:w w:val="105"/>
        </w:rPr>
        <w:t>much</w:t>
      </w:r>
      <w:r>
        <w:rPr>
          <w:spacing w:val="-25"/>
          <w:w w:val="105"/>
        </w:rPr>
        <w:t> </w:t>
      </w:r>
      <w:r>
        <w:rPr>
          <w:w w:val="105"/>
        </w:rPr>
        <w:t>as</w:t>
      </w:r>
      <w:r>
        <w:rPr>
          <w:spacing w:val="-24"/>
          <w:w w:val="105"/>
        </w:rPr>
        <w:t> </w:t>
      </w:r>
      <w:r>
        <w:rPr>
          <w:w w:val="105"/>
        </w:rPr>
        <w:t>possible</w:t>
      </w:r>
      <w:r>
        <w:rPr>
          <w:spacing w:val="-24"/>
          <w:w w:val="105"/>
        </w:rPr>
        <w:t> </w:t>
      </w:r>
      <w:r>
        <w:rPr>
          <w:w w:val="105"/>
        </w:rPr>
        <w:t>while</w:t>
      </w:r>
      <w:r>
        <w:rPr>
          <w:spacing w:val="-24"/>
          <w:w w:val="105"/>
        </w:rPr>
        <w:t> </w:t>
      </w:r>
      <w:r>
        <w:rPr>
          <w:w w:val="105"/>
        </w:rPr>
        <w:t>keeping</w:t>
      </w:r>
      <w:r>
        <w:rPr>
          <w:spacing w:val="-25"/>
          <w:w w:val="105"/>
        </w:rPr>
        <w:t> </w:t>
      </w:r>
      <w:r>
        <w:rPr>
          <w:w w:val="105"/>
        </w:rPr>
        <w:t>finalists’</w:t>
      </w:r>
      <w:r>
        <w:rPr>
          <w:spacing w:val="-26"/>
          <w:w w:val="105"/>
        </w:rPr>
        <w:t> </w:t>
      </w:r>
      <w:r>
        <w:rPr>
          <w:w w:val="105"/>
        </w:rPr>
        <w:t>identities</w:t>
      </w:r>
      <w:r>
        <w:rPr>
          <w:spacing w:val="-24"/>
          <w:w w:val="105"/>
        </w:rPr>
        <w:t> </w:t>
      </w:r>
      <w:r>
        <w:rPr>
          <w:w w:val="105"/>
        </w:rPr>
        <w:t>confidential.</w:t>
      </w:r>
    </w:p>
    <w:p>
      <w:pPr>
        <w:pStyle w:val="BodyText"/>
        <w:spacing w:line="273" w:lineRule="auto" w:before="118"/>
        <w:ind w:left="660" w:right="1077" w:firstLine="360"/>
      </w:pPr>
      <w:r>
        <w:rPr>
          <w:w w:val="105"/>
        </w:rPr>
        <w:t>The University Council specifically proposes the following method of doing so: Once the search committee identifies finalists (perhaps three to six individuals), the search committee should solicit questions for the finalists from the university community. The search committee could then decide which questions the finalists should be asked to respond to in writing (at least three but fewer than ten), pose those</w:t>
      </w:r>
      <w:r>
        <w:rPr>
          <w:spacing w:val="-22"/>
          <w:w w:val="105"/>
        </w:rPr>
        <w:t> </w:t>
      </w:r>
      <w:r>
        <w:rPr>
          <w:w w:val="105"/>
        </w:rPr>
        <w:t>questions</w:t>
      </w:r>
      <w:r>
        <w:rPr>
          <w:spacing w:val="-21"/>
          <w:w w:val="105"/>
        </w:rPr>
        <w:t> </w:t>
      </w:r>
      <w:r>
        <w:rPr>
          <w:w w:val="105"/>
        </w:rPr>
        <w:t>to</w:t>
      </w:r>
      <w:r>
        <w:rPr>
          <w:spacing w:val="-24"/>
          <w:w w:val="105"/>
        </w:rPr>
        <w:t> </w:t>
      </w:r>
      <w:r>
        <w:rPr>
          <w:w w:val="105"/>
        </w:rPr>
        <w:t>the</w:t>
      </w:r>
      <w:r>
        <w:rPr>
          <w:spacing w:val="-23"/>
          <w:w w:val="105"/>
        </w:rPr>
        <w:t> </w:t>
      </w:r>
      <w:r>
        <w:rPr>
          <w:w w:val="105"/>
        </w:rPr>
        <w:t>finalists,</w:t>
      </w:r>
      <w:r>
        <w:rPr>
          <w:spacing w:val="-22"/>
          <w:w w:val="105"/>
        </w:rPr>
        <w:t> </w:t>
      </w:r>
      <w:r>
        <w:rPr>
          <w:w w:val="105"/>
        </w:rPr>
        <w:t>and</w:t>
      </w:r>
      <w:r>
        <w:rPr>
          <w:spacing w:val="-22"/>
          <w:w w:val="105"/>
        </w:rPr>
        <w:t> </w:t>
      </w:r>
      <w:r>
        <w:rPr>
          <w:w w:val="105"/>
        </w:rPr>
        <w:t>share</w:t>
      </w:r>
      <w:r>
        <w:rPr>
          <w:spacing w:val="-21"/>
          <w:w w:val="105"/>
        </w:rPr>
        <w:t> </w:t>
      </w:r>
      <w:r>
        <w:rPr>
          <w:w w:val="105"/>
        </w:rPr>
        <w:t>their</w:t>
      </w:r>
      <w:r>
        <w:rPr>
          <w:spacing w:val="-21"/>
          <w:w w:val="105"/>
        </w:rPr>
        <w:t> </w:t>
      </w:r>
      <w:r>
        <w:rPr>
          <w:w w:val="105"/>
        </w:rPr>
        <w:t>anonymous</w:t>
      </w:r>
      <w:r>
        <w:rPr>
          <w:spacing w:val="-23"/>
          <w:w w:val="105"/>
        </w:rPr>
        <w:t> </w:t>
      </w:r>
      <w:r>
        <w:rPr>
          <w:w w:val="105"/>
        </w:rPr>
        <w:t>responses</w:t>
      </w:r>
      <w:r>
        <w:rPr>
          <w:spacing w:val="-22"/>
          <w:w w:val="105"/>
        </w:rPr>
        <w:t> </w:t>
      </w:r>
      <w:r>
        <w:rPr>
          <w:w w:val="105"/>
        </w:rPr>
        <w:t>publicly</w:t>
      </w:r>
      <w:r>
        <w:rPr>
          <w:spacing w:val="-22"/>
          <w:w w:val="105"/>
        </w:rPr>
        <w:t> </w:t>
      </w:r>
      <w:r>
        <w:rPr>
          <w:w w:val="105"/>
        </w:rPr>
        <w:t>prior</w:t>
      </w:r>
      <w:r>
        <w:rPr>
          <w:spacing w:val="-22"/>
          <w:w w:val="105"/>
        </w:rPr>
        <w:t> </w:t>
      </w:r>
      <w:r>
        <w:rPr>
          <w:w w:val="105"/>
        </w:rPr>
        <w:t>to developing</w:t>
      </w:r>
      <w:r>
        <w:rPr>
          <w:spacing w:val="-17"/>
          <w:w w:val="105"/>
        </w:rPr>
        <w:t> </w:t>
      </w:r>
      <w:r>
        <w:rPr>
          <w:w w:val="105"/>
        </w:rPr>
        <w:t>a</w:t>
      </w:r>
      <w:r>
        <w:rPr>
          <w:spacing w:val="-17"/>
          <w:w w:val="105"/>
        </w:rPr>
        <w:t> </w:t>
      </w:r>
      <w:r>
        <w:rPr>
          <w:w w:val="105"/>
        </w:rPr>
        <w:t>final</w:t>
      </w:r>
      <w:r>
        <w:rPr>
          <w:spacing w:val="-17"/>
          <w:w w:val="105"/>
        </w:rPr>
        <w:t> </w:t>
      </w:r>
      <w:r>
        <w:rPr>
          <w:w w:val="105"/>
        </w:rPr>
        <w:t>recommendation</w:t>
      </w:r>
      <w:r>
        <w:rPr>
          <w:spacing w:val="-17"/>
          <w:w w:val="105"/>
        </w:rPr>
        <w:t> </w:t>
      </w:r>
      <w:r>
        <w:rPr>
          <w:w w:val="105"/>
        </w:rPr>
        <w:t>to</w:t>
      </w:r>
      <w:r>
        <w:rPr>
          <w:spacing w:val="-18"/>
          <w:w w:val="105"/>
        </w:rPr>
        <w:t> </w:t>
      </w:r>
      <w:r>
        <w:rPr>
          <w:w w:val="105"/>
        </w:rPr>
        <w:t>the</w:t>
      </w:r>
      <w:r>
        <w:rPr>
          <w:spacing w:val="-16"/>
          <w:w w:val="105"/>
        </w:rPr>
        <w:t> </w:t>
      </w:r>
      <w:r>
        <w:rPr>
          <w:w w:val="105"/>
        </w:rPr>
        <w:t>Board</w:t>
      </w:r>
      <w:r>
        <w:rPr>
          <w:spacing w:val="-17"/>
          <w:w w:val="105"/>
        </w:rPr>
        <w:t> </w:t>
      </w:r>
      <w:r>
        <w:rPr>
          <w:w w:val="105"/>
        </w:rPr>
        <w:t>of</w:t>
      </w:r>
      <w:r>
        <w:rPr>
          <w:spacing w:val="-16"/>
          <w:w w:val="105"/>
        </w:rPr>
        <w:t> </w:t>
      </w:r>
      <w:r>
        <w:rPr>
          <w:w w:val="105"/>
        </w:rPr>
        <w:t>Trustees.</w:t>
      </w:r>
    </w:p>
    <w:p>
      <w:pPr>
        <w:pStyle w:val="BodyText"/>
        <w:spacing w:before="3"/>
        <w:rPr>
          <w:sz w:val="39"/>
        </w:rPr>
      </w:pPr>
    </w:p>
    <w:p>
      <w:pPr>
        <w:spacing w:before="0"/>
        <w:ind w:left="496" w:right="1033" w:firstLine="0"/>
        <w:jc w:val="center"/>
        <w:rPr>
          <w:rFonts w:ascii="Trebuchet MS"/>
          <w:b/>
          <w:sz w:val="24"/>
        </w:rPr>
      </w:pPr>
      <w:r>
        <w:rPr>
          <w:rFonts w:ascii="Trebuchet MS"/>
          <w:b/>
          <w:sz w:val="24"/>
        </w:rPr>
        <w:t>Approved by the University Council by a vote of 72 to 1 on March 28, 2023.</w:t>
      </w:r>
    </w:p>
    <w:p>
      <w:pPr>
        <w:pStyle w:val="BodyText"/>
        <w:rPr>
          <w:rFonts w:ascii="Trebuchet MS"/>
          <w:b/>
          <w:sz w:val="20"/>
        </w:rPr>
      </w:pPr>
    </w:p>
    <w:p>
      <w:pPr>
        <w:pStyle w:val="BodyText"/>
        <w:spacing w:before="10"/>
        <w:rPr>
          <w:rFonts w:ascii="Trebuchet MS"/>
          <w:b/>
          <w:sz w:val="10"/>
        </w:rPr>
      </w:pPr>
      <w:r>
        <w:rPr/>
        <w:pict>
          <v:shape style="position:absolute;margin-left:90.024002pt;margin-top:8.523403pt;width:144.050pt;height:.1pt;mso-position-horizontal-relative:page;mso-position-vertical-relative:paragraph;z-index:-251651072;mso-wrap-distance-left:0;mso-wrap-distance-right:0" coordorigin="1800,170" coordsize="2881,0" path="m1800,170l4681,170e" filled="false" stroked="true" strokeweight=".47998pt" strokecolor="#000000">
            <v:path arrowok="t"/>
            <v:stroke dashstyle="solid"/>
            <w10:wrap type="topAndBottom"/>
          </v:shape>
        </w:pict>
      </w:r>
    </w:p>
    <w:p>
      <w:pPr>
        <w:pStyle w:val="BodyText"/>
        <w:spacing w:before="6"/>
        <w:rPr>
          <w:rFonts w:ascii="Trebuchet MS"/>
          <w:b/>
          <w:sz w:val="13"/>
        </w:rPr>
      </w:pPr>
    </w:p>
    <w:p>
      <w:pPr>
        <w:spacing w:before="99"/>
        <w:ind w:left="660" w:right="1371" w:firstLine="360"/>
        <w:jc w:val="left"/>
        <w:rPr>
          <w:sz w:val="16"/>
        </w:rPr>
      </w:pPr>
      <w:r>
        <w:rPr>
          <w:color w:val="4B4B4B"/>
          <w:w w:val="105"/>
          <w:position w:val="13"/>
          <w:sz w:val="12"/>
        </w:rPr>
        <w:t>2</w:t>
      </w:r>
      <w:r>
        <w:rPr>
          <w:color w:val="4B4B4B"/>
          <w:spacing w:val="-7"/>
          <w:w w:val="105"/>
          <w:position w:val="13"/>
          <w:sz w:val="12"/>
        </w:rPr>
        <w:t> </w:t>
      </w:r>
      <w:r>
        <w:rPr>
          <w:rFonts w:ascii="Verdana" w:hAnsi="Verdana"/>
          <w:i/>
          <w:w w:val="105"/>
          <w:sz w:val="16"/>
        </w:rPr>
        <w:t>See</w:t>
      </w:r>
      <w:r>
        <w:rPr>
          <w:rFonts w:ascii="Verdana" w:hAnsi="Verdana"/>
          <w:i/>
          <w:spacing w:val="-26"/>
          <w:w w:val="105"/>
          <w:sz w:val="16"/>
        </w:rPr>
        <w:t> </w:t>
      </w:r>
      <w:r>
        <w:rPr>
          <w:w w:val="105"/>
          <w:sz w:val="16"/>
        </w:rPr>
        <w:t>Turner</w:t>
      </w:r>
      <w:r>
        <w:rPr>
          <w:spacing w:val="-19"/>
          <w:w w:val="105"/>
          <w:sz w:val="16"/>
        </w:rPr>
        <w:t> </w:t>
      </w:r>
      <w:r>
        <w:rPr>
          <w:w w:val="105"/>
          <w:sz w:val="16"/>
        </w:rPr>
        <w:t>Street,</w:t>
      </w:r>
      <w:r>
        <w:rPr>
          <w:spacing w:val="-18"/>
          <w:w w:val="105"/>
          <w:sz w:val="16"/>
        </w:rPr>
        <w:t> </w:t>
      </w:r>
      <w:r>
        <w:rPr>
          <w:w w:val="105"/>
          <w:sz w:val="16"/>
        </w:rPr>
        <w:t>“Is</w:t>
      </w:r>
      <w:r>
        <w:rPr>
          <w:spacing w:val="-20"/>
          <w:w w:val="105"/>
          <w:sz w:val="16"/>
        </w:rPr>
        <w:t> </w:t>
      </w:r>
      <w:r>
        <w:rPr>
          <w:w w:val="105"/>
          <w:sz w:val="16"/>
        </w:rPr>
        <w:t>secrecy</w:t>
      </w:r>
      <w:r>
        <w:rPr>
          <w:spacing w:val="-21"/>
          <w:w w:val="105"/>
          <w:sz w:val="16"/>
        </w:rPr>
        <w:t> </w:t>
      </w:r>
      <w:r>
        <w:rPr>
          <w:w w:val="105"/>
          <w:sz w:val="16"/>
        </w:rPr>
        <w:t>necessary</w:t>
      </w:r>
      <w:r>
        <w:rPr>
          <w:spacing w:val="-19"/>
          <w:w w:val="105"/>
          <w:sz w:val="16"/>
        </w:rPr>
        <w:t> </w:t>
      </w:r>
      <w:r>
        <w:rPr>
          <w:w w:val="105"/>
          <w:sz w:val="16"/>
        </w:rPr>
        <w:t>for</w:t>
      </w:r>
      <w:r>
        <w:rPr>
          <w:spacing w:val="-21"/>
          <w:w w:val="105"/>
          <w:sz w:val="16"/>
        </w:rPr>
        <w:t> </w:t>
      </w:r>
      <w:r>
        <w:rPr>
          <w:w w:val="105"/>
          <w:sz w:val="16"/>
        </w:rPr>
        <w:t>a</w:t>
      </w:r>
      <w:r>
        <w:rPr>
          <w:spacing w:val="-20"/>
          <w:w w:val="105"/>
          <w:sz w:val="16"/>
        </w:rPr>
        <w:t> </w:t>
      </w:r>
      <w:r>
        <w:rPr>
          <w:w w:val="105"/>
          <w:sz w:val="16"/>
        </w:rPr>
        <w:t>successful</w:t>
      </w:r>
      <w:r>
        <w:rPr>
          <w:spacing w:val="-21"/>
          <w:w w:val="105"/>
          <w:sz w:val="16"/>
        </w:rPr>
        <w:t> </w:t>
      </w:r>
      <w:r>
        <w:rPr>
          <w:w w:val="105"/>
          <w:sz w:val="16"/>
        </w:rPr>
        <w:t>university</w:t>
      </w:r>
      <w:r>
        <w:rPr>
          <w:spacing w:val="-19"/>
          <w:w w:val="105"/>
          <w:sz w:val="16"/>
        </w:rPr>
        <w:t> </w:t>
      </w:r>
      <w:r>
        <w:rPr>
          <w:w w:val="105"/>
          <w:sz w:val="16"/>
        </w:rPr>
        <w:t>presidential</w:t>
      </w:r>
      <w:r>
        <w:rPr>
          <w:spacing w:val="-20"/>
          <w:w w:val="105"/>
          <w:sz w:val="16"/>
        </w:rPr>
        <w:t> </w:t>
      </w:r>
      <w:r>
        <w:rPr>
          <w:w w:val="105"/>
          <w:sz w:val="16"/>
        </w:rPr>
        <w:t>search?</w:t>
      </w:r>
      <w:r>
        <w:rPr>
          <w:spacing w:val="-18"/>
          <w:w w:val="105"/>
          <w:sz w:val="16"/>
        </w:rPr>
        <w:t> </w:t>
      </w:r>
      <w:r>
        <w:rPr>
          <w:w w:val="105"/>
          <w:sz w:val="16"/>
        </w:rPr>
        <w:t>Here’s</w:t>
      </w:r>
      <w:r>
        <w:rPr>
          <w:spacing w:val="-19"/>
          <w:w w:val="105"/>
          <w:sz w:val="16"/>
        </w:rPr>
        <w:t> </w:t>
      </w:r>
      <w:r>
        <w:rPr>
          <w:w w:val="105"/>
          <w:sz w:val="16"/>
        </w:rPr>
        <w:t>what</w:t>
      </w:r>
      <w:r>
        <w:rPr>
          <w:spacing w:val="-20"/>
          <w:w w:val="105"/>
          <w:sz w:val="16"/>
        </w:rPr>
        <w:t> </w:t>
      </w:r>
      <w:r>
        <w:rPr>
          <w:w w:val="105"/>
          <w:sz w:val="16"/>
        </w:rPr>
        <w:t>the</w:t>
      </w:r>
      <w:r>
        <w:rPr>
          <w:spacing w:val="-20"/>
          <w:w w:val="105"/>
          <w:sz w:val="16"/>
        </w:rPr>
        <w:t> </w:t>
      </w:r>
      <w:r>
        <w:rPr>
          <w:w w:val="105"/>
          <w:sz w:val="16"/>
        </w:rPr>
        <w:t>numbers</w:t>
      </w:r>
      <w:r>
        <w:rPr>
          <w:spacing w:val="-19"/>
          <w:w w:val="105"/>
          <w:sz w:val="16"/>
        </w:rPr>
        <w:t> </w:t>
      </w:r>
      <w:r>
        <w:rPr>
          <w:w w:val="105"/>
          <w:sz w:val="16"/>
        </w:rPr>
        <w:t>say”, which</w:t>
      </w:r>
      <w:r>
        <w:rPr>
          <w:spacing w:val="-21"/>
          <w:w w:val="105"/>
          <w:sz w:val="16"/>
        </w:rPr>
        <w:t> </w:t>
      </w:r>
      <w:r>
        <w:rPr>
          <w:w w:val="105"/>
          <w:sz w:val="16"/>
        </w:rPr>
        <w:t>concludes</w:t>
      </w:r>
      <w:r>
        <w:rPr>
          <w:spacing w:val="-19"/>
          <w:w w:val="105"/>
          <w:sz w:val="16"/>
        </w:rPr>
        <w:t> </w:t>
      </w:r>
      <w:r>
        <w:rPr>
          <w:w w:val="105"/>
          <w:sz w:val="16"/>
        </w:rPr>
        <w:t>“no”</w:t>
      </w:r>
      <w:r>
        <w:rPr>
          <w:spacing w:val="-20"/>
          <w:w w:val="105"/>
          <w:sz w:val="16"/>
        </w:rPr>
        <w:t> </w:t>
      </w:r>
      <w:r>
        <w:rPr>
          <w:w w:val="105"/>
          <w:sz w:val="16"/>
        </w:rPr>
        <w:t>to</w:t>
      </w:r>
      <w:r>
        <w:rPr>
          <w:spacing w:val="-21"/>
          <w:w w:val="105"/>
          <w:sz w:val="16"/>
        </w:rPr>
        <w:t> </w:t>
      </w:r>
      <w:r>
        <w:rPr>
          <w:w w:val="105"/>
          <w:sz w:val="16"/>
        </w:rPr>
        <w:t>the</w:t>
      </w:r>
      <w:r>
        <w:rPr>
          <w:spacing w:val="-20"/>
          <w:w w:val="105"/>
          <w:sz w:val="16"/>
        </w:rPr>
        <w:t> </w:t>
      </w:r>
      <w:r>
        <w:rPr>
          <w:w w:val="105"/>
          <w:sz w:val="16"/>
        </w:rPr>
        <w:t>titular</w:t>
      </w:r>
      <w:r>
        <w:rPr>
          <w:spacing w:val="-19"/>
          <w:w w:val="105"/>
          <w:sz w:val="16"/>
        </w:rPr>
        <w:t> </w:t>
      </w:r>
      <w:r>
        <w:rPr>
          <w:w w:val="105"/>
          <w:sz w:val="16"/>
        </w:rPr>
        <w:t>question</w:t>
      </w:r>
      <w:r>
        <w:rPr>
          <w:spacing w:val="-19"/>
          <w:w w:val="105"/>
          <w:sz w:val="16"/>
        </w:rPr>
        <w:t> </w:t>
      </w:r>
      <w:hyperlink r:id="rId12">
        <w:r>
          <w:rPr>
            <w:w w:val="105"/>
            <w:sz w:val="16"/>
          </w:rPr>
          <w:t>(</w:t>
        </w:r>
        <w:r>
          <w:rPr>
            <w:color w:val="17453A"/>
            <w:w w:val="105"/>
            <w:sz w:val="16"/>
            <w:u w:val="single" w:color="17453A"/>
          </w:rPr>
          <w:t>https://medium.com/@UFbrechnercenter/is-secrecy-necessary-for-a-successful-</w:t>
        </w:r>
      </w:hyperlink>
      <w:r>
        <w:rPr>
          <w:color w:val="17453A"/>
          <w:w w:val="105"/>
          <w:sz w:val="16"/>
        </w:rPr>
        <w:t> </w:t>
      </w:r>
      <w:hyperlink r:id="rId12">
        <w:r>
          <w:rPr>
            <w:color w:val="17453A"/>
            <w:w w:val="105"/>
            <w:sz w:val="16"/>
            <w:u w:val="single" w:color="17453A"/>
          </w:rPr>
          <w:t>university-presidential-search-heres-what-the-numbers-say-b429f954145c</w:t>
        </w:r>
        <w:r>
          <w:rPr>
            <w:w w:val="105"/>
            <w:sz w:val="16"/>
          </w:rPr>
          <w:t>)</w:t>
        </w:r>
      </w:hyperlink>
      <w:r>
        <w:rPr>
          <w:w w:val="105"/>
          <w:sz w:val="16"/>
        </w:rPr>
        <w:t>.</w:t>
      </w:r>
    </w:p>
    <w:sectPr>
      <w:pgSz w:w="12240" w:h="15840"/>
      <w:pgMar w:header="527" w:footer="1159" w:top="1500" w:bottom="1340" w:left="78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Trebuchet MS">
    <w:altName w:val="Trebuchet MS"/>
    <w:charset w:val="0"/>
    <w:family w:val="swiss"/>
    <w:pitch w:val="variable"/>
  </w:font>
  <w:font w:name="Verdana">
    <w:altName w:val="Verdana"/>
    <w:charset w:val="0"/>
    <w:family w:val="swiss"/>
    <w:pitch w:val="variable"/>
  </w:font>
  <w:font w:name="Felix Titling">
    <w:altName w:val="Felix Titling"/>
    <w:charset w:val="0"/>
    <w:family w:val="decorative"/>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4.324997pt;margin-top:741.826904pt;width:543.35pt;height:32.4500pt;mso-position-horizontal-relative:page;mso-position-vertical-relative:page;z-index:-252150784" coordorigin="686,14837" coordsize="10867,649">
          <v:shape style="position:absolute;left:686;top:14836;width:1700;height:649" coordorigin="686,14837" coordsize="1700,649" path="m2105,14837l686,14837,687,15485,2105,15485,2386,15160,2105,14837xe" filled="true" fillcolor="#5b965e" stroked="false">
            <v:path arrowok="t"/>
            <v:fill type="solid"/>
          </v:shape>
          <v:shape style="position:absolute;left:2220;top:14836;width:9333;height:649" coordorigin="2221,14837" coordsize="9333,649" path="m11553,14837l2221,14837,2501,15160,2221,15485,11553,15485,11553,14837xe" filled="true" fillcolor="#204038" stroked="false">
            <v:path arrowok="t"/>
            <v:fill type="solid"/>
          </v:shape>
          <w10:wrap type="non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4.324997pt;margin-top:741.826904pt;width:543.35pt;height:32.4500pt;mso-position-horizontal-relative:page;mso-position-vertical-relative:page;z-index:-252148736" coordorigin="686,14837" coordsize="10867,649">
          <v:shape style="position:absolute;left:686;top:14836;width:1700;height:649" coordorigin="686,14837" coordsize="1700,649" path="m2105,14837l686,14837,687,15485,2105,15485,2386,15160,2105,14837xe" filled="true" fillcolor="#5b965e" stroked="false">
            <v:path arrowok="t"/>
            <v:fill type="solid"/>
          </v:shape>
          <v:shape style="position:absolute;left:2220;top:14836;width:9333;height:649" coordorigin="2221,14837" coordsize="9333,649" path="m11553,14837l2221,14837,2501,15160,2221,15485,11553,15485,11553,14837xe" filled="true" fillcolor="#204038" stroked="false">
            <v:path arrowok="t"/>
            <v:fill type="solid"/>
          </v:shape>
          <w10:wrap type="none"/>
        </v:group>
      </w:pict>
    </w:r>
    <w:r>
      <w:rPr/>
      <w:pict>
        <v:shape style="position:absolute;margin-left:299.450012pt;margin-top:722.394348pt;width:29.1pt;height:14pt;mso-position-horizontal-relative:page;mso-position-vertical-relative:page;z-index:-252147712" type="#_x0000_t202" filled="false" stroked="false">
          <v:textbox inset="0,0,0,0">
            <w:txbxContent>
              <w:p>
                <w:pPr>
                  <w:spacing w:before="18"/>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 of 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4.324997pt;margin-top:741.826904pt;width:543.35pt;height:32.4500pt;mso-position-horizontal-relative:page;mso-position-vertical-relative:page;z-index:-252145664" coordorigin="686,14837" coordsize="10867,649">
          <v:shape style="position:absolute;left:686;top:14836;width:1700;height:649" coordorigin="686,14837" coordsize="1700,649" path="m2105,14837l686,14837,687,15485,2105,15485,2386,15160,2105,14837xe" filled="true" fillcolor="#5b965e" stroked="false">
            <v:path arrowok="t"/>
            <v:fill type="solid"/>
          </v:shape>
          <v:shape style="position:absolute;left:2220;top:14836;width:9333;height:649" coordorigin="2221,14837" coordsize="9333,649" path="m11553,14837l2221,14837,2501,15160,2221,15485,11553,15485,11553,14837xe" filled="true" fillcolor="#204038" stroked="false">
            <v:path arrowok="t"/>
            <v:fill type="solid"/>
          </v:shape>
          <w10:wrap type="none"/>
        </v:group>
      </w:pict>
    </w:r>
    <w:r>
      <w:rPr/>
      <w:pict>
        <v:shape style="position:absolute;margin-left:299.450012pt;margin-top:722.394348pt;width:29.1pt;height:14pt;mso-position-horizontal-relative:page;mso-position-vertical-relative:page;z-index:-252144640" type="#_x0000_t202" filled="false" stroked="false">
          <v:textbox inset="0,0,0,0">
            <w:txbxContent>
              <w:p>
                <w:pPr>
                  <w:spacing w:before="18"/>
                  <w:ind w:left="60" w:right="0" w:firstLine="0"/>
                  <w:jc w:val="left"/>
                  <w:rPr>
                    <w:sz w:val="20"/>
                  </w:rPr>
                </w:pPr>
                <w:r>
                  <w:rPr/>
                  <w:fldChar w:fldCharType="begin"/>
                </w:r>
                <w:r>
                  <w:rPr>
                    <w:sz w:val="20"/>
                  </w:rPr>
                  <w:instrText> PAGE </w:instrText>
                </w:r>
                <w:r>
                  <w:rPr/>
                  <w:fldChar w:fldCharType="separate"/>
                </w:r>
                <w:r>
                  <w:rPr/>
                  <w:t>3</w:t>
                </w:r>
                <w:r>
                  <w:rPr/>
                  <w:fldChar w:fldCharType="end"/>
                </w:r>
                <w:r>
                  <w:rPr>
                    <w:sz w:val="20"/>
                  </w:rPr>
                  <w:t> of 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64672">
          <wp:simplePos x="0" y="0"/>
          <wp:positionH relativeFrom="page">
            <wp:posOffset>542290</wp:posOffset>
          </wp:positionH>
          <wp:positionV relativeFrom="page">
            <wp:posOffset>334683</wp:posOffset>
          </wp:positionV>
          <wp:extent cx="3806190" cy="58352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806190" cy="583526"/>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66720">
          <wp:simplePos x="0" y="0"/>
          <wp:positionH relativeFrom="page">
            <wp:posOffset>542290</wp:posOffset>
          </wp:positionH>
          <wp:positionV relativeFrom="page">
            <wp:posOffset>334683</wp:posOffset>
          </wp:positionV>
          <wp:extent cx="3806190" cy="583526"/>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3806190" cy="583526"/>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69792">
          <wp:simplePos x="0" y="0"/>
          <wp:positionH relativeFrom="page">
            <wp:posOffset>542290</wp:posOffset>
          </wp:positionH>
          <wp:positionV relativeFrom="page">
            <wp:posOffset>334683</wp:posOffset>
          </wp:positionV>
          <wp:extent cx="3806190" cy="583526"/>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3806190" cy="58352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sz w:val="24"/>
      <w:szCs w:val="24"/>
      <w:lang w:val="en-us" w:eastAsia="en-us" w:bidi="en-us"/>
    </w:rPr>
  </w:style>
  <w:style w:styleId="Heading1" w:type="paragraph">
    <w:name w:val="Heading 1"/>
    <w:basedOn w:val="Normal"/>
    <w:uiPriority w:val="1"/>
    <w:qFormat/>
    <w:pPr>
      <w:spacing w:before="264"/>
      <w:ind w:left="1817" w:right="1997"/>
      <w:jc w:val="center"/>
      <w:outlineLvl w:val="1"/>
    </w:pPr>
    <w:rPr>
      <w:rFonts w:ascii="Arial" w:hAnsi="Arial" w:eastAsia="Arial" w:cs="Arial"/>
      <w:sz w:val="48"/>
      <w:szCs w:val="48"/>
      <w:lang w:val="en-us" w:eastAsia="en-us" w:bidi="en-us"/>
    </w:rPr>
  </w:style>
  <w:style w:styleId="Heading2" w:type="paragraph">
    <w:name w:val="Heading 2"/>
    <w:basedOn w:val="Normal"/>
    <w:uiPriority w:val="1"/>
    <w:qFormat/>
    <w:pPr>
      <w:spacing w:before="90"/>
      <w:ind w:left="660"/>
      <w:outlineLvl w:val="2"/>
    </w:pPr>
    <w:rPr>
      <w:rFonts w:ascii="Arial" w:hAnsi="Arial" w:eastAsia="Arial" w:cs="Arial"/>
      <w:b/>
      <w:bCs/>
      <w:sz w:val="32"/>
      <w:szCs w:val="32"/>
      <w:lang w:val="en-us" w:eastAsia="en-us" w:bidi="en-us"/>
    </w:rPr>
  </w:style>
  <w:style w:styleId="Heading3" w:type="paragraph">
    <w:name w:val="Heading 3"/>
    <w:basedOn w:val="Normal"/>
    <w:uiPriority w:val="1"/>
    <w:qFormat/>
    <w:pPr>
      <w:spacing w:before="106"/>
      <w:ind w:left="660"/>
      <w:outlineLvl w:val="3"/>
    </w:pPr>
    <w:rPr>
      <w:rFonts w:ascii="Trebuchet MS" w:hAnsi="Trebuchet MS" w:eastAsia="Trebuchet MS" w:cs="Trebuchet MS"/>
      <w:b/>
      <w:bCs/>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24"/>
      <w:ind w:left="18"/>
      <w:jc w:val="center"/>
    </w:pPr>
    <w:rPr>
      <w:rFonts w:ascii="Tahoma" w:hAnsi="Tahoma" w:eastAsia="Tahoma" w:cs="Tahoma"/>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yperlink" Target="https://medium.com/%40UFbrechnercenter/is-secrecy-necessary-for-a-successful-university-presidential-search-heres-what-the-numbers-say-b429f954145c"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msu.edu/state-transparency-reporting/Section245FY17_2a" TargetMode="Externa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5DBE2A55-B0F7-4E20-86D0-7614591D7E37}"/>
</file>

<file path=customXml/itemProps2.xml><?xml version="1.0" encoding="utf-8"?>
<ds:datastoreItem xmlns:ds="http://schemas.openxmlformats.org/officeDocument/2006/customXml" ds:itemID="{529B0878-C913-414D-BB5B-D0A85950B6C4}"/>
</file>

<file path=customXml/itemProps3.xml><?xml version="1.0" encoding="utf-8"?>
<ds:datastoreItem xmlns:ds="http://schemas.openxmlformats.org/officeDocument/2006/customXml" ds:itemID="{734668B9-55CD-48F3-9C19-70D01F544FA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Procedures for                 Faculty and Student Participation               in the Selection of the President</dc:title>
  <dc:creator>Tony Cepak</dc:creator>
  <dcterms:created xsi:type="dcterms:W3CDTF">2023-04-07T20:09:26Z</dcterms:created>
  <dcterms:modified xsi:type="dcterms:W3CDTF">2023-04-07T20:09:26Z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Microsoft® Word for Microsoft 365</vt:lpwstr>
  </property>
  <property fmtid="{D5CDD505-2E9C-101B-9397-08002B2CF9AE}" pid="4" name="LastSaved">
    <vt:filetime>2023-04-07T00:00:00Z</vt:filetime>
  </property>
  <property fmtid="{D5CDD505-2E9C-101B-9397-08002B2CF9AE}" pid="5" name="ContentTypeId">
    <vt:lpwstr>0x010100373BE68F7849A845B253768CFB280D40</vt:lpwstr>
  </property>
</Properties>
</file>