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2E74" w:rsidRPr="00F5545A" w:rsidRDefault="00F5545A">
      <w:pPr>
        <w:pStyle w:val="Normal1"/>
        <w:spacing w:line="240" w:lineRule="auto"/>
        <w:jc w:val="center"/>
        <w:rPr>
          <w:rFonts w:asciiTheme="minorHAnsi" w:eastAsia="Arial" w:hAnsiTheme="minorHAnsi" w:cs="Arial"/>
          <w:b/>
          <w:sz w:val="36"/>
          <w:szCs w:val="36"/>
        </w:rPr>
      </w:pPr>
      <w:bookmarkStart w:id="0" w:name="_GoBack"/>
      <w:bookmarkEnd w:id="0"/>
      <w:r w:rsidRPr="00F5545A">
        <w:rPr>
          <w:rFonts w:asciiTheme="minorHAnsi" w:eastAsia="Arial" w:hAnsiTheme="minorHAnsi" w:cs="Arial"/>
          <w:b/>
          <w:sz w:val="36"/>
          <w:szCs w:val="36"/>
        </w:rPr>
        <w:t>A Quick Guide to Academic Governance at MSU</w:t>
      </w:r>
    </w:p>
    <w:p w14:paraId="3AE7B51E" w14:textId="51207637" w:rsidR="00AC2418" w:rsidRPr="00AC2418" w:rsidRDefault="00AF4066" w:rsidP="00AC2418">
      <w:pPr>
        <w:pStyle w:val="Normal1"/>
        <w:spacing w:line="240" w:lineRule="auto"/>
        <w:jc w:val="center"/>
        <w:rPr>
          <w:rFonts w:asciiTheme="minorHAnsi" w:eastAsia="Arial" w:hAnsiTheme="minorHAnsi" w:cs="Arial"/>
        </w:rPr>
      </w:pPr>
      <w:r>
        <w:rPr>
          <w:rFonts w:asciiTheme="minorHAnsi" w:eastAsia="Arial" w:hAnsiTheme="minorHAnsi" w:cs="Arial"/>
        </w:rPr>
        <w:t>24</w:t>
      </w:r>
      <w:r w:rsidR="00F5545A" w:rsidRPr="00F5545A">
        <w:rPr>
          <w:rFonts w:asciiTheme="minorHAnsi" w:eastAsia="Arial" w:hAnsiTheme="minorHAnsi" w:cs="Arial"/>
        </w:rPr>
        <w:t xml:space="preserve"> July 2019</w:t>
      </w:r>
    </w:p>
    <w:p w14:paraId="5D314F0F" w14:textId="47B2CDA3" w:rsidR="00AC2418" w:rsidRPr="00AC2418" w:rsidRDefault="00AC2418" w:rsidP="00AC2418">
      <w:pPr>
        <w:pStyle w:val="Normal1"/>
        <w:spacing w:line="240" w:lineRule="auto"/>
        <w:rPr>
          <w:rFonts w:asciiTheme="minorHAnsi" w:eastAsia="Arial" w:hAnsiTheme="minorHAnsi" w:cs="Arial"/>
          <w:sz w:val="24"/>
          <w:szCs w:val="24"/>
        </w:rPr>
      </w:pPr>
      <w:r w:rsidRPr="00AC2418">
        <w:rPr>
          <w:rFonts w:asciiTheme="minorHAnsi" w:eastAsia="Arial" w:hAnsiTheme="minorHAnsi" w:cs="Arial"/>
          <w:sz w:val="24"/>
          <w:szCs w:val="24"/>
        </w:rPr>
        <w:t xml:space="preserve">Academic Governance at MSU aspires to the principle of shared governance. For this to be the reality, there must be sharing of ideas, responsibilities, and decision-making between administrators, faculty, students, and staff. This document was prepared to help guide MSU towards that goal, by helping to demystify the structure and processes of academic governance at our institution. </w:t>
      </w:r>
    </w:p>
    <w:p w14:paraId="00000019" w14:textId="10B81334" w:rsidR="005B2E74" w:rsidRPr="00AC2418" w:rsidRDefault="00F5545A">
      <w:pPr>
        <w:pStyle w:val="Normal1"/>
        <w:spacing w:line="240" w:lineRule="auto"/>
        <w:rPr>
          <w:rFonts w:asciiTheme="minorHAnsi" w:eastAsia="Arial" w:hAnsiTheme="minorHAnsi" w:cs="Arial"/>
          <w:sz w:val="24"/>
          <w:szCs w:val="24"/>
        </w:rPr>
      </w:pPr>
      <w:r w:rsidRPr="00AC2418">
        <w:rPr>
          <w:rFonts w:asciiTheme="minorHAnsi" w:eastAsia="Arial" w:hAnsiTheme="minorHAnsi" w:cs="Arial"/>
          <w:sz w:val="24"/>
          <w:szCs w:val="24"/>
        </w:rPr>
        <w:t xml:space="preserve">The primary goal of this document is to provide an introduction to academic governance to newly serving faculty, reducing confusing and making this service more rewarding. It is NOT a bylaws document, but an attempt to delineate processes in which faculty members have a range of powers. Further, this document suggests efficient communication strategies to help gather and focus faculty power. Please </w:t>
      </w:r>
      <w:r w:rsidR="00867060">
        <w:rPr>
          <w:rFonts w:asciiTheme="minorHAnsi" w:eastAsia="Arial" w:hAnsiTheme="minorHAnsi" w:cs="Arial"/>
          <w:sz w:val="24"/>
          <w:szCs w:val="24"/>
        </w:rPr>
        <w:t xml:space="preserve">email </w:t>
      </w:r>
      <w:r w:rsidRPr="00AC2418">
        <w:rPr>
          <w:rFonts w:asciiTheme="minorHAnsi" w:eastAsia="Arial" w:hAnsiTheme="minorHAnsi" w:cs="Arial"/>
          <w:sz w:val="24"/>
          <w:szCs w:val="24"/>
        </w:rPr>
        <w:t xml:space="preserve">Brian Teppen (teppen@msu.edu) to suggest improvements. </w:t>
      </w:r>
    </w:p>
    <w:p w14:paraId="0000001A" w14:textId="342CA9C1" w:rsidR="005B2E74" w:rsidRPr="00AC2418" w:rsidRDefault="00AC2418" w:rsidP="00AC2418">
      <w:pPr>
        <w:pStyle w:val="Heading1"/>
        <w:spacing w:line="240" w:lineRule="auto"/>
        <w:rPr>
          <w:rFonts w:asciiTheme="minorHAnsi" w:hAnsiTheme="minorHAnsi"/>
        </w:rPr>
      </w:pPr>
      <w:bookmarkStart w:id="1" w:name="_o1yjj95e0k94" w:colFirst="0" w:colLast="0"/>
      <w:bookmarkEnd w:id="1"/>
      <w:r>
        <w:rPr>
          <w:rFonts w:asciiTheme="minorHAnsi" w:hAnsiTheme="minorHAnsi"/>
          <w:sz w:val="32"/>
          <w:szCs w:val="32"/>
        </w:rPr>
        <w:t xml:space="preserve">1. </w:t>
      </w:r>
      <w:r w:rsidR="00E050BC">
        <w:rPr>
          <w:rFonts w:asciiTheme="minorHAnsi" w:hAnsiTheme="minorHAnsi"/>
          <w:sz w:val="32"/>
          <w:szCs w:val="32"/>
        </w:rPr>
        <w:t xml:space="preserve">Structure of </w:t>
      </w:r>
      <w:r w:rsidR="00F5545A" w:rsidRPr="00F5545A">
        <w:rPr>
          <w:rFonts w:asciiTheme="minorHAnsi" w:hAnsiTheme="minorHAnsi"/>
          <w:sz w:val="32"/>
          <w:szCs w:val="32"/>
        </w:rPr>
        <w:t>Acade</w:t>
      </w:r>
      <w:r w:rsidR="00E050BC">
        <w:rPr>
          <w:rFonts w:asciiTheme="minorHAnsi" w:hAnsiTheme="minorHAnsi"/>
          <w:sz w:val="32"/>
          <w:szCs w:val="32"/>
        </w:rPr>
        <w:t>mic Governance at MSU</w:t>
      </w:r>
    </w:p>
    <w:p w14:paraId="0000001B" w14:textId="329FA4F6" w:rsidR="005B2E74" w:rsidRDefault="00F5545A">
      <w:pPr>
        <w:pStyle w:val="Normal1"/>
        <w:spacing w:line="240" w:lineRule="auto"/>
        <w:rPr>
          <w:rFonts w:asciiTheme="minorHAnsi" w:eastAsia="Arial" w:hAnsiTheme="minorHAnsi" w:cs="Arial"/>
          <w:sz w:val="24"/>
          <w:szCs w:val="24"/>
        </w:rPr>
      </w:pPr>
      <w:r w:rsidRPr="00F5545A">
        <w:rPr>
          <w:rFonts w:asciiTheme="minorHAnsi" w:eastAsia="Arial" w:hAnsiTheme="minorHAnsi" w:cs="Arial"/>
          <w:sz w:val="24"/>
          <w:szCs w:val="24"/>
        </w:rPr>
        <w:t xml:space="preserve">MSU academic governance is described by a set of amendable </w:t>
      </w:r>
      <w:hyperlink r:id="rId7">
        <w:r w:rsidRPr="00F5545A">
          <w:rPr>
            <w:rFonts w:asciiTheme="minorHAnsi" w:eastAsia="Arial" w:hAnsiTheme="minorHAnsi" w:cs="Arial"/>
            <w:color w:val="1155CC"/>
            <w:sz w:val="24"/>
            <w:szCs w:val="24"/>
            <w:u w:val="single"/>
          </w:rPr>
          <w:t>bylaws</w:t>
        </w:r>
      </w:hyperlink>
      <w:r w:rsidRPr="00F5545A">
        <w:rPr>
          <w:rFonts w:asciiTheme="minorHAnsi" w:eastAsia="Arial" w:hAnsiTheme="minorHAnsi" w:cs="Arial"/>
          <w:sz w:val="24"/>
          <w:szCs w:val="24"/>
        </w:rPr>
        <w:t>. MSU espouses a shared governance system, however faculty senate recommendations are strictly adviso</w:t>
      </w:r>
      <w:r w:rsidR="00193964">
        <w:rPr>
          <w:rFonts w:asciiTheme="minorHAnsi" w:eastAsia="Arial" w:hAnsiTheme="minorHAnsi" w:cs="Arial"/>
          <w:sz w:val="24"/>
          <w:szCs w:val="24"/>
        </w:rPr>
        <w:t>ry (Bylaw 1.3.2), with the</w:t>
      </w:r>
      <w:r w:rsidRPr="00F5545A">
        <w:rPr>
          <w:rFonts w:asciiTheme="minorHAnsi" w:eastAsia="Arial" w:hAnsiTheme="minorHAnsi" w:cs="Arial"/>
          <w:sz w:val="24"/>
          <w:szCs w:val="24"/>
        </w:rPr>
        <w:t xml:space="preserve"> administration</w:t>
      </w:r>
      <w:r w:rsidR="00193964">
        <w:rPr>
          <w:rFonts w:asciiTheme="minorHAnsi" w:eastAsia="Arial" w:hAnsiTheme="minorHAnsi" w:cs="Arial"/>
          <w:sz w:val="24"/>
          <w:szCs w:val="24"/>
        </w:rPr>
        <w:t xml:space="preserve"> and the Board of Trustees</w:t>
      </w:r>
      <w:r w:rsidRPr="00F5545A">
        <w:rPr>
          <w:rFonts w:asciiTheme="minorHAnsi" w:eastAsia="Arial" w:hAnsiTheme="minorHAnsi" w:cs="Arial"/>
          <w:sz w:val="24"/>
          <w:szCs w:val="24"/>
        </w:rPr>
        <w:t xml:space="preserve"> holding executive power. This advisory role should be used effectively for the betterment of the university. The university is stronger when faculty engage in academic governance, utilizing their wide range of expertise, and when university leaders and administrators foster and utilize participatory governance processes. In its advisory role, the faculty can influence university issues, programs, and values, but the faculty can also demand and work toward implementing a system of “shared responsibility” (Bylaw 1.3.3). All faculty members are expected to serve their colleagues and the University through participation in academic governance, while colleges and departments are expected to support and reward such service. </w:t>
      </w:r>
    </w:p>
    <w:p w14:paraId="6CC9C690" w14:textId="4F45EE32" w:rsidR="00691EC2" w:rsidRPr="00F5545A" w:rsidRDefault="00691EC2">
      <w:pPr>
        <w:pStyle w:val="Normal1"/>
        <w:spacing w:line="240" w:lineRule="auto"/>
        <w:rPr>
          <w:rFonts w:asciiTheme="minorHAnsi" w:eastAsia="Arial" w:hAnsiTheme="minorHAnsi" w:cs="Arial"/>
          <w:sz w:val="24"/>
          <w:szCs w:val="24"/>
        </w:rPr>
      </w:pPr>
      <w:r>
        <w:rPr>
          <w:rFonts w:asciiTheme="minorHAnsi" w:eastAsia="Arial" w:hAnsiTheme="minorHAnsi" w:cs="Arial"/>
          <w:sz w:val="24"/>
          <w:szCs w:val="24"/>
        </w:rPr>
        <w:t xml:space="preserve">There are three </w:t>
      </w:r>
      <w:r w:rsidR="00193964">
        <w:rPr>
          <w:rFonts w:asciiTheme="minorHAnsi" w:eastAsia="Arial" w:hAnsiTheme="minorHAnsi" w:cs="Arial"/>
          <w:sz w:val="24"/>
          <w:szCs w:val="24"/>
        </w:rPr>
        <w:t>overarching deliberative</w:t>
      </w:r>
      <w:r>
        <w:rPr>
          <w:rFonts w:asciiTheme="minorHAnsi" w:eastAsia="Arial" w:hAnsiTheme="minorHAnsi" w:cs="Arial"/>
          <w:sz w:val="24"/>
          <w:szCs w:val="24"/>
        </w:rPr>
        <w:t xml:space="preserve"> bodies in academic governance: the faculty senate, the university council and the steeri</w:t>
      </w:r>
      <w:r w:rsidR="00E050BC">
        <w:rPr>
          <w:rFonts w:asciiTheme="minorHAnsi" w:eastAsia="Arial" w:hAnsiTheme="minorHAnsi" w:cs="Arial"/>
          <w:sz w:val="24"/>
          <w:szCs w:val="24"/>
        </w:rPr>
        <w:t xml:space="preserve">ng committee. In this section a brief description, including  composition and goals is provided. Additional information can be found in </w:t>
      </w:r>
      <w:hyperlink r:id="rId8" w:history="1">
        <w:r w:rsidR="00E050BC" w:rsidRPr="00E050BC">
          <w:rPr>
            <w:rStyle w:val="Hyperlink"/>
            <w:rFonts w:asciiTheme="minorHAnsi" w:eastAsia="Arial" w:hAnsiTheme="minorHAnsi" w:cs="Arial"/>
            <w:sz w:val="24"/>
            <w:szCs w:val="24"/>
          </w:rPr>
          <w:t>acadgov.msu.edu</w:t>
        </w:r>
      </w:hyperlink>
      <w:r w:rsidR="00E050BC">
        <w:rPr>
          <w:rFonts w:asciiTheme="minorHAnsi" w:eastAsia="Arial" w:hAnsiTheme="minorHAnsi" w:cs="Arial"/>
          <w:sz w:val="24"/>
          <w:szCs w:val="24"/>
        </w:rPr>
        <w:t>.</w:t>
      </w:r>
    </w:p>
    <w:p w14:paraId="0000001C" w14:textId="298212DF" w:rsidR="005B2E74" w:rsidRPr="00F5545A" w:rsidRDefault="00691EC2">
      <w:pPr>
        <w:pStyle w:val="Heading2"/>
        <w:spacing w:line="240" w:lineRule="auto"/>
        <w:rPr>
          <w:rFonts w:asciiTheme="minorHAnsi" w:hAnsiTheme="minorHAnsi"/>
          <w:sz w:val="32"/>
        </w:rPr>
      </w:pPr>
      <w:bookmarkStart w:id="2" w:name="_b48vlxsq7nh1" w:colFirst="0" w:colLast="0"/>
      <w:bookmarkEnd w:id="2"/>
      <w:r>
        <w:rPr>
          <w:rFonts w:asciiTheme="minorHAnsi" w:hAnsiTheme="minorHAnsi"/>
          <w:sz w:val="32"/>
        </w:rPr>
        <w:t xml:space="preserve">a) </w:t>
      </w:r>
      <w:r w:rsidR="00F5545A" w:rsidRPr="00F5545A">
        <w:rPr>
          <w:rFonts w:asciiTheme="minorHAnsi" w:hAnsiTheme="minorHAnsi"/>
          <w:sz w:val="32"/>
        </w:rPr>
        <w:t xml:space="preserve">Purpose of the Faculty Senate </w:t>
      </w:r>
    </w:p>
    <w:p w14:paraId="29F548EA" w14:textId="48CFE18F" w:rsidR="002E0434" w:rsidRDefault="00F5545A">
      <w:pPr>
        <w:pStyle w:val="Normal1"/>
        <w:spacing w:line="240" w:lineRule="auto"/>
        <w:rPr>
          <w:rFonts w:asciiTheme="minorHAnsi" w:hAnsiTheme="minorHAnsi"/>
          <w:sz w:val="24"/>
        </w:rPr>
      </w:pPr>
      <w:r w:rsidRPr="00F5545A">
        <w:rPr>
          <w:rFonts w:asciiTheme="minorHAnsi" w:hAnsiTheme="minorHAnsi"/>
          <w:sz w:val="24"/>
        </w:rPr>
        <w:t xml:space="preserve">Faculty Senators represent faculty members’ ideas, suggestions, and concerns to the President and Provost, consult and discuss with one another, and </w:t>
      </w:r>
      <w:r w:rsidR="002E0434">
        <w:rPr>
          <w:rFonts w:asciiTheme="minorHAnsi" w:hAnsiTheme="minorHAnsi"/>
          <w:sz w:val="24"/>
        </w:rPr>
        <w:t>channel the</w:t>
      </w:r>
      <w:r w:rsidRPr="00F5545A">
        <w:rPr>
          <w:rFonts w:asciiTheme="minorHAnsi" w:hAnsiTheme="minorHAnsi"/>
          <w:sz w:val="24"/>
        </w:rPr>
        <w:t xml:space="preserve"> information</w:t>
      </w:r>
      <w:r w:rsidR="002E0434">
        <w:rPr>
          <w:rFonts w:asciiTheme="minorHAnsi" w:hAnsiTheme="minorHAnsi"/>
          <w:sz w:val="24"/>
        </w:rPr>
        <w:t>/</w:t>
      </w:r>
      <w:r w:rsidRPr="00F5545A">
        <w:rPr>
          <w:rFonts w:asciiTheme="minorHAnsi" w:hAnsiTheme="minorHAnsi"/>
          <w:sz w:val="24"/>
        </w:rPr>
        <w:t>actions</w:t>
      </w:r>
      <w:r w:rsidR="002E0434">
        <w:rPr>
          <w:rFonts w:asciiTheme="minorHAnsi" w:hAnsiTheme="minorHAnsi"/>
          <w:sz w:val="24"/>
        </w:rPr>
        <w:t xml:space="preserve"> from the senate </w:t>
      </w:r>
      <w:r w:rsidRPr="00F5545A">
        <w:rPr>
          <w:rFonts w:asciiTheme="minorHAnsi" w:hAnsiTheme="minorHAnsi"/>
          <w:sz w:val="24"/>
        </w:rPr>
        <w:t>back to the</w:t>
      </w:r>
      <w:r w:rsidR="002E0434">
        <w:rPr>
          <w:rFonts w:asciiTheme="minorHAnsi" w:hAnsiTheme="minorHAnsi"/>
          <w:sz w:val="24"/>
        </w:rPr>
        <w:t>ir constituents</w:t>
      </w:r>
      <w:r w:rsidRPr="00F5545A">
        <w:rPr>
          <w:rFonts w:asciiTheme="minorHAnsi" w:hAnsiTheme="minorHAnsi"/>
          <w:sz w:val="24"/>
        </w:rPr>
        <w:t xml:space="preserve">. </w:t>
      </w:r>
    </w:p>
    <w:p w14:paraId="640A1843" w14:textId="162365EE" w:rsidR="002E0434" w:rsidRPr="002E0434" w:rsidRDefault="002E0434">
      <w:pPr>
        <w:pStyle w:val="Normal1"/>
        <w:spacing w:line="240" w:lineRule="auto"/>
        <w:rPr>
          <w:rFonts w:asciiTheme="minorHAnsi" w:hAnsiTheme="minorHAnsi"/>
          <w:sz w:val="24"/>
        </w:rPr>
      </w:pPr>
      <w:r>
        <w:rPr>
          <w:rFonts w:asciiTheme="minorHAnsi" w:hAnsiTheme="minorHAnsi"/>
          <w:sz w:val="24"/>
        </w:rPr>
        <w:t>Faculty senate provides advice on curricular issues, faculty tenure and promotion, and faculty salary and benefits</w:t>
      </w:r>
      <w:r w:rsidR="00F5545A" w:rsidRPr="00F5545A">
        <w:rPr>
          <w:rFonts w:asciiTheme="minorHAnsi" w:hAnsiTheme="minorHAnsi"/>
          <w:sz w:val="24"/>
        </w:rPr>
        <w:t xml:space="preserve"> </w:t>
      </w:r>
      <w:r>
        <w:rPr>
          <w:rFonts w:asciiTheme="minorHAnsi" w:hAnsiTheme="minorHAnsi"/>
          <w:sz w:val="24"/>
        </w:rPr>
        <w:t>as described in Bylaw 3.3.4.1:</w:t>
      </w:r>
    </w:p>
    <w:p w14:paraId="3FCCE50F" w14:textId="752ED642" w:rsidR="002E0434" w:rsidRPr="002E0434" w:rsidRDefault="00F5545A">
      <w:pPr>
        <w:pStyle w:val="Normal1"/>
        <w:spacing w:line="240" w:lineRule="auto"/>
        <w:rPr>
          <w:rFonts w:asciiTheme="minorHAnsi" w:eastAsia="Arial" w:hAnsiTheme="minorHAnsi" w:cs="Arial"/>
          <w:i/>
          <w:color w:val="548DD4" w:themeColor="text2" w:themeTint="99"/>
          <w:sz w:val="24"/>
          <w:szCs w:val="24"/>
        </w:rPr>
      </w:pPr>
      <w:r w:rsidRPr="002E0434">
        <w:rPr>
          <w:rFonts w:asciiTheme="minorHAnsi" w:eastAsia="Arial" w:hAnsiTheme="minorHAnsi" w:cs="Arial"/>
          <w:color w:val="548DD4" w:themeColor="text2" w:themeTint="99"/>
          <w:sz w:val="24"/>
          <w:szCs w:val="24"/>
        </w:rPr>
        <w:lastRenderedPageBreak/>
        <w:t xml:space="preserve"> “</w:t>
      </w:r>
      <w:r w:rsidRPr="002E0434">
        <w:rPr>
          <w:rFonts w:asciiTheme="minorHAnsi" w:eastAsia="Arial" w:hAnsiTheme="minorHAnsi" w:cs="Arial"/>
          <w:i/>
          <w:color w:val="548DD4" w:themeColor="text2" w:themeTint="99"/>
          <w:sz w:val="24"/>
          <w:szCs w:val="24"/>
        </w:rPr>
        <w:t xml:space="preserve">The Faculty Senate is a deliberative, representative, and legislative body for Michigan State University faculty. As such, the Faculty Senate is the major, regularly meeting body in which </w:t>
      </w:r>
      <w:r w:rsidRPr="00893ABA">
        <w:rPr>
          <w:rFonts w:asciiTheme="minorHAnsi" w:eastAsia="Arial" w:hAnsiTheme="minorHAnsi" w:cs="Arial"/>
          <w:i/>
          <w:color w:val="548DD4" w:themeColor="text2" w:themeTint="99"/>
          <w:sz w:val="24"/>
          <w:szCs w:val="24"/>
          <w:u w:val="single"/>
        </w:rPr>
        <w:t>curricular issues, faculty tenure and promotion issues, and faculty salary and benefits issues</w:t>
      </w:r>
      <w:r w:rsidRPr="002E0434">
        <w:rPr>
          <w:rFonts w:asciiTheme="minorHAnsi" w:eastAsia="Arial" w:hAnsiTheme="minorHAnsi" w:cs="Arial"/>
          <w:i/>
          <w:color w:val="548DD4" w:themeColor="text2" w:themeTint="99"/>
          <w:sz w:val="24"/>
          <w:szCs w:val="24"/>
        </w:rPr>
        <w:t xml:space="preserve"> are presented.</w:t>
      </w:r>
      <w:r w:rsidR="002E0434" w:rsidRPr="002E0434">
        <w:rPr>
          <w:rFonts w:asciiTheme="minorHAnsi" w:eastAsia="Arial" w:hAnsiTheme="minorHAnsi" w:cs="Arial"/>
          <w:i/>
          <w:color w:val="548DD4" w:themeColor="text2" w:themeTint="99"/>
          <w:sz w:val="24"/>
          <w:szCs w:val="24"/>
        </w:rPr>
        <w:t xml:space="preserve"> (</w:t>
      </w:r>
      <w:r w:rsidRPr="002E0434">
        <w:rPr>
          <w:rFonts w:asciiTheme="minorHAnsi" w:eastAsia="Arial" w:hAnsiTheme="minorHAnsi" w:cs="Arial"/>
          <w:i/>
          <w:color w:val="548DD4" w:themeColor="text2" w:themeTint="99"/>
          <w:sz w:val="24"/>
          <w:szCs w:val="24"/>
        </w:rPr>
        <w:t>...</w:t>
      </w:r>
      <w:r w:rsidR="002E0434" w:rsidRPr="002E0434">
        <w:rPr>
          <w:rFonts w:asciiTheme="minorHAnsi" w:eastAsia="Arial" w:hAnsiTheme="minorHAnsi" w:cs="Arial"/>
          <w:i/>
          <w:color w:val="548DD4" w:themeColor="text2" w:themeTint="99"/>
          <w:sz w:val="24"/>
          <w:szCs w:val="24"/>
        </w:rPr>
        <w:t>)</w:t>
      </w:r>
      <w:r w:rsidRPr="002E0434">
        <w:rPr>
          <w:rFonts w:asciiTheme="minorHAnsi" w:eastAsia="Arial" w:hAnsiTheme="minorHAnsi" w:cs="Arial"/>
          <w:i/>
          <w:color w:val="548DD4" w:themeColor="text2" w:themeTint="99"/>
          <w:sz w:val="24"/>
          <w:szCs w:val="24"/>
        </w:rPr>
        <w:t xml:space="preserve"> The Faculty Senate’s role is to communicate its position to the administration on these issues.” </w:t>
      </w:r>
    </w:p>
    <w:p w14:paraId="2CE90A48" w14:textId="318846F9" w:rsidR="002E0434" w:rsidRDefault="00F5545A">
      <w:pPr>
        <w:pStyle w:val="Normal1"/>
        <w:spacing w:line="240" w:lineRule="auto"/>
        <w:rPr>
          <w:rFonts w:asciiTheme="minorHAnsi" w:eastAsia="Arial" w:hAnsiTheme="minorHAnsi" w:cs="Arial"/>
          <w:sz w:val="24"/>
          <w:szCs w:val="24"/>
        </w:rPr>
      </w:pPr>
      <w:r w:rsidRPr="00F5545A">
        <w:rPr>
          <w:rFonts w:asciiTheme="minorHAnsi" w:eastAsia="Arial" w:hAnsiTheme="minorHAnsi" w:cs="Arial"/>
          <w:sz w:val="24"/>
          <w:szCs w:val="24"/>
        </w:rPr>
        <w:t>Faculty also advise on other issues</w:t>
      </w:r>
      <w:r w:rsidR="002E0434">
        <w:rPr>
          <w:rFonts w:asciiTheme="minorHAnsi" w:eastAsia="Arial" w:hAnsiTheme="minorHAnsi" w:cs="Arial"/>
          <w:sz w:val="24"/>
          <w:szCs w:val="24"/>
        </w:rPr>
        <w:t xml:space="preserve"> Bylaw 3.3.4.6:</w:t>
      </w:r>
    </w:p>
    <w:p w14:paraId="365C8717" w14:textId="77777777" w:rsidR="002E0434" w:rsidRPr="002E0434" w:rsidRDefault="00F5545A">
      <w:pPr>
        <w:pStyle w:val="Normal1"/>
        <w:spacing w:line="240" w:lineRule="auto"/>
        <w:rPr>
          <w:rFonts w:asciiTheme="minorHAnsi" w:eastAsia="Arial" w:hAnsiTheme="minorHAnsi" w:cs="Arial"/>
          <w:i/>
          <w:color w:val="548DD4" w:themeColor="text2" w:themeTint="99"/>
          <w:sz w:val="24"/>
          <w:szCs w:val="24"/>
        </w:rPr>
      </w:pPr>
      <w:r w:rsidRPr="002E0434">
        <w:rPr>
          <w:rFonts w:asciiTheme="minorHAnsi" w:eastAsia="Arial" w:hAnsiTheme="minorHAnsi" w:cs="Arial"/>
          <w:color w:val="548DD4" w:themeColor="text2" w:themeTint="99"/>
          <w:sz w:val="24"/>
          <w:szCs w:val="24"/>
        </w:rPr>
        <w:t xml:space="preserve"> </w:t>
      </w:r>
      <w:r w:rsidRPr="002E0434">
        <w:rPr>
          <w:rFonts w:asciiTheme="minorHAnsi" w:eastAsia="Arial" w:hAnsiTheme="minorHAnsi" w:cs="Arial"/>
          <w:i/>
          <w:color w:val="548DD4" w:themeColor="text2" w:themeTint="99"/>
          <w:sz w:val="24"/>
          <w:szCs w:val="24"/>
        </w:rPr>
        <w:t>“The Faculty Senate obtains and synthesizes the opinion of the faculty to</w:t>
      </w:r>
      <w:r w:rsidRPr="00893ABA">
        <w:rPr>
          <w:rFonts w:asciiTheme="minorHAnsi" w:eastAsia="Arial" w:hAnsiTheme="minorHAnsi" w:cs="Arial"/>
          <w:i/>
          <w:color w:val="548DD4" w:themeColor="text2" w:themeTint="99"/>
          <w:sz w:val="24"/>
          <w:szCs w:val="24"/>
          <w:u w:val="single"/>
        </w:rPr>
        <w:t xml:space="preserve"> form recommendations on key issues </w:t>
      </w:r>
      <w:r w:rsidRPr="002E0434">
        <w:rPr>
          <w:rFonts w:asciiTheme="minorHAnsi" w:eastAsia="Arial" w:hAnsiTheme="minorHAnsi" w:cs="Arial"/>
          <w:i/>
          <w:color w:val="548DD4" w:themeColor="text2" w:themeTint="99"/>
          <w:sz w:val="24"/>
          <w:szCs w:val="24"/>
        </w:rPr>
        <w:t xml:space="preserve">facing the University, and communicates those recommendations to the President and the Provost.” </w:t>
      </w:r>
    </w:p>
    <w:p w14:paraId="5738875C" w14:textId="77777777" w:rsidR="002E0434" w:rsidRDefault="002E0434">
      <w:pPr>
        <w:pStyle w:val="Normal1"/>
        <w:spacing w:line="240" w:lineRule="auto"/>
        <w:rPr>
          <w:rFonts w:asciiTheme="minorHAnsi" w:eastAsia="Arial" w:hAnsiTheme="minorHAnsi" w:cs="Arial"/>
          <w:sz w:val="24"/>
          <w:szCs w:val="24"/>
        </w:rPr>
      </w:pPr>
      <w:r>
        <w:rPr>
          <w:rFonts w:asciiTheme="minorHAnsi" w:eastAsia="Arial" w:hAnsiTheme="minorHAnsi" w:cs="Arial"/>
          <w:sz w:val="24"/>
          <w:szCs w:val="24"/>
        </w:rPr>
        <w:t>Faculty senators are representing their constituents – their college, as described in Bylaw 3.3.4.7:</w:t>
      </w:r>
    </w:p>
    <w:p w14:paraId="12B000CF" w14:textId="2EADC2A5" w:rsidR="002E0434" w:rsidRPr="002E0434" w:rsidRDefault="00F5545A">
      <w:pPr>
        <w:pStyle w:val="Normal1"/>
        <w:spacing w:line="240" w:lineRule="auto"/>
        <w:rPr>
          <w:rFonts w:asciiTheme="minorHAnsi" w:eastAsia="Arial" w:hAnsiTheme="minorHAnsi" w:cs="Arial"/>
          <w:i/>
          <w:color w:val="548DD4" w:themeColor="text2" w:themeTint="99"/>
          <w:sz w:val="24"/>
          <w:szCs w:val="24"/>
        </w:rPr>
      </w:pPr>
      <w:r w:rsidRPr="002E0434">
        <w:rPr>
          <w:rFonts w:asciiTheme="minorHAnsi" w:eastAsia="Arial" w:hAnsiTheme="minorHAnsi" w:cs="Arial"/>
          <w:i/>
          <w:color w:val="548DD4" w:themeColor="text2" w:themeTint="99"/>
          <w:sz w:val="24"/>
          <w:szCs w:val="24"/>
        </w:rPr>
        <w:t xml:space="preserve">“Members of the Faculty Senate have the responsibility to </w:t>
      </w:r>
      <w:r w:rsidRPr="00893ABA">
        <w:rPr>
          <w:rFonts w:asciiTheme="minorHAnsi" w:eastAsia="Arial" w:hAnsiTheme="minorHAnsi" w:cs="Arial"/>
          <w:i/>
          <w:color w:val="548DD4" w:themeColor="text2" w:themeTint="99"/>
          <w:sz w:val="24"/>
          <w:szCs w:val="24"/>
          <w:u w:val="single"/>
        </w:rPr>
        <w:t>represent their constituents</w:t>
      </w:r>
      <w:r w:rsidRPr="002E0434">
        <w:rPr>
          <w:rFonts w:asciiTheme="minorHAnsi" w:eastAsia="Arial" w:hAnsiTheme="minorHAnsi" w:cs="Arial"/>
          <w:i/>
          <w:color w:val="548DD4" w:themeColor="text2" w:themeTint="99"/>
          <w:sz w:val="24"/>
          <w:szCs w:val="24"/>
        </w:rPr>
        <w:t xml:space="preserve"> on issues that should be considered by the governance system.” </w:t>
      </w:r>
    </w:p>
    <w:p w14:paraId="0000001F" w14:textId="487977D2" w:rsidR="005B2E74" w:rsidRPr="00F5545A" w:rsidRDefault="00193964">
      <w:pPr>
        <w:pStyle w:val="Normal1"/>
        <w:spacing w:line="240" w:lineRule="auto"/>
        <w:rPr>
          <w:rFonts w:asciiTheme="minorHAnsi" w:eastAsia="Arial" w:hAnsiTheme="minorHAnsi" w:cs="Arial"/>
          <w:sz w:val="24"/>
          <w:szCs w:val="24"/>
        </w:rPr>
      </w:pPr>
      <w:r>
        <w:rPr>
          <w:rFonts w:asciiTheme="minorHAnsi" w:eastAsia="Arial" w:hAnsiTheme="minorHAnsi" w:cs="Arial"/>
          <w:sz w:val="24"/>
          <w:szCs w:val="24"/>
        </w:rPr>
        <w:t>Much</w:t>
      </w:r>
      <w:r w:rsidR="002E0434">
        <w:rPr>
          <w:rFonts w:asciiTheme="minorHAnsi" w:eastAsia="Arial" w:hAnsiTheme="minorHAnsi" w:cs="Arial"/>
          <w:sz w:val="24"/>
          <w:szCs w:val="24"/>
        </w:rPr>
        <w:t xml:space="preserve"> of the </w:t>
      </w:r>
      <w:r>
        <w:rPr>
          <w:rFonts w:asciiTheme="minorHAnsi" w:eastAsia="Arial" w:hAnsiTheme="minorHAnsi" w:cs="Arial"/>
          <w:sz w:val="24"/>
          <w:szCs w:val="24"/>
        </w:rPr>
        <w:t>work</w:t>
      </w:r>
      <w:r w:rsidR="002E0434">
        <w:rPr>
          <w:rFonts w:asciiTheme="minorHAnsi" w:eastAsia="Arial" w:hAnsiTheme="minorHAnsi" w:cs="Arial"/>
          <w:sz w:val="24"/>
          <w:szCs w:val="24"/>
        </w:rPr>
        <w:t xml:space="preserve"> occurs through s</w:t>
      </w:r>
      <w:r w:rsidR="00F5545A" w:rsidRPr="00F5545A">
        <w:rPr>
          <w:rFonts w:asciiTheme="minorHAnsi" w:eastAsia="Arial" w:hAnsiTheme="minorHAnsi" w:cs="Arial"/>
          <w:sz w:val="24"/>
          <w:szCs w:val="24"/>
        </w:rPr>
        <w:t>ubcommittees that report to Faculty Senate</w:t>
      </w:r>
      <w:r w:rsidR="002E0434">
        <w:rPr>
          <w:rFonts w:asciiTheme="minorHAnsi" w:eastAsia="Arial" w:hAnsiTheme="minorHAnsi" w:cs="Arial"/>
          <w:sz w:val="24"/>
          <w:szCs w:val="24"/>
        </w:rPr>
        <w:t>. These include</w:t>
      </w:r>
      <w:r w:rsidR="00F5545A" w:rsidRPr="00F5545A">
        <w:rPr>
          <w:rFonts w:asciiTheme="minorHAnsi" w:eastAsia="Arial" w:hAnsiTheme="minorHAnsi" w:cs="Arial"/>
          <w:sz w:val="24"/>
          <w:szCs w:val="24"/>
        </w:rPr>
        <w:t>:</w:t>
      </w:r>
    </w:p>
    <w:p w14:paraId="00000020" w14:textId="42EB46BC" w:rsidR="005B2E74" w:rsidRPr="00F5545A" w:rsidRDefault="00F5545A">
      <w:pPr>
        <w:pStyle w:val="Normal1"/>
        <w:numPr>
          <w:ilvl w:val="0"/>
          <w:numId w:val="6"/>
        </w:numPr>
        <w:spacing w:after="0" w:line="240" w:lineRule="auto"/>
        <w:rPr>
          <w:rFonts w:asciiTheme="minorHAnsi" w:eastAsia="Arial" w:hAnsiTheme="minorHAnsi" w:cs="Arial"/>
          <w:sz w:val="24"/>
          <w:szCs w:val="24"/>
        </w:rPr>
      </w:pPr>
      <w:r w:rsidRPr="00F5545A">
        <w:rPr>
          <w:rFonts w:asciiTheme="minorHAnsi" w:eastAsia="Arial" w:hAnsiTheme="minorHAnsi" w:cs="Arial"/>
          <w:sz w:val="24"/>
          <w:szCs w:val="24"/>
        </w:rPr>
        <w:t>University Committee on Faculty Affairs (</w:t>
      </w:r>
      <w:hyperlink r:id="rId9">
        <w:r w:rsidRPr="00F5545A">
          <w:rPr>
            <w:rFonts w:asciiTheme="minorHAnsi" w:eastAsia="Arial" w:hAnsiTheme="minorHAnsi" w:cs="Arial"/>
            <w:color w:val="1155CC"/>
            <w:sz w:val="24"/>
            <w:szCs w:val="24"/>
            <w:u w:val="single"/>
          </w:rPr>
          <w:t>UCFA</w:t>
        </w:r>
      </w:hyperlink>
      <w:r w:rsidR="002E0434">
        <w:rPr>
          <w:rFonts w:asciiTheme="minorHAnsi" w:eastAsia="Arial" w:hAnsiTheme="minorHAnsi" w:cs="Arial"/>
          <w:sz w:val="24"/>
          <w:szCs w:val="24"/>
        </w:rPr>
        <w:t>) as described in Bylaw 3.3.5.2.</w:t>
      </w:r>
      <w:r w:rsidRPr="00F5545A">
        <w:rPr>
          <w:rFonts w:asciiTheme="minorHAnsi" w:eastAsia="Arial" w:hAnsiTheme="minorHAnsi" w:cs="Arial"/>
          <w:sz w:val="24"/>
          <w:szCs w:val="24"/>
        </w:rPr>
        <w:t xml:space="preserve"> Bylaw 4.6.3 asserts that the UCFA faculty members have </w:t>
      </w:r>
      <w:r w:rsidRPr="00F5545A">
        <w:rPr>
          <w:rFonts w:asciiTheme="minorHAnsi" w:eastAsia="Arial" w:hAnsiTheme="minorHAnsi" w:cs="Arial"/>
          <w:b/>
          <w:i/>
          <w:sz w:val="24"/>
          <w:szCs w:val="24"/>
        </w:rPr>
        <w:t>shared responsibility</w:t>
      </w:r>
      <w:r w:rsidRPr="00F5545A">
        <w:rPr>
          <w:rFonts w:asciiTheme="minorHAnsi" w:eastAsia="Arial" w:hAnsiTheme="minorHAnsi" w:cs="Arial"/>
          <w:sz w:val="24"/>
          <w:szCs w:val="24"/>
        </w:rPr>
        <w:t xml:space="preserve"> with the Provost to determine “the rights and responsibilities of faculty.”</w:t>
      </w:r>
    </w:p>
    <w:p w14:paraId="00000021" w14:textId="67E4FC92" w:rsidR="005B2E74" w:rsidRPr="00F5545A" w:rsidRDefault="00F5545A">
      <w:pPr>
        <w:pStyle w:val="Normal1"/>
        <w:numPr>
          <w:ilvl w:val="0"/>
          <w:numId w:val="6"/>
        </w:numPr>
        <w:spacing w:after="0" w:line="240" w:lineRule="auto"/>
        <w:rPr>
          <w:rFonts w:asciiTheme="minorHAnsi" w:eastAsia="Arial" w:hAnsiTheme="minorHAnsi" w:cs="Arial"/>
          <w:sz w:val="24"/>
          <w:szCs w:val="24"/>
        </w:rPr>
      </w:pPr>
      <w:r w:rsidRPr="00F5545A">
        <w:rPr>
          <w:rFonts w:asciiTheme="minorHAnsi" w:eastAsia="Arial" w:hAnsiTheme="minorHAnsi" w:cs="Arial"/>
          <w:sz w:val="24"/>
          <w:szCs w:val="24"/>
        </w:rPr>
        <w:t>The University Committee on Faculty Tenure (</w:t>
      </w:r>
      <w:hyperlink r:id="rId10">
        <w:r w:rsidRPr="00F5545A">
          <w:rPr>
            <w:rFonts w:asciiTheme="minorHAnsi" w:eastAsia="Arial" w:hAnsiTheme="minorHAnsi" w:cs="Arial"/>
            <w:color w:val="1155CC"/>
            <w:sz w:val="24"/>
            <w:szCs w:val="24"/>
            <w:u w:val="single"/>
          </w:rPr>
          <w:t>UCFT</w:t>
        </w:r>
      </w:hyperlink>
      <w:r w:rsidRPr="00F5545A">
        <w:rPr>
          <w:rFonts w:asciiTheme="minorHAnsi" w:eastAsia="Arial" w:hAnsiTheme="minorHAnsi" w:cs="Arial"/>
          <w:sz w:val="24"/>
          <w:szCs w:val="24"/>
        </w:rPr>
        <w:t>)</w:t>
      </w:r>
      <w:r w:rsidR="000408B2">
        <w:rPr>
          <w:rFonts w:asciiTheme="minorHAnsi" w:eastAsia="Arial" w:hAnsiTheme="minorHAnsi" w:cs="Arial"/>
          <w:sz w:val="24"/>
          <w:szCs w:val="24"/>
        </w:rPr>
        <w:t xml:space="preserve"> as described in Bylaw 3.3.5.3</w:t>
      </w:r>
      <w:r w:rsidRPr="00F5545A">
        <w:rPr>
          <w:rFonts w:asciiTheme="minorHAnsi" w:eastAsia="Arial" w:hAnsiTheme="minorHAnsi" w:cs="Arial"/>
          <w:sz w:val="24"/>
          <w:szCs w:val="24"/>
        </w:rPr>
        <w:t xml:space="preserve">. The UCFT’s role </w:t>
      </w:r>
      <w:r w:rsidR="000408B2">
        <w:rPr>
          <w:rFonts w:asciiTheme="minorHAnsi" w:eastAsia="Arial" w:hAnsiTheme="minorHAnsi" w:cs="Arial"/>
          <w:sz w:val="24"/>
          <w:szCs w:val="24"/>
        </w:rPr>
        <w:t>is</w:t>
      </w:r>
      <w:r w:rsidRPr="00F5545A">
        <w:rPr>
          <w:rFonts w:asciiTheme="minorHAnsi" w:eastAsia="Arial" w:hAnsiTheme="minorHAnsi" w:cs="Arial"/>
          <w:sz w:val="24"/>
          <w:szCs w:val="24"/>
        </w:rPr>
        <w:t xml:space="preserve"> strictly advisory (Bylaw 4.7.3), except “on all cases for exceptions to the rules of tenure” (Bylaw 4.7.5).</w:t>
      </w:r>
    </w:p>
    <w:p w14:paraId="00000022" w14:textId="5FEAF98A" w:rsidR="005B2E74" w:rsidRPr="00F5545A" w:rsidRDefault="00F5545A">
      <w:pPr>
        <w:pStyle w:val="Normal1"/>
        <w:numPr>
          <w:ilvl w:val="0"/>
          <w:numId w:val="6"/>
        </w:numPr>
        <w:spacing w:line="240" w:lineRule="auto"/>
        <w:rPr>
          <w:rFonts w:asciiTheme="minorHAnsi" w:eastAsia="Arial" w:hAnsiTheme="minorHAnsi" w:cs="Arial"/>
          <w:sz w:val="24"/>
          <w:szCs w:val="24"/>
        </w:rPr>
      </w:pPr>
      <w:r w:rsidRPr="00F5545A">
        <w:rPr>
          <w:rFonts w:asciiTheme="minorHAnsi" w:eastAsia="Arial" w:hAnsiTheme="minorHAnsi" w:cs="Arial"/>
          <w:sz w:val="24"/>
          <w:szCs w:val="24"/>
        </w:rPr>
        <w:t>University Committee on Curriculum (</w:t>
      </w:r>
      <w:hyperlink r:id="rId11">
        <w:r w:rsidRPr="00F5545A">
          <w:rPr>
            <w:rFonts w:asciiTheme="minorHAnsi" w:eastAsia="Arial" w:hAnsiTheme="minorHAnsi" w:cs="Arial"/>
            <w:color w:val="1155CC"/>
            <w:sz w:val="24"/>
            <w:szCs w:val="24"/>
            <w:u w:val="single"/>
          </w:rPr>
          <w:t>UCC</w:t>
        </w:r>
      </w:hyperlink>
      <w:r w:rsidRPr="00F5545A">
        <w:rPr>
          <w:rFonts w:asciiTheme="minorHAnsi" w:eastAsia="Arial" w:hAnsiTheme="minorHAnsi" w:cs="Arial"/>
          <w:sz w:val="24"/>
          <w:szCs w:val="24"/>
        </w:rPr>
        <w:t>)</w:t>
      </w:r>
      <w:r w:rsidR="000408B2">
        <w:rPr>
          <w:rFonts w:asciiTheme="minorHAnsi" w:eastAsia="Arial" w:hAnsiTheme="minorHAnsi" w:cs="Arial"/>
          <w:sz w:val="24"/>
          <w:szCs w:val="24"/>
        </w:rPr>
        <w:t xml:space="preserve"> as described in Bylaw 3.3.5.4</w:t>
      </w:r>
      <w:r w:rsidRPr="00F5545A">
        <w:rPr>
          <w:rFonts w:asciiTheme="minorHAnsi" w:eastAsia="Arial" w:hAnsiTheme="minorHAnsi" w:cs="Arial"/>
          <w:sz w:val="24"/>
          <w:szCs w:val="24"/>
        </w:rPr>
        <w:t xml:space="preserve">. The UCC comprises “the faculty’s delegated authority to review and approve or reject all changes” to undergraduate and graduate curricula and degree requirements (Bylaw 4.5.3). </w:t>
      </w:r>
      <w:r w:rsidR="000408B2">
        <w:rPr>
          <w:rFonts w:asciiTheme="minorHAnsi" w:eastAsia="Arial" w:hAnsiTheme="minorHAnsi" w:cs="Arial"/>
          <w:sz w:val="24"/>
          <w:szCs w:val="24"/>
        </w:rPr>
        <w:t>A subcommittee of UCC focuses on undergraduate curricula (</w:t>
      </w:r>
      <w:r w:rsidRPr="00F5545A">
        <w:rPr>
          <w:rFonts w:asciiTheme="minorHAnsi" w:eastAsia="Arial" w:hAnsiTheme="minorHAnsi" w:cs="Arial"/>
          <w:sz w:val="24"/>
          <w:szCs w:val="24"/>
        </w:rPr>
        <w:t>UCUE</w:t>
      </w:r>
      <w:r w:rsidR="000408B2">
        <w:rPr>
          <w:rFonts w:asciiTheme="minorHAnsi" w:eastAsia="Arial" w:hAnsiTheme="minorHAnsi" w:cs="Arial"/>
          <w:sz w:val="24"/>
          <w:szCs w:val="24"/>
        </w:rPr>
        <w:t>) and another on graduate curricula</w:t>
      </w:r>
      <w:r w:rsidRPr="00F5545A">
        <w:rPr>
          <w:rFonts w:asciiTheme="minorHAnsi" w:eastAsia="Arial" w:hAnsiTheme="minorHAnsi" w:cs="Arial"/>
          <w:sz w:val="24"/>
          <w:szCs w:val="24"/>
        </w:rPr>
        <w:t xml:space="preserve"> </w:t>
      </w:r>
      <w:r w:rsidR="000408B2">
        <w:rPr>
          <w:rFonts w:asciiTheme="minorHAnsi" w:eastAsia="Arial" w:hAnsiTheme="minorHAnsi" w:cs="Arial"/>
          <w:sz w:val="24"/>
          <w:szCs w:val="24"/>
        </w:rPr>
        <w:t>(</w:t>
      </w:r>
      <w:r w:rsidRPr="00F5545A">
        <w:rPr>
          <w:rFonts w:asciiTheme="minorHAnsi" w:eastAsia="Arial" w:hAnsiTheme="minorHAnsi" w:cs="Arial"/>
          <w:sz w:val="24"/>
          <w:szCs w:val="24"/>
        </w:rPr>
        <w:t>UCGS</w:t>
      </w:r>
      <w:r w:rsidR="000408B2">
        <w:rPr>
          <w:rFonts w:asciiTheme="minorHAnsi" w:eastAsia="Arial" w:hAnsiTheme="minorHAnsi" w:cs="Arial"/>
          <w:sz w:val="24"/>
          <w:szCs w:val="24"/>
        </w:rPr>
        <w:t>)</w:t>
      </w:r>
      <w:r w:rsidRPr="00F5545A">
        <w:rPr>
          <w:rFonts w:asciiTheme="minorHAnsi" w:eastAsia="Arial" w:hAnsiTheme="minorHAnsi" w:cs="Arial"/>
          <w:sz w:val="24"/>
          <w:szCs w:val="24"/>
        </w:rPr>
        <w:t>.</w:t>
      </w:r>
      <w:r w:rsidR="000408B2">
        <w:rPr>
          <w:rFonts w:asciiTheme="minorHAnsi" w:eastAsia="Arial" w:hAnsiTheme="minorHAnsi" w:cs="Arial"/>
          <w:sz w:val="24"/>
          <w:szCs w:val="24"/>
        </w:rPr>
        <w:t xml:space="preserve"> These are described below.</w:t>
      </w:r>
    </w:p>
    <w:p w14:paraId="00000023" w14:textId="608AABE6" w:rsidR="005B2E74" w:rsidRPr="000408B2" w:rsidRDefault="00691EC2">
      <w:pPr>
        <w:pStyle w:val="Heading2"/>
        <w:rPr>
          <w:rFonts w:asciiTheme="minorHAnsi" w:hAnsiTheme="minorHAnsi"/>
          <w:sz w:val="32"/>
        </w:rPr>
      </w:pPr>
      <w:r>
        <w:rPr>
          <w:rFonts w:asciiTheme="minorHAnsi" w:hAnsiTheme="minorHAnsi"/>
          <w:sz w:val="32"/>
        </w:rPr>
        <w:t>b)</w:t>
      </w:r>
      <w:r w:rsidR="000408B2">
        <w:rPr>
          <w:rFonts w:asciiTheme="minorHAnsi" w:hAnsiTheme="minorHAnsi"/>
          <w:sz w:val="32"/>
        </w:rPr>
        <w:t xml:space="preserve"> </w:t>
      </w:r>
      <w:r w:rsidR="00F5545A" w:rsidRPr="000408B2">
        <w:rPr>
          <w:rFonts w:asciiTheme="minorHAnsi" w:hAnsiTheme="minorHAnsi"/>
          <w:sz w:val="32"/>
        </w:rPr>
        <w:t xml:space="preserve">Purpose of the University Council </w:t>
      </w:r>
    </w:p>
    <w:p w14:paraId="00000024" w14:textId="6E2BDEA7" w:rsidR="005B2E74" w:rsidRPr="00893ABA" w:rsidRDefault="00F5545A">
      <w:pPr>
        <w:pStyle w:val="Normal1"/>
        <w:rPr>
          <w:rFonts w:asciiTheme="minorHAnsi" w:hAnsiTheme="minorHAnsi"/>
          <w:sz w:val="24"/>
          <w:szCs w:val="24"/>
        </w:rPr>
      </w:pPr>
      <w:r w:rsidRPr="00893ABA">
        <w:rPr>
          <w:rFonts w:asciiTheme="minorHAnsi" w:hAnsiTheme="minorHAnsi"/>
          <w:sz w:val="24"/>
          <w:szCs w:val="24"/>
        </w:rPr>
        <w:t>The purpose of University Council is to facilitate meaningful dialogue among all university constituencies</w:t>
      </w:r>
      <w:r w:rsidR="000408B2">
        <w:rPr>
          <w:rFonts w:asciiTheme="minorHAnsi" w:hAnsiTheme="minorHAnsi"/>
          <w:sz w:val="24"/>
          <w:szCs w:val="24"/>
        </w:rPr>
        <w:t xml:space="preserve">. In addition to all faculty senators, UC contains student representatives, deans and an array of program directors. </w:t>
      </w:r>
      <w:r w:rsidRPr="00893ABA">
        <w:rPr>
          <w:rFonts w:asciiTheme="minorHAnsi" w:hAnsiTheme="minorHAnsi"/>
          <w:sz w:val="24"/>
          <w:szCs w:val="24"/>
        </w:rPr>
        <w:t>Representatives to UC bring their constituents’ members’ ideas, suggestions, and concerns to the university community, consult and discuss with one another, and</w:t>
      </w:r>
      <w:r w:rsidR="000408B2">
        <w:rPr>
          <w:rFonts w:asciiTheme="minorHAnsi" w:hAnsiTheme="minorHAnsi"/>
          <w:sz w:val="24"/>
          <w:szCs w:val="24"/>
        </w:rPr>
        <w:t xml:space="preserve"> </w:t>
      </w:r>
      <w:r w:rsidRPr="00893ABA">
        <w:rPr>
          <w:rFonts w:asciiTheme="minorHAnsi" w:hAnsiTheme="minorHAnsi"/>
          <w:sz w:val="24"/>
          <w:szCs w:val="24"/>
        </w:rPr>
        <w:t>take back</w:t>
      </w:r>
      <w:r w:rsidR="000408B2">
        <w:rPr>
          <w:rFonts w:asciiTheme="minorHAnsi" w:hAnsiTheme="minorHAnsi"/>
          <w:sz w:val="24"/>
          <w:szCs w:val="24"/>
        </w:rPr>
        <w:t xml:space="preserve"> the information/actions</w:t>
      </w:r>
      <w:r w:rsidRPr="00893ABA">
        <w:rPr>
          <w:rFonts w:asciiTheme="minorHAnsi" w:hAnsiTheme="minorHAnsi"/>
          <w:sz w:val="24"/>
          <w:szCs w:val="24"/>
        </w:rPr>
        <w:t xml:space="preserve"> to those they represent.  </w:t>
      </w:r>
    </w:p>
    <w:p w14:paraId="206883DD" w14:textId="5417993B" w:rsidR="000408B2" w:rsidRDefault="000408B2">
      <w:pPr>
        <w:pStyle w:val="Normal1"/>
        <w:rPr>
          <w:rFonts w:asciiTheme="minorHAnsi" w:eastAsia="Arial" w:hAnsiTheme="minorHAnsi" w:cs="Arial"/>
          <w:sz w:val="24"/>
          <w:szCs w:val="24"/>
        </w:rPr>
      </w:pPr>
      <w:bookmarkStart w:id="3" w:name="_crdbitw6cppw" w:colFirst="0" w:colLast="0"/>
      <w:bookmarkEnd w:id="3"/>
      <w:r>
        <w:rPr>
          <w:rFonts w:asciiTheme="minorHAnsi" w:hAnsiTheme="minorHAnsi"/>
          <w:sz w:val="24"/>
          <w:szCs w:val="24"/>
        </w:rPr>
        <w:t xml:space="preserve">The university council affects the whole university, and therefore has a wider scope than the faculty senate as described in </w:t>
      </w:r>
      <w:r>
        <w:rPr>
          <w:rFonts w:asciiTheme="minorHAnsi" w:eastAsia="Arial" w:hAnsiTheme="minorHAnsi" w:cs="Arial"/>
          <w:sz w:val="24"/>
          <w:szCs w:val="24"/>
        </w:rPr>
        <w:t>Bylaw 3.2.5.1:</w:t>
      </w:r>
      <w:r w:rsidR="00F5545A" w:rsidRPr="00F5545A">
        <w:rPr>
          <w:rFonts w:asciiTheme="minorHAnsi" w:eastAsia="Arial" w:hAnsiTheme="minorHAnsi" w:cs="Arial"/>
          <w:sz w:val="24"/>
          <w:szCs w:val="24"/>
        </w:rPr>
        <w:t xml:space="preserve"> </w:t>
      </w:r>
    </w:p>
    <w:p w14:paraId="0A301F55" w14:textId="64976F94" w:rsidR="000408B2" w:rsidRDefault="00F5545A">
      <w:pPr>
        <w:pStyle w:val="Normal1"/>
        <w:rPr>
          <w:rFonts w:asciiTheme="minorHAnsi" w:eastAsia="Arial" w:hAnsiTheme="minorHAnsi" w:cs="Arial"/>
          <w:sz w:val="24"/>
          <w:szCs w:val="24"/>
        </w:rPr>
      </w:pPr>
      <w:r w:rsidRPr="000408B2">
        <w:rPr>
          <w:rFonts w:asciiTheme="minorHAnsi" w:eastAsia="Arial" w:hAnsiTheme="minorHAnsi" w:cs="Arial"/>
          <w:i/>
          <w:color w:val="548DD4" w:themeColor="text2" w:themeTint="99"/>
          <w:sz w:val="24"/>
          <w:szCs w:val="24"/>
        </w:rPr>
        <w:lastRenderedPageBreak/>
        <w:t>“The University Council brings together faculty, student, and administration representatives to discuss issues tha</w:t>
      </w:r>
      <w:r w:rsidR="000408B2">
        <w:rPr>
          <w:rFonts w:asciiTheme="minorHAnsi" w:eastAsia="Arial" w:hAnsiTheme="minorHAnsi" w:cs="Arial"/>
          <w:i/>
          <w:color w:val="548DD4" w:themeColor="text2" w:themeTint="99"/>
          <w:sz w:val="24"/>
          <w:szCs w:val="24"/>
        </w:rPr>
        <w:t>t involve the entire University.</w:t>
      </w:r>
      <w:r w:rsidRPr="000408B2">
        <w:rPr>
          <w:rFonts w:asciiTheme="minorHAnsi" w:eastAsia="Arial" w:hAnsiTheme="minorHAnsi" w:cs="Arial"/>
          <w:i/>
          <w:color w:val="548DD4" w:themeColor="text2" w:themeTint="99"/>
          <w:sz w:val="24"/>
          <w:szCs w:val="24"/>
        </w:rPr>
        <w:t xml:space="preserve"> the primary focus of discussion in the University Council is on other issues that are not the core responsibility of the Faculty Senate.”</w:t>
      </w:r>
      <w:r w:rsidRPr="00F5545A">
        <w:rPr>
          <w:rFonts w:asciiTheme="minorHAnsi" w:eastAsia="Arial" w:hAnsiTheme="minorHAnsi" w:cs="Arial"/>
          <w:sz w:val="24"/>
          <w:szCs w:val="24"/>
        </w:rPr>
        <w:t xml:space="preserve"> </w:t>
      </w:r>
    </w:p>
    <w:p w14:paraId="7670C6A4" w14:textId="77777777" w:rsidR="00691EC2" w:rsidRDefault="000408B2">
      <w:pPr>
        <w:pStyle w:val="Normal1"/>
        <w:rPr>
          <w:rFonts w:asciiTheme="minorHAnsi" w:eastAsia="Arial" w:hAnsiTheme="minorHAnsi" w:cs="Arial"/>
          <w:sz w:val="24"/>
          <w:szCs w:val="24"/>
        </w:rPr>
      </w:pPr>
      <w:r>
        <w:rPr>
          <w:rFonts w:asciiTheme="minorHAnsi" w:eastAsia="Arial" w:hAnsiTheme="minorHAnsi" w:cs="Arial"/>
          <w:sz w:val="24"/>
          <w:szCs w:val="24"/>
        </w:rPr>
        <w:t xml:space="preserve">University policy affecting broadly the university community need to be discussed in </w:t>
      </w:r>
      <w:r w:rsidR="00691EC2">
        <w:rPr>
          <w:rFonts w:asciiTheme="minorHAnsi" w:eastAsia="Arial" w:hAnsiTheme="minorHAnsi" w:cs="Arial"/>
          <w:sz w:val="24"/>
          <w:szCs w:val="24"/>
        </w:rPr>
        <w:t>the university council (</w:t>
      </w:r>
      <w:r w:rsidR="00691EC2" w:rsidRPr="00F5545A">
        <w:rPr>
          <w:rFonts w:asciiTheme="minorHAnsi" w:eastAsia="Arial" w:hAnsiTheme="minorHAnsi" w:cs="Arial"/>
          <w:sz w:val="24"/>
          <w:szCs w:val="24"/>
        </w:rPr>
        <w:t>Bylaw 3.2.5.2</w:t>
      </w:r>
      <w:r w:rsidR="00691EC2">
        <w:rPr>
          <w:rFonts w:asciiTheme="minorHAnsi" w:eastAsia="Arial" w:hAnsiTheme="minorHAnsi" w:cs="Arial"/>
          <w:sz w:val="24"/>
          <w:szCs w:val="24"/>
        </w:rPr>
        <w:t>):</w:t>
      </w:r>
    </w:p>
    <w:p w14:paraId="20A066BF" w14:textId="5F8182E7" w:rsidR="000408B2" w:rsidRPr="00691EC2" w:rsidRDefault="00F5545A">
      <w:pPr>
        <w:pStyle w:val="Normal1"/>
        <w:rPr>
          <w:rFonts w:asciiTheme="minorHAnsi" w:eastAsia="Arial" w:hAnsiTheme="minorHAnsi" w:cs="Arial"/>
          <w:i/>
          <w:color w:val="548DD4" w:themeColor="text2" w:themeTint="99"/>
          <w:sz w:val="24"/>
          <w:szCs w:val="24"/>
        </w:rPr>
      </w:pPr>
      <w:r w:rsidRPr="00691EC2">
        <w:rPr>
          <w:rFonts w:asciiTheme="minorHAnsi" w:eastAsia="Arial" w:hAnsiTheme="minorHAnsi" w:cs="Arial"/>
          <w:i/>
          <w:color w:val="548DD4" w:themeColor="text2" w:themeTint="99"/>
          <w:sz w:val="24"/>
          <w:szCs w:val="24"/>
        </w:rPr>
        <w:t xml:space="preserve">“The University Council ... shall provide a forum for the dissemination of information and exchange of views regarding University policy.” </w:t>
      </w:r>
    </w:p>
    <w:p w14:paraId="00000027" w14:textId="0687C58B" w:rsidR="005B2E74" w:rsidRPr="00F5545A" w:rsidRDefault="00F5545A">
      <w:pPr>
        <w:pStyle w:val="Normal1"/>
        <w:rPr>
          <w:rFonts w:asciiTheme="minorHAnsi" w:eastAsia="Arial" w:hAnsiTheme="minorHAnsi" w:cs="Arial"/>
          <w:sz w:val="24"/>
          <w:szCs w:val="24"/>
        </w:rPr>
      </w:pPr>
      <w:r w:rsidRPr="00F5545A">
        <w:rPr>
          <w:rFonts w:asciiTheme="minorHAnsi" w:eastAsia="Arial" w:hAnsiTheme="minorHAnsi" w:cs="Arial"/>
          <w:sz w:val="24"/>
          <w:szCs w:val="24"/>
        </w:rPr>
        <w:t>Subcommittees that report to University Council include (Bylaws 3.2.6.1 and 3.2.6.2):</w:t>
      </w:r>
    </w:p>
    <w:p w14:paraId="00000028" w14:textId="77777777" w:rsidR="005B2E74" w:rsidRPr="00F5545A" w:rsidRDefault="00F5545A">
      <w:pPr>
        <w:pStyle w:val="Normal1"/>
        <w:numPr>
          <w:ilvl w:val="0"/>
          <w:numId w:val="1"/>
        </w:numPr>
        <w:spacing w:after="0"/>
        <w:rPr>
          <w:rFonts w:asciiTheme="minorHAnsi" w:eastAsia="Arial" w:hAnsiTheme="minorHAnsi" w:cs="Arial"/>
          <w:sz w:val="24"/>
          <w:szCs w:val="24"/>
        </w:rPr>
      </w:pPr>
      <w:r w:rsidRPr="00F5545A">
        <w:rPr>
          <w:rFonts w:asciiTheme="minorHAnsi" w:eastAsia="Arial" w:hAnsiTheme="minorHAnsi" w:cs="Arial"/>
          <w:sz w:val="24"/>
          <w:szCs w:val="24"/>
        </w:rPr>
        <w:t>The University Committee on Student Affairs (</w:t>
      </w:r>
      <w:hyperlink r:id="rId12">
        <w:r w:rsidRPr="00F5545A">
          <w:rPr>
            <w:rFonts w:asciiTheme="minorHAnsi" w:eastAsia="Arial" w:hAnsiTheme="minorHAnsi" w:cs="Arial"/>
            <w:color w:val="1155CC"/>
            <w:sz w:val="24"/>
            <w:szCs w:val="24"/>
            <w:u w:val="single"/>
          </w:rPr>
          <w:t>UCSA</w:t>
        </w:r>
      </w:hyperlink>
      <w:r w:rsidRPr="00F5545A">
        <w:rPr>
          <w:rFonts w:asciiTheme="minorHAnsi" w:eastAsia="Arial" w:hAnsiTheme="minorHAnsi" w:cs="Arial"/>
          <w:sz w:val="24"/>
          <w:szCs w:val="24"/>
        </w:rPr>
        <w:t>). The UCSA is advisory to the Vice President for Student Affairs and Services on policies and procedures related to the “academic rights and responsibilities of students” (Bylaw 4.9).</w:t>
      </w:r>
    </w:p>
    <w:p w14:paraId="0000002A" w14:textId="25582FCC" w:rsidR="005B2E74" w:rsidRPr="00F5545A" w:rsidRDefault="00F5545A">
      <w:pPr>
        <w:pStyle w:val="Normal1"/>
        <w:numPr>
          <w:ilvl w:val="0"/>
          <w:numId w:val="1"/>
        </w:numPr>
        <w:spacing w:after="0"/>
        <w:rPr>
          <w:rFonts w:asciiTheme="minorHAnsi" w:eastAsia="Arial" w:hAnsiTheme="minorHAnsi" w:cs="Arial"/>
          <w:sz w:val="24"/>
          <w:szCs w:val="24"/>
        </w:rPr>
      </w:pPr>
      <w:r w:rsidRPr="00F5545A">
        <w:rPr>
          <w:rFonts w:asciiTheme="minorHAnsi" w:eastAsia="Arial" w:hAnsiTheme="minorHAnsi" w:cs="Arial"/>
          <w:sz w:val="24"/>
          <w:szCs w:val="24"/>
        </w:rPr>
        <w:t>The University Committee on Undergraduate Education (</w:t>
      </w:r>
      <w:hyperlink r:id="rId13">
        <w:r w:rsidRPr="00F5545A">
          <w:rPr>
            <w:rFonts w:asciiTheme="minorHAnsi" w:eastAsia="Arial" w:hAnsiTheme="minorHAnsi" w:cs="Arial"/>
            <w:color w:val="1155CC"/>
            <w:sz w:val="24"/>
            <w:szCs w:val="24"/>
            <w:u w:val="single"/>
          </w:rPr>
          <w:t>UCUE</w:t>
        </w:r>
      </w:hyperlink>
      <w:r w:rsidRPr="00F5545A">
        <w:rPr>
          <w:rFonts w:asciiTheme="minorHAnsi" w:eastAsia="Arial" w:hAnsiTheme="minorHAnsi" w:cs="Arial"/>
          <w:sz w:val="24"/>
          <w:szCs w:val="24"/>
        </w:rPr>
        <w:t xml:space="preserve">). Bylaws 4.4.5 and 4.4.6 declare the faculty to have </w:t>
      </w:r>
      <w:r w:rsidRPr="00F5545A">
        <w:rPr>
          <w:rFonts w:asciiTheme="minorHAnsi" w:eastAsia="Arial" w:hAnsiTheme="minorHAnsi" w:cs="Arial"/>
          <w:b/>
          <w:i/>
          <w:sz w:val="24"/>
          <w:szCs w:val="24"/>
        </w:rPr>
        <w:t>shared responsibilities</w:t>
      </w:r>
      <w:r w:rsidRPr="00F5545A">
        <w:rPr>
          <w:rFonts w:asciiTheme="minorHAnsi" w:eastAsia="Arial" w:hAnsiTheme="minorHAnsi" w:cs="Arial"/>
          <w:sz w:val="24"/>
          <w:szCs w:val="24"/>
        </w:rPr>
        <w:t xml:space="preserve"> on UCUE. UCUE shares responsibility with the Provost for decisions about establishing, merging, and discontinuing undergraduate classes and programs (Bylaws 3.3.6.2 and 4.5.3).   The University Committee on Graduate Studies (</w:t>
      </w:r>
      <w:hyperlink r:id="rId14">
        <w:r w:rsidRPr="00F5545A">
          <w:rPr>
            <w:rFonts w:asciiTheme="minorHAnsi" w:eastAsia="Arial" w:hAnsiTheme="minorHAnsi" w:cs="Arial"/>
            <w:color w:val="1155CC"/>
            <w:sz w:val="24"/>
            <w:szCs w:val="24"/>
            <w:u w:val="single"/>
          </w:rPr>
          <w:t>UCGS</w:t>
        </w:r>
      </w:hyperlink>
      <w:r w:rsidRPr="00F5545A">
        <w:rPr>
          <w:rFonts w:asciiTheme="minorHAnsi" w:eastAsia="Arial" w:hAnsiTheme="minorHAnsi" w:cs="Arial"/>
          <w:sz w:val="24"/>
          <w:szCs w:val="24"/>
        </w:rPr>
        <w:t xml:space="preserve">). Bylaws 4.8.5, 4.8.6, and 4.8.7 assert the faculty </w:t>
      </w:r>
      <w:r w:rsidRPr="00F5545A">
        <w:rPr>
          <w:rFonts w:asciiTheme="minorHAnsi" w:eastAsia="Arial" w:hAnsiTheme="minorHAnsi" w:cs="Arial"/>
          <w:b/>
          <w:i/>
          <w:sz w:val="24"/>
          <w:szCs w:val="24"/>
        </w:rPr>
        <w:t>shared responsibilities</w:t>
      </w:r>
      <w:r w:rsidRPr="00F5545A">
        <w:rPr>
          <w:rFonts w:asciiTheme="minorHAnsi" w:eastAsia="Arial" w:hAnsiTheme="minorHAnsi" w:cs="Arial"/>
          <w:sz w:val="24"/>
          <w:szCs w:val="24"/>
        </w:rPr>
        <w:t xml:space="preserve"> on UCGS. UCGS shares responsibility with the Provost for decisions about establishing, merging, and discontinuing graduate classes and programs (Bylaws 3.3.6.3 and 4.5.3).</w:t>
      </w:r>
    </w:p>
    <w:p w14:paraId="0000002B" w14:textId="77777777" w:rsidR="005B2E74" w:rsidRPr="00F5545A" w:rsidRDefault="00F5545A">
      <w:pPr>
        <w:pStyle w:val="Normal1"/>
        <w:numPr>
          <w:ilvl w:val="0"/>
          <w:numId w:val="1"/>
        </w:numPr>
        <w:spacing w:after="0"/>
        <w:rPr>
          <w:rFonts w:asciiTheme="minorHAnsi" w:eastAsia="Arial" w:hAnsiTheme="minorHAnsi" w:cs="Arial"/>
          <w:sz w:val="24"/>
          <w:szCs w:val="24"/>
        </w:rPr>
      </w:pPr>
      <w:r w:rsidRPr="00F5545A">
        <w:rPr>
          <w:rFonts w:asciiTheme="minorHAnsi" w:eastAsia="Arial" w:hAnsiTheme="minorHAnsi" w:cs="Arial"/>
          <w:sz w:val="24"/>
          <w:szCs w:val="24"/>
        </w:rPr>
        <w:t>The University Committee on Academic Governance (</w:t>
      </w:r>
      <w:hyperlink r:id="rId15">
        <w:r w:rsidRPr="00F5545A">
          <w:rPr>
            <w:rFonts w:asciiTheme="minorHAnsi" w:eastAsia="Arial" w:hAnsiTheme="minorHAnsi" w:cs="Arial"/>
            <w:color w:val="1155CC"/>
            <w:sz w:val="24"/>
            <w:szCs w:val="24"/>
            <w:u w:val="single"/>
          </w:rPr>
          <w:t>UCAG</w:t>
        </w:r>
      </w:hyperlink>
      <w:r w:rsidRPr="00F5545A">
        <w:rPr>
          <w:rFonts w:asciiTheme="minorHAnsi" w:eastAsia="Arial" w:hAnsiTheme="minorHAnsi" w:cs="Arial"/>
          <w:sz w:val="24"/>
          <w:szCs w:val="24"/>
        </w:rPr>
        <w:t>). UCAG is charged with interpreting and reviewing academic-governance bylaws across the University (Bylaw 4.3). UCAG recommends amendment of academic-governance bylaws to University Council (Bylaw 4.3.3).</w:t>
      </w:r>
    </w:p>
    <w:p w14:paraId="0000002C" w14:textId="77777777" w:rsidR="005B2E74" w:rsidRDefault="00F5545A">
      <w:pPr>
        <w:pStyle w:val="Normal1"/>
        <w:numPr>
          <w:ilvl w:val="0"/>
          <w:numId w:val="1"/>
        </w:numPr>
        <w:spacing w:after="0"/>
        <w:rPr>
          <w:rFonts w:asciiTheme="minorHAnsi" w:eastAsia="Arial" w:hAnsiTheme="minorHAnsi" w:cs="Arial"/>
          <w:sz w:val="24"/>
          <w:szCs w:val="24"/>
        </w:rPr>
      </w:pPr>
      <w:r w:rsidRPr="00F5545A">
        <w:rPr>
          <w:rFonts w:asciiTheme="minorHAnsi" w:eastAsia="Arial" w:hAnsiTheme="minorHAnsi" w:cs="Arial"/>
          <w:sz w:val="24"/>
          <w:szCs w:val="24"/>
        </w:rPr>
        <w:t xml:space="preserve">The </w:t>
      </w:r>
      <w:hyperlink r:id="rId16">
        <w:r w:rsidRPr="00F5545A">
          <w:rPr>
            <w:rFonts w:asciiTheme="minorHAnsi" w:eastAsia="Arial" w:hAnsiTheme="minorHAnsi" w:cs="Arial"/>
            <w:color w:val="1155CC"/>
            <w:sz w:val="24"/>
            <w:szCs w:val="24"/>
            <w:u w:val="single"/>
          </w:rPr>
          <w:t>Athletic Council</w:t>
        </w:r>
      </w:hyperlink>
      <w:r w:rsidRPr="00F5545A">
        <w:rPr>
          <w:rFonts w:asciiTheme="minorHAnsi" w:eastAsia="Arial" w:hAnsiTheme="minorHAnsi" w:cs="Arial"/>
          <w:sz w:val="24"/>
          <w:szCs w:val="24"/>
        </w:rPr>
        <w:t>.</w:t>
      </w:r>
    </w:p>
    <w:p w14:paraId="21B20F02" w14:textId="77777777" w:rsidR="00691EC2" w:rsidRPr="00F5545A" w:rsidRDefault="00691EC2" w:rsidP="00691EC2">
      <w:pPr>
        <w:pStyle w:val="Normal1"/>
        <w:spacing w:after="0"/>
        <w:rPr>
          <w:rFonts w:asciiTheme="minorHAnsi" w:eastAsia="Arial" w:hAnsiTheme="minorHAnsi" w:cs="Arial"/>
          <w:sz w:val="24"/>
          <w:szCs w:val="24"/>
        </w:rPr>
      </w:pPr>
    </w:p>
    <w:p w14:paraId="45884C4F" w14:textId="495DCB1B" w:rsidR="00691EC2" w:rsidRPr="000408B2" w:rsidRDefault="00691EC2" w:rsidP="00691EC2">
      <w:pPr>
        <w:pStyle w:val="Heading2"/>
        <w:rPr>
          <w:rFonts w:asciiTheme="minorHAnsi" w:hAnsiTheme="minorHAnsi"/>
          <w:sz w:val="32"/>
        </w:rPr>
      </w:pPr>
      <w:r>
        <w:rPr>
          <w:rFonts w:asciiTheme="minorHAnsi" w:hAnsiTheme="minorHAnsi"/>
          <w:sz w:val="32"/>
        </w:rPr>
        <w:t xml:space="preserve">c) </w:t>
      </w:r>
      <w:r w:rsidRPr="000408B2">
        <w:rPr>
          <w:rFonts w:asciiTheme="minorHAnsi" w:hAnsiTheme="minorHAnsi"/>
          <w:sz w:val="32"/>
        </w:rPr>
        <w:t xml:space="preserve">Purpose of the </w:t>
      </w:r>
      <w:r>
        <w:rPr>
          <w:rFonts w:asciiTheme="minorHAnsi" w:hAnsiTheme="minorHAnsi"/>
          <w:sz w:val="32"/>
        </w:rPr>
        <w:t>University Steering Committee</w:t>
      </w:r>
      <w:r w:rsidRPr="000408B2">
        <w:rPr>
          <w:rFonts w:asciiTheme="minorHAnsi" w:hAnsiTheme="minorHAnsi"/>
          <w:sz w:val="32"/>
        </w:rPr>
        <w:t xml:space="preserve"> </w:t>
      </w:r>
    </w:p>
    <w:p w14:paraId="136C5A81" w14:textId="52A828B7" w:rsidR="00E050BC" w:rsidRDefault="00F5545A" w:rsidP="00E050BC">
      <w:pPr>
        <w:pStyle w:val="Normal1"/>
        <w:rPr>
          <w:rFonts w:asciiTheme="minorHAnsi" w:eastAsia="Arial" w:hAnsiTheme="minorHAnsi" w:cs="Arial"/>
          <w:sz w:val="24"/>
          <w:szCs w:val="24"/>
        </w:rPr>
      </w:pPr>
      <w:r w:rsidRPr="00893ABA">
        <w:rPr>
          <w:rFonts w:asciiTheme="minorHAnsi" w:eastAsia="Arial" w:hAnsiTheme="minorHAnsi" w:cs="Arial"/>
          <w:sz w:val="24"/>
          <w:szCs w:val="24"/>
        </w:rPr>
        <w:t>The University Steering Committee consists of the University President, the Provost, other key administrators, 5 At-Large faculty members</w:t>
      </w:r>
      <w:r w:rsidR="00691EC2">
        <w:rPr>
          <w:rFonts w:asciiTheme="minorHAnsi" w:eastAsia="Arial" w:hAnsiTheme="minorHAnsi" w:cs="Arial"/>
          <w:sz w:val="24"/>
          <w:szCs w:val="24"/>
        </w:rPr>
        <w:t xml:space="preserve"> </w:t>
      </w:r>
      <w:r w:rsidRPr="00893ABA">
        <w:rPr>
          <w:rFonts w:asciiTheme="minorHAnsi" w:eastAsia="Arial" w:hAnsiTheme="minorHAnsi" w:cs="Arial"/>
          <w:sz w:val="24"/>
          <w:szCs w:val="24"/>
        </w:rPr>
        <w:t xml:space="preserve">and representatives from each of the subcommittees listed above.  The 5 At-large faculty members are faculty elected to represent the faculty and academic staff of the entire university to the President, Provost, and Board of Trustees.  </w:t>
      </w:r>
      <w:r w:rsidRPr="00893ABA">
        <w:rPr>
          <w:rFonts w:asciiTheme="minorHAnsi" w:eastAsia="Arial" w:hAnsiTheme="minorHAnsi" w:cs="Arial"/>
          <w:i/>
          <w:sz w:val="24"/>
          <w:szCs w:val="24"/>
        </w:rPr>
        <w:t>The Steering Committee sets agendas for Faculty Senate and University Council meetings.</w:t>
      </w:r>
      <w:r w:rsidRPr="00893ABA">
        <w:rPr>
          <w:rFonts w:asciiTheme="minorHAnsi" w:eastAsia="Arial" w:hAnsiTheme="minorHAnsi" w:cs="Arial"/>
          <w:sz w:val="24"/>
          <w:szCs w:val="24"/>
        </w:rPr>
        <w:t xml:space="preserve">  </w:t>
      </w:r>
    </w:p>
    <w:p w14:paraId="3ED8CF65" w14:textId="3942CC66" w:rsidR="00E050BC" w:rsidRPr="00F5545A" w:rsidRDefault="00E050BC" w:rsidP="00E050BC">
      <w:pPr>
        <w:pStyle w:val="Heading1"/>
        <w:spacing w:line="240" w:lineRule="auto"/>
        <w:rPr>
          <w:rFonts w:asciiTheme="minorHAnsi" w:hAnsiTheme="minorHAnsi"/>
          <w:sz w:val="32"/>
          <w:szCs w:val="32"/>
        </w:rPr>
      </w:pPr>
      <w:r>
        <w:rPr>
          <w:rFonts w:asciiTheme="minorHAnsi" w:hAnsiTheme="minorHAnsi"/>
          <w:sz w:val="32"/>
          <w:szCs w:val="32"/>
        </w:rPr>
        <w:lastRenderedPageBreak/>
        <w:t>2</w:t>
      </w:r>
      <w:r w:rsidRPr="00F5545A">
        <w:rPr>
          <w:rFonts w:asciiTheme="minorHAnsi" w:hAnsiTheme="minorHAnsi"/>
          <w:sz w:val="32"/>
          <w:szCs w:val="32"/>
        </w:rPr>
        <w:t xml:space="preserve">. </w:t>
      </w:r>
      <w:r w:rsidR="00372A44">
        <w:rPr>
          <w:rFonts w:asciiTheme="minorHAnsi" w:hAnsiTheme="minorHAnsi"/>
          <w:sz w:val="32"/>
          <w:szCs w:val="32"/>
        </w:rPr>
        <w:t>Expectation</w:t>
      </w:r>
      <w:r w:rsidR="00725911">
        <w:rPr>
          <w:rFonts w:asciiTheme="minorHAnsi" w:hAnsiTheme="minorHAnsi"/>
          <w:sz w:val="32"/>
          <w:szCs w:val="32"/>
        </w:rPr>
        <w:t>s</w:t>
      </w:r>
      <w:r w:rsidR="00372A44">
        <w:rPr>
          <w:rFonts w:asciiTheme="minorHAnsi" w:hAnsiTheme="minorHAnsi"/>
          <w:sz w:val="32"/>
          <w:szCs w:val="32"/>
        </w:rPr>
        <w:t xml:space="preserve"> for</w:t>
      </w:r>
      <w:r>
        <w:rPr>
          <w:rFonts w:asciiTheme="minorHAnsi" w:hAnsiTheme="minorHAnsi"/>
          <w:sz w:val="32"/>
          <w:szCs w:val="32"/>
        </w:rPr>
        <w:t xml:space="preserve"> faculty senators</w:t>
      </w:r>
    </w:p>
    <w:p w14:paraId="00000033" w14:textId="478A5121" w:rsidR="005B2E74" w:rsidRDefault="00E050BC" w:rsidP="00372A44">
      <w:pPr>
        <w:pStyle w:val="Normal1"/>
        <w:rPr>
          <w:rFonts w:asciiTheme="minorHAnsi" w:eastAsia="Arial" w:hAnsiTheme="minorHAnsi" w:cs="Arial"/>
          <w:sz w:val="24"/>
          <w:szCs w:val="24"/>
        </w:rPr>
      </w:pPr>
      <w:r w:rsidRPr="00E050BC">
        <w:rPr>
          <w:rFonts w:asciiTheme="minorHAnsi" w:hAnsiTheme="minorHAnsi"/>
          <w:sz w:val="24"/>
        </w:rPr>
        <w:t xml:space="preserve">Faculty </w:t>
      </w:r>
      <w:r>
        <w:rPr>
          <w:rFonts w:asciiTheme="minorHAnsi" w:hAnsiTheme="minorHAnsi"/>
          <w:sz w:val="24"/>
        </w:rPr>
        <w:t>senators have responsibility of three-way communication.</w:t>
      </w:r>
      <w:bookmarkStart w:id="4" w:name="_m2g5c7ukejp8" w:colFirst="0" w:colLast="0"/>
      <w:bookmarkStart w:id="5" w:name="_9my3gqlreta" w:colFirst="0" w:colLast="0"/>
      <w:bookmarkEnd w:id="4"/>
      <w:bookmarkEnd w:id="5"/>
      <w:r>
        <w:rPr>
          <w:rFonts w:asciiTheme="minorHAnsi" w:hAnsiTheme="minorHAnsi"/>
          <w:sz w:val="24"/>
        </w:rPr>
        <w:t xml:space="preserve"> </w:t>
      </w:r>
      <w:r>
        <w:rPr>
          <w:rFonts w:asciiTheme="minorHAnsi" w:eastAsia="Arial" w:hAnsiTheme="minorHAnsi" w:cs="Arial"/>
          <w:sz w:val="24"/>
          <w:szCs w:val="24"/>
        </w:rPr>
        <w:t>They</w:t>
      </w:r>
      <w:r w:rsidR="00F5545A" w:rsidRPr="00E050BC">
        <w:rPr>
          <w:rFonts w:asciiTheme="minorHAnsi" w:eastAsia="Arial" w:hAnsiTheme="minorHAnsi" w:cs="Arial"/>
          <w:sz w:val="24"/>
          <w:szCs w:val="24"/>
        </w:rPr>
        <w:t xml:space="preserve">  bring concerns</w:t>
      </w:r>
      <w:r>
        <w:rPr>
          <w:rFonts w:asciiTheme="minorHAnsi" w:eastAsia="Arial" w:hAnsiTheme="minorHAnsi" w:cs="Arial"/>
          <w:sz w:val="24"/>
          <w:szCs w:val="24"/>
        </w:rPr>
        <w:t xml:space="preserve"> from their constituents</w:t>
      </w:r>
      <w:r w:rsidR="00F5545A" w:rsidRPr="00E050BC">
        <w:rPr>
          <w:rFonts w:asciiTheme="minorHAnsi" w:eastAsia="Arial" w:hAnsiTheme="minorHAnsi" w:cs="Arial"/>
          <w:sz w:val="24"/>
          <w:szCs w:val="24"/>
        </w:rPr>
        <w:t xml:space="preserve"> to the attention of Faculty Se</w:t>
      </w:r>
      <w:r>
        <w:rPr>
          <w:rFonts w:asciiTheme="minorHAnsi" w:eastAsia="Arial" w:hAnsiTheme="minorHAnsi" w:cs="Arial"/>
          <w:sz w:val="24"/>
          <w:szCs w:val="24"/>
        </w:rPr>
        <w:t xml:space="preserve">nate, they </w:t>
      </w:r>
      <w:r w:rsidR="00F5545A" w:rsidRPr="00E050BC">
        <w:rPr>
          <w:rFonts w:asciiTheme="minorHAnsi" w:eastAsia="Arial" w:hAnsiTheme="minorHAnsi" w:cs="Arial"/>
          <w:sz w:val="24"/>
          <w:szCs w:val="24"/>
        </w:rPr>
        <w:t xml:space="preserve">disseminate information from Faculty Senate to the faculty in your </w:t>
      </w:r>
      <w:r>
        <w:rPr>
          <w:rFonts w:asciiTheme="minorHAnsi" w:eastAsia="Arial" w:hAnsiTheme="minorHAnsi" w:cs="Arial"/>
          <w:sz w:val="24"/>
          <w:szCs w:val="24"/>
        </w:rPr>
        <w:t>c</w:t>
      </w:r>
      <w:r w:rsidR="00F5545A" w:rsidRPr="00E050BC">
        <w:rPr>
          <w:rFonts w:asciiTheme="minorHAnsi" w:eastAsia="Arial" w:hAnsiTheme="minorHAnsi" w:cs="Arial"/>
          <w:sz w:val="24"/>
          <w:szCs w:val="24"/>
        </w:rPr>
        <w:t>ollege</w:t>
      </w:r>
      <w:r>
        <w:rPr>
          <w:rFonts w:asciiTheme="minorHAnsi" w:eastAsia="Arial" w:hAnsiTheme="minorHAnsi" w:cs="Arial"/>
          <w:sz w:val="24"/>
          <w:szCs w:val="24"/>
        </w:rPr>
        <w:t>, and engage with other faculty at the senate to create bridges within and across colleges</w:t>
      </w:r>
      <w:r w:rsidR="00F5545A" w:rsidRPr="00E050BC">
        <w:rPr>
          <w:rFonts w:asciiTheme="minorHAnsi" w:eastAsia="Arial" w:hAnsiTheme="minorHAnsi" w:cs="Arial"/>
          <w:sz w:val="24"/>
          <w:szCs w:val="24"/>
        </w:rPr>
        <w:t xml:space="preserve">. </w:t>
      </w:r>
      <w:r>
        <w:rPr>
          <w:rFonts w:asciiTheme="minorHAnsi" w:eastAsia="Arial" w:hAnsiTheme="minorHAnsi" w:cs="Arial"/>
          <w:sz w:val="24"/>
          <w:szCs w:val="24"/>
        </w:rPr>
        <w:t>The effectiveness of faculty senate relies on each senator being open and vocal. This section sets expectations for faculty senators.</w:t>
      </w:r>
    </w:p>
    <w:p w14:paraId="4A6CA56A" w14:textId="178A44E7" w:rsidR="00372A44" w:rsidRDefault="00372A44" w:rsidP="00372A44">
      <w:pPr>
        <w:pStyle w:val="Normal1"/>
        <w:rPr>
          <w:rFonts w:asciiTheme="minorHAnsi" w:eastAsia="Arial" w:hAnsiTheme="minorHAnsi" w:cs="Arial"/>
          <w:sz w:val="24"/>
          <w:szCs w:val="24"/>
        </w:rPr>
      </w:pPr>
      <w:r w:rsidRPr="00450EBC">
        <w:rPr>
          <w:rFonts w:asciiTheme="minorHAnsi" w:eastAsia="Arial" w:hAnsiTheme="minorHAnsi" w:cs="Arial"/>
          <w:i/>
          <w:sz w:val="24"/>
          <w:szCs w:val="24"/>
        </w:rPr>
        <w:t>1. Faculty se</w:t>
      </w:r>
      <w:r w:rsidR="00450EBC" w:rsidRPr="00450EBC">
        <w:rPr>
          <w:rFonts w:asciiTheme="minorHAnsi" w:eastAsia="Arial" w:hAnsiTheme="minorHAnsi" w:cs="Arial"/>
          <w:i/>
          <w:sz w:val="24"/>
          <w:szCs w:val="24"/>
        </w:rPr>
        <w:t>nators are expected to know th</w:t>
      </w:r>
      <w:r w:rsidRPr="00450EBC">
        <w:rPr>
          <w:rFonts w:asciiTheme="minorHAnsi" w:eastAsia="Arial" w:hAnsiTheme="minorHAnsi" w:cs="Arial"/>
          <w:i/>
          <w:sz w:val="24"/>
          <w:szCs w:val="24"/>
        </w:rPr>
        <w:t>e faculty they represent.</w:t>
      </w:r>
      <w:r>
        <w:rPr>
          <w:rFonts w:asciiTheme="minorHAnsi" w:eastAsia="Arial" w:hAnsiTheme="minorHAnsi" w:cs="Arial"/>
          <w:sz w:val="24"/>
          <w:szCs w:val="24"/>
        </w:rPr>
        <w:t xml:space="preserve"> Typically, each college has several faculty senators. Communicate to the other faculty senators in your college and agree to a strategy for covering the communications with the whole college. </w:t>
      </w:r>
    </w:p>
    <w:p w14:paraId="6AE38603" w14:textId="20574139" w:rsidR="00372A44" w:rsidRDefault="00372A44" w:rsidP="00E050BC">
      <w:pPr>
        <w:pStyle w:val="Normal1"/>
        <w:rPr>
          <w:rFonts w:asciiTheme="minorHAnsi" w:eastAsia="Arial" w:hAnsiTheme="minorHAnsi" w:cs="Arial"/>
          <w:sz w:val="24"/>
          <w:szCs w:val="24"/>
        </w:rPr>
      </w:pPr>
      <w:r w:rsidRPr="00450EBC">
        <w:rPr>
          <w:rFonts w:asciiTheme="minorHAnsi" w:eastAsia="Arial" w:hAnsiTheme="minorHAnsi" w:cs="Arial"/>
          <w:i/>
          <w:sz w:val="24"/>
          <w:szCs w:val="24"/>
        </w:rPr>
        <w:t>2. Faculty senators are expected to intr</w:t>
      </w:r>
      <w:r w:rsidR="00725911" w:rsidRPr="00450EBC">
        <w:rPr>
          <w:rFonts w:asciiTheme="minorHAnsi" w:eastAsia="Arial" w:hAnsiTheme="minorHAnsi" w:cs="Arial"/>
          <w:i/>
          <w:sz w:val="24"/>
          <w:szCs w:val="24"/>
        </w:rPr>
        <w:t>oduce themselves to their cons</w:t>
      </w:r>
      <w:r w:rsidRPr="00450EBC">
        <w:rPr>
          <w:rFonts w:asciiTheme="minorHAnsi" w:eastAsia="Arial" w:hAnsiTheme="minorHAnsi" w:cs="Arial"/>
          <w:i/>
          <w:sz w:val="24"/>
          <w:szCs w:val="24"/>
        </w:rPr>
        <w:t>t</w:t>
      </w:r>
      <w:r w:rsidR="00725911" w:rsidRPr="00450EBC">
        <w:rPr>
          <w:rFonts w:asciiTheme="minorHAnsi" w:eastAsia="Arial" w:hAnsiTheme="minorHAnsi" w:cs="Arial"/>
          <w:i/>
          <w:sz w:val="24"/>
          <w:szCs w:val="24"/>
        </w:rPr>
        <w:t>it</w:t>
      </w:r>
      <w:r w:rsidRPr="00450EBC">
        <w:rPr>
          <w:rFonts w:asciiTheme="minorHAnsi" w:eastAsia="Arial" w:hAnsiTheme="minorHAnsi" w:cs="Arial"/>
          <w:i/>
          <w:sz w:val="24"/>
          <w:szCs w:val="24"/>
        </w:rPr>
        <w:t>uents.</w:t>
      </w:r>
      <w:r>
        <w:rPr>
          <w:rFonts w:asciiTheme="minorHAnsi" w:eastAsia="Arial" w:hAnsiTheme="minorHAnsi" w:cs="Arial"/>
          <w:sz w:val="24"/>
          <w:szCs w:val="24"/>
        </w:rPr>
        <w:t xml:space="preserve">  Make sure they know who you are and</w:t>
      </w:r>
      <w:r w:rsidRPr="00F5545A">
        <w:rPr>
          <w:rFonts w:asciiTheme="minorHAnsi" w:eastAsia="Arial" w:hAnsiTheme="minorHAnsi" w:cs="Arial"/>
          <w:sz w:val="24"/>
          <w:szCs w:val="24"/>
        </w:rPr>
        <w:t xml:space="preserve"> how </w:t>
      </w:r>
      <w:r>
        <w:rPr>
          <w:rFonts w:asciiTheme="minorHAnsi" w:eastAsia="Arial" w:hAnsiTheme="minorHAnsi" w:cs="Arial"/>
          <w:sz w:val="24"/>
          <w:szCs w:val="24"/>
        </w:rPr>
        <w:t>they can</w:t>
      </w:r>
      <w:r w:rsidRPr="00F5545A">
        <w:rPr>
          <w:rFonts w:asciiTheme="minorHAnsi" w:eastAsia="Arial" w:hAnsiTheme="minorHAnsi" w:cs="Arial"/>
          <w:sz w:val="24"/>
          <w:szCs w:val="24"/>
        </w:rPr>
        <w:t xml:space="preserve"> communicate with you and with academic governance in general. Please emphasize that you represent faculty and you welcome input from colleagues. </w:t>
      </w:r>
    </w:p>
    <w:p w14:paraId="00000035" w14:textId="3EB6A79B" w:rsidR="005B2E74" w:rsidRPr="00E050BC" w:rsidRDefault="00D5362E" w:rsidP="00E050BC">
      <w:pPr>
        <w:pStyle w:val="Normal1"/>
        <w:rPr>
          <w:rFonts w:asciiTheme="minorHAnsi" w:eastAsia="Arial" w:hAnsiTheme="minorHAnsi" w:cs="Arial"/>
          <w:sz w:val="24"/>
          <w:szCs w:val="24"/>
        </w:rPr>
      </w:pPr>
      <w:r>
        <w:rPr>
          <w:rFonts w:asciiTheme="minorHAnsi" w:eastAsia="Arial" w:hAnsiTheme="minorHAnsi" w:cs="Arial"/>
          <w:i/>
          <w:sz w:val="24"/>
          <w:szCs w:val="24"/>
        </w:rPr>
        <w:t>3</w:t>
      </w:r>
      <w:r w:rsidR="00372A44" w:rsidRPr="00450EBC">
        <w:rPr>
          <w:rFonts w:asciiTheme="minorHAnsi" w:eastAsia="Arial" w:hAnsiTheme="minorHAnsi" w:cs="Arial"/>
          <w:i/>
          <w:sz w:val="24"/>
          <w:szCs w:val="24"/>
        </w:rPr>
        <w:t xml:space="preserve">. </w:t>
      </w:r>
      <w:r w:rsidR="00E050BC" w:rsidRPr="00450EBC">
        <w:rPr>
          <w:rFonts w:asciiTheme="minorHAnsi" w:eastAsia="Arial" w:hAnsiTheme="minorHAnsi" w:cs="Arial"/>
          <w:i/>
          <w:sz w:val="24"/>
          <w:szCs w:val="24"/>
        </w:rPr>
        <w:t>Faculty senators are expected to relay information to their constituents</w:t>
      </w:r>
      <w:r w:rsidR="00E050BC" w:rsidRPr="00E050BC">
        <w:rPr>
          <w:rFonts w:asciiTheme="minorHAnsi" w:eastAsia="Arial" w:hAnsiTheme="minorHAnsi" w:cs="Arial"/>
          <w:sz w:val="24"/>
          <w:szCs w:val="24"/>
        </w:rPr>
        <w:t>, namely the faculty of their college/unit.</w:t>
      </w:r>
      <w:bookmarkStart w:id="6" w:name="_hmoefcgzbgo0" w:colFirst="0" w:colLast="0"/>
      <w:bookmarkEnd w:id="6"/>
      <w:r w:rsidR="00E050BC" w:rsidRPr="00E050BC">
        <w:rPr>
          <w:rFonts w:asciiTheme="minorHAnsi" w:eastAsia="Arial" w:hAnsiTheme="minorHAnsi" w:cs="Arial"/>
          <w:sz w:val="24"/>
          <w:szCs w:val="24"/>
        </w:rPr>
        <w:t xml:space="preserve"> </w:t>
      </w:r>
      <w:r w:rsidR="00372A44">
        <w:rPr>
          <w:rFonts w:asciiTheme="minorHAnsi" w:eastAsia="Arial" w:hAnsiTheme="minorHAnsi" w:cs="Arial"/>
          <w:sz w:val="24"/>
          <w:szCs w:val="24"/>
        </w:rPr>
        <w:t xml:space="preserve">Identify </w:t>
      </w:r>
      <w:r w:rsidR="00725911">
        <w:rPr>
          <w:rFonts w:asciiTheme="minorHAnsi" w:eastAsia="Arial" w:hAnsiTheme="minorHAnsi" w:cs="Arial"/>
          <w:sz w:val="24"/>
          <w:szCs w:val="24"/>
        </w:rPr>
        <w:t xml:space="preserve">with </w:t>
      </w:r>
      <w:r w:rsidR="00372A44">
        <w:rPr>
          <w:rFonts w:asciiTheme="minorHAnsi" w:eastAsia="Arial" w:hAnsiTheme="minorHAnsi" w:cs="Arial"/>
          <w:sz w:val="24"/>
          <w:szCs w:val="24"/>
        </w:rPr>
        <w:t xml:space="preserve">the other senators in your unit </w:t>
      </w:r>
      <w:r w:rsidR="00725911">
        <w:rPr>
          <w:rFonts w:asciiTheme="minorHAnsi" w:eastAsia="Arial" w:hAnsiTheme="minorHAnsi" w:cs="Arial"/>
          <w:color w:val="000000"/>
          <w:sz w:val="24"/>
          <w:szCs w:val="24"/>
        </w:rPr>
        <w:t>the best way to</w:t>
      </w:r>
      <w:r w:rsidR="00F5545A" w:rsidRPr="00E050BC">
        <w:rPr>
          <w:rFonts w:asciiTheme="minorHAnsi" w:eastAsia="Arial" w:hAnsiTheme="minorHAnsi" w:cs="Arial"/>
          <w:color w:val="000000"/>
          <w:sz w:val="24"/>
          <w:szCs w:val="24"/>
        </w:rPr>
        <w:t xml:space="preserve"> communicate news and issues discussed in Faculty Senate and/or University Council </w:t>
      </w:r>
      <w:r w:rsidR="00725911">
        <w:rPr>
          <w:rFonts w:asciiTheme="minorHAnsi" w:eastAsia="Arial" w:hAnsiTheme="minorHAnsi" w:cs="Arial"/>
          <w:color w:val="000000"/>
          <w:sz w:val="24"/>
          <w:szCs w:val="24"/>
        </w:rPr>
        <w:t>so that it reaches all</w:t>
      </w:r>
      <w:r w:rsidR="00F5545A" w:rsidRPr="00E050BC">
        <w:rPr>
          <w:rFonts w:asciiTheme="minorHAnsi" w:eastAsia="Arial" w:hAnsiTheme="minorHAnsi" w:cs="Arial"/>
          <w:color w:val="000000"/>
          <w:sz w:val="24"/>
          <w:szCs w:val="24"/>
        </w:rPr>
        <w:t xml:space="preserve"> faculty in your College.  This can be by email, communication with </w:t>
      </w:r>
      <w:r w:rsidR="00F5545A" w:rsidRPr="00E050BC">
        <w:rPr>
          <w:rFonts w:asciiTheme="minorHAnsi" w:eastAsia="Arial" w:hAnsiTheme="minorHAnsi" w:cs="Arial"/>
          <w:sz w:val="24"/>
          <w:szCs w:val="24"/>
        </w:rPr>
        <w:t>your College Advisory Committee</w:t>
      </w:r>
      <w:r w:rsidR="00F5545A" w:rsidRPr="00E050BC">
        <w:rPr>
          <w:rFonts w:asciiTheme="minorHAnsi" w:eastAsia="Arial" w:hAnsiTheme="minorHAnsi" w:cs="Arial"/>
          <w:color w:val="000000"/>
          <w:sz w:val="24"/>
          <w:szCs w:val="24"/>
        </w:rPr>
        <w:t xml:space="preserve"> (CAC), and/or any other way that makes sense in </w:t>
      </w:r>
      <w:r w:rsidR="00372A44">
        <w:rPr>
          <w:rFonts w:asciiTheme="minorHAnsi" w:eastAsia="Arial" w:hAnsiTheme="minorHAnsi" w:cs="Arial"/>
          <w:color w:val="000000"/>
          <w:sz w:val="24"/>
          <w:szCs w:val="24"/>
        </w:rPr>
        <w:t>your College</w:t>
      </w:r>
      <w:r w:rsidR="00F5545A" w:rsidRPr="00E050BC">
        <w:rPr>
          <w:rFonts w:asciiTheme="minorHAnsi" w:eastAsia="Arial" w:hAnsiTheme="minorHAnsi" w:cs="Arial"/>
          <w:color w:val="000000"/>
          <w:sz w:val="24"/>
          <w:szCs w:val="24"/>
        </w:rPr>
        <w:t>. Resources for communicating university-level govern</w:t>
      </w:r>
      <w:r w:rsidR="00F5545A" w:rsidRPr="00E050BC">
        <w:rPr>
          <w:rFonts w:asciiTheme="minorHAnsi" w:eastAsia="Arial" w:hAnsiTheme="minorHAnsi" w:cs="Arial"/>
          <w:sz w:val="24"/>
          <w:szCs w:val="24"/>
        </w:rPr>
        <w:t>a</w:t>
      </w:r>
      <w:r w:rsidR="00F5545A" w:rsidRPr="00E050BC">
        <w:rPr>
          <w:rFonts w:asciiTheme="minorHAnsi" w:eastAsia="Arial" w:hAnsiTheme="minorHAnsi" w:cs="Arial"/>
          <w:color w:val="000000"/>
          <w:sz w:val="24"/>
          <w:szCs w:val="24"/>
        </w:rPr>
        <w:t>nce issues and discussions include:</w:t>
      </w:r>
    </w:p>
    <w:p w14:paraId="00000036" w14:textId="77777777" w:rsidR="005B2E74" w:rsidRPr="00F5545A" w:rsidRDefault="000160A1">
      <w:pPr>
        <w:pStyle w:val="Normal1"/>
        <w:numPr>
          <w:ilvl w:val="1"/>
          <w:numId w:val="5"/>
        </w:numPr>
        <w:pBdr>
          <w:top w:val="nil"/>
          <w:left w:val="nil"/>
          <w:bottom w:val="nil"/>
          <w:right w:val="nil"/>
          <w:between w:val="nil"/>
        </w:pBdr>
        <w:spacing w:after="0" w:line="240" w:lineRule="auto"/>
        <w:rPr>
          <w:rFonts w:asciiTheme="minorHAnsi" w:eastAsia="Arial" w:hAnsiTheme="minorHAnsi" w:cs="Arial"/>
          <w:sz w:val="24"/>
          <w:szCs w:val="24"/>
        </w:rPr>
      </w:pPr>
      <w:hyperlink r:id="rId17">
        <w:r w:rsidR="00F5545A" w:rsidRPr="00F5545A">
          <w:rPr>
            <w:rFonts w:asciiTheme="minorHAnsi" w:eastAsia="Arial" w:hAnsiTheme="minorHAnsi" w:cs="Arial"/>
            <w:color w:val="1155CC"/>
            <w:sz w:val="24"/>
            <w:szCs w:val="24"/>
            <w:u w:val="single"/>
          </w:rPr>
          <w:t>Faculty Senate minutes</w:t>
        </w:r>
      </w:hyperlink>
      <w:r w:rsidR="00F5545A" w:rsidRPr="00F5545A">
        <w:rPr>
          <w:rFonts w:asciiTheme="minorHAnsi" w:eastAsia="Arial" w:hAnsiTheme="minorHAnsi" w:cs="Arial"/>
          <w:sz w:val="24"/>
          <w:szCs w:val="24"/>
        </w:rPr>
        <w:t xml:space="preserve"> </w:t>
      </w:r>
    </w:p>
    <w:p w14:paraId="00000037" w14:textId="77777777" w:rsidR="005B2E74" w:rsidRPr="00F5545A" w:rsidRDefault="000160A1">
      <w:pPr>
        <w:pStyle w:val="Normal1"/>
        <w:numPr>
          <w:ilvl w:val="1"/>
          <w:numId w:val="5"/>
        </w:numPr>
        <w:pBdr>
          <w:top w:val="nil"/>
          <w:left w:val="nil"/>
          <w:bottom w:val="nil"/>
          <w:right w:val="nil"/>
          <w:between w:val="nil"/>
        </w:pBdr>
        <w:spacing w:after="0" w:line="240" w:lineRule="auto"/>
        <w:rPr>
          <w:rFonts w:asciiTheme="minorHAnsi" w:eastAsia="Arial" w:hAnsiTheme="minorHAnsi" w:cs="Arial"/>
          <w:sz w:val="24"/>
          <w:szCs w:val="24"/>
        </w:rPr>
      </w:pPr>
      <w:hyperlink r:id="rId18">
        <w:r w:rsidR="00F5545A" w:rsidRPr="00F5545A">
          <w:rPr>
            <w:rFonts w:asciiTheme="minorHAnsi" w:eastAsia="Arial" w:hAnsiTheme="minorHAnsi" w:cs="Arial"/>
            <w:color w:val="1155CC"/>
            <w:sz w:val="24"/>
            <w:szCs w:val="24"/>
            <w:u w:val="single"/>
          </w:rPr>
          <w:t>University Council minutes</w:t>
        </w:r>
      </w:hyperlink>
      <w:r w:rsidR="00F5545A" w:rsidRPr="00F5545A">
        <w:rPr>
          <w:rFonts w:asciiTheme="minorHAnsi" w:eastAsia="Arial" w:hAnsiTheme="minorHAnsi" w:cs="Arial"/>
          <w:sz w:val="24"/>
          <w:szCs w:val="24"/>
        </w:rPr>
        <w:t xml:space="preserve"> </w:t>
      </w:r>
    </w:p>
    <w:p w14:paraId="00000038" w14:textId="77777777" w:rsidR="005B2E74" w:rsidRPr="00F5545A" w:rsidRDefault="000160A1">
      <w:pPr>
        <w:pStyle w:val="Normal1"/>
        <w:numPr>
          <w:ilvl w:val="1"/>
          <w:numId w:val="5"/>
        </w:numPr>
        <w:pBdr>
          <w:top w:val="nil"/>
          <w:left w:val="nil"/>
          <w:bottom w:val="nil"/>
          <w:right w:val="nil"/>
          <w:between w:val="nil"/>
        </w:pBdr>
        <w:spacing w:after="0" w:line="240" w:lineRule="auto"/>
        <w:rPr>
          <w:rFonts w:asciiTheme="minorHAnsi" w:eastAsia="Arial" w:hAnsiTheme="minorHAnsi" w:cs="Arial"/>
          <w:sz w:val="24"/>
          <w:szCs w:val="24"/>
        </w:rPr>
      </w:pPr>
      <w:hyperlink r:id="rId19">
        <w:r w:rsidR="00F5545A" w:rsidRPr="00F5545A">
          <w:rPr>
            <w:rFonts w:asciiTheme="minorHAnsi" w:eastAsia="Arial" w:hAnsiTheme="minorHAnsi" w:cs="Arial"/>
            <w:color w:val="1155CC"/>
            <w:sz w:val="24"/>
            <w:szCs w:val="24"/>
            <w:u w:val="single"/>
          </w:rPr>
          <w:t>Upcoming Faculty Senate agendas</w:t>
        </w:r>
      </w:hyperlink>
    </w:p>
    <w:p w14:paraId="00000039" w14:textId="77777777" w:rsidR="005B2E74" w:rsidRPr="00F5545A" w:rsidRDefault="000160A1">
      <w:pPr>
        <w:pStyle w:val="Normal1"/>
        <w:numPr>
          <w:ilvl w:val="1"/>
          <w:numId w:val="5"/>
        </w:numPr>
        <w:spacing w:after="0" w:line="240" w:lineRule="auto"/>
        <w:rPr>
          <w:rFonts w:asciiTheme="minorHAnsi" w:eastAsia="Arial" w:hAnsiTheme="minorHAnsi" w:cs="Arial"/>
          <w:sz w:val="24"/>
          <w:szCs w:val="24"/>
        </w:rPr>
      </w:pPr>
      <w:hyperlink r:id="rId20">
        <w:r w:rsidR="00F5545A" w:rsidRPr="00F5545A">
          <w:rPr>
            <w:rFonts w:asciiTheme="minorHAnsi" w:eastAsia="Arial" w:hAnsiTheme="minorHAnsi" w:cs="Arial"/>
            <w:color w:val="1155CC"/>
            <w:sz w:val="24"/>
            <w:szCs w:val="24"/>
            <w:u w:val="single"/>
          </w:rPr>
          <w:t>Upcoming University Council agendas</w:t>
        </w:r>
      </w:hyperlink>
    </w:p>
    <w:p w14:paraId="0000003D" w14:textId="3DCDD418" w:rsidR="005B2E74" w:rsidRPr="00725911" w:rsidRDefault="00F5545A" w:rsidP="00725911">
      <w:pPr>
        <w:pStyle w:val="Normal1"/>
        <w:numPr>
          <w:ilvl w:val="1"/>
          <w:numId w:val="5"/>
        </w:numPr>
        <w:spacing w:after="0" w:line="240" w:lineRule="auto"/>
        <w:rPr>
          <w:rFonts w:asciiTheme="minorHAnsi" w:eastAsia="Noto Sans Symbols" w:hAnsiTheme="minorHAnsi" w:cs="Noto Sans Symbols"/>
          <w:sz w:val="24"/>
          <w:szCs w:val="24"/>
        </w:rPr>
      </w:pPr>
      <w:r w:rsidRPr="00F5545A">
        <w:rPr>
          <w:rFonts w:asciiTheme="minorHAnsi" w:eastAsia="Arial" w:hAnsiTheme="minorHAnsi" w:cs="Arial"/>
          <w:sz w:val="24"/>
          <w:szCs w:val="24"/>
        </w:rPr>
        <w:t xml:space="preserve">Past issues might be found at </w:t>
      </w:r>
      <w:hyperlink r:id="rId21">
        <w:r w:rsidRPr="00F5545A">
          <w:rPr>
            <w:rFonts w:asciiTheme="minorHAnsi" w:eastAsia="Arial" w:hAnsiTheme="minorHAnsi" w:cs="Arial"/>
            <w:color w:val="1155CC"/>
            <w:sz w:val="24"/>
            <w:szCs w:val="24"/>
            <w:u w:val="single"/>
          </w:rPr>
          <w:t>Current Topics</w:t>
        </w:r>
      </w:hyperlink>
      <w:r w:rsidRPr="00F5545A">
        <w:rPr>
          <w:rFonts w:asciiTheme="minorHAnsi" w:eastAsia="Arial" w:hAnsiTheme="minorHAnsi" w:cs="Arial"/>
          <w:sz w:val="24"/>
          <w:szCs w:val="24"/>
        </w:rPr>
        <w:t xml:space="preserve"> and/or the </w:t>
      </w:r>
      <w:hyperlink r:id="rId22">
        <w:r w:rsidRPr="00F5545A">
          <w:rPr>
            <w:rFonts w:asciiTheme="minorHAnsi" w:eastAsia="Arial" w:hAnsiTheme="minorHAnsi" w:cs="Arial"/>
            <w:color w:val="1155CC"/>
            <w:sz w:val="24"/>
            <w:szCs w:val="24"/>
            <w:u w:val="single"/>
          </w:rPr>
          <w:t>Tracking System</w:t>
        </w:r>
      </w:hyperlink>
      <w:r w:rsidRPr="00F5545A">
        <w:rPr>
          <w:rFonts w:asciiTheme="minorHAnsi" w:eastAsia="Arial" w:hAnsiTheme="minorHAnsi" w:cs="Arial"/>
          <w:sz w:val="24"/>
          <w:szCs w:val="24"/>
        </w:rPr>
        <w:t>. The tracking system contains partial histories and documentation of many previous issues.</w:t>
      </w:r>
    </w:p>
    <w:p w14:paraId="0000003E" w14:textId="77777777" w:rsidR="005B2E74" w:rsidRPr="00F5545A" w:rsidRDefault="005B2E74">
      <w:pPr>
        <w:pStyle w:val="Normal1"/>
        <w:pBdr>
          <w:top w:val="nil"/>
          <w:left w:val="nil"/>
          <w:bottom w:val="nil"/>
          <w:right w:val="nil"/>
          <w:between w:val="nil"/>
        </w:pBdr>
        <w:spacing w:after="0" w:line="240" w:lineRule="auto"/>
        <w:rPr>
          <w:rFonts w:asciiTheme="minorHAnsi" w:eastAsia="Arial" w:hAnsiTheme="minorHAnsi" w:cs="Arial"/>
          <w:sz w:val="24"/>
          <w:szCs w:val="24"/>
        </w:rPr>
      </w:pPr>
    </w:p>
    <w:p w14:paraId="7A855422" w14:textId="3CAE67A3" w:rsidR="00D5362E" w:rsidRPr="00D5362E" w:rsidRDefault="00D5362E" w:rsidP="00D5362E">
      <w:pPr>
        <w:rPr>
          <w:color w:val="000000"/>
          <w:sz w:val="24"/>
          <w:szCs w:val="24"/>
        </w:rPr>
      </w:pPr>
      <w:r>
        <w:rPr>
          <w:rFonts w:asciiTheme="minorHAnsi" w:eastAsia="Arial" w:hAnsiTheme="minorHAnsi" w:cs="Arial"/>
          <w:i/>
          <w:sz w:val="24"/>
          <w:szCs w:val="24"/>
        </w:rPr>
        <w:t xml:space="preserve">4. Faculty senators </w:t>
      </w:r>
      <w:r w:rsidRPr="00D5362E">
        <w:rPr>
          <w:rFonts w:asciiTheme="minorHAnsi" w:eastAsia="Times New Roman" w:hAnsiTheme="minorHAnsi" w:cs="Times New Roman"/>
          <w:i/>
          <w:iCs/>
          <w:color w:val="000000"/>
          <w:sz w:val="24"/>
          <w:szCs w:val="24"/>
        </w:rPr>
        <w:t>are expected to encourage their constituents to bring issues/suggestions to faculty governance, and report back to faculty on the disposition of those issues</w:t>
      </w:r>
      <w:r w:rsidRPr="00D5362E">
        <w:rPr>
          <w:rFonts w:asciiTheme="minorHAnsi" w:eastAsia="Times New Roman" w:hAnsiTheme="minorHAnsi" w:cs="Times New Roman"/>
          <w:color w:val="000000"/>
          <w:sz w:val="24"/>
          <w:szCs w:val="24"/>
        </w:rPr>
        <w:t>.</w:t>
      </w:r>
      <w:r>
        <w:rPr>
          <w:rFonts w:asciiTheme="minorHAnsi" w:eastAsia="Times New Roman" w:hAnsiTheme="minorHAnsi" w:cs="Times New Roman"/>
          <w:color w:val="000000"/>
          <w:sz w:val="24"/>
          <w:szCs w:val="24"/>
        </w:rPr>
        <w:t xml:space="preserve"> </w:t>
      </w:r>
      <w:r w:rsidRPr="00D5362E">
        <w:rPr>
          <w:color w:val="000000"/>
          <w:sz w:val="24"/>
          <w:szCs w:val="24"/>
        </w:rPr>
        <w:t>Faculty can raise issues or provide suggestions in one of three ways:</w:t>
      </w:r>
    </w:p>
    <w:p w14:paraId="67F983C1" w14:textId="77777777" w:rsidR="00D5362E" w:rsidRPr="00025F38" w:rsidRDefault="00D5362E" w:rsidP="00D5362E">
      <w:pPr>
        <w:numPr>
          <w:ilvl w:val="0"/>
          <w:numId w:val="12"/>
        </w:numPr>
        <w:spacing w:after="0" w:line="240" w:lineRule="auto"/>
        <w:rPr>
          <w:rFonts w:asciiTheme="minorHAnsi" w:eastAsia="Times New Roman" w:hAnsiTheme="minorHAnsi"/>
          <w:color w:val="000000"/>
          <w:sz w:val="24"/>
          <w:szCs w:val="24"/>
        </w:rPr>
      </w:pPr>
      <w:r w:rsidRPr="00025F38">
        <w:rPr>
          <w:rFonts w:asciiTheme="minorHAnsi" w:eastAsia="Times New Roman" w:hAnsiTheme="minorHAnsi"/>
          <w:color w:val="000000"/>
          <w:sz w:val="24"/>
          <w:szCs w:val="24"/>
        </w:rPr>
        <w:t>By telling their faculty senator.</w:t>
      </w:r>
    </w:p>
    <w:p w14:paraId="6A406724" w14:textId="77777777" w:rsidR="00D5362E" w:rsidRPr="00025F38" w:rsidRDefault="00D5362E" w:rsidP="00D5362E">
      <w:pPr>
        <w:numPr>
          <w:ilvl w:val="0"/>
          <w:numId w:val="12"/>
        </w:numPr>
        <w:spacing w:after="0" w:line="240" w:lineRule="auto"/>
        <w:rPr>
          <w:rFonts w:asciiTheme="minorHAnsi" w:eastAsia="Times New Roman" w:hAnsiTheme="minorHAnsi"/>
          <w:color w:val="000000"/>
          <w:sz w:val="24"/>
          <w:szCs w:val="24"/>
        </w:rPr>
      </w:pPr>
      <w:r w:rsidRPr="00025F38">
        <w:rPr>
          <w:rFonts w:asciiTheme="minorHAnsi" w:eastAsia="Times New Roman" w:hAnsiTheme="minorHAnsi"/>
          <w:color w:val="000000"/>
          <w:sz w:val="24"/>
          <w:szCs w:val="24"/>
        </w:rPr>
        <w:t>By emailing</w:t>
      </w:r>
      <w:r w:rsidRPr="00025F38">
        <w:rPr>
          <w:rStyle w:val="apple-converted-space"/>
          <w:rFonts w:asciiTheme="minorHAnsi" w:eastAsia="Times New Roman" w:hAnsiTheme="minorHAnsi"/>
          <w:color w:val="000000"/>
          <w:sz w:val="24"/>
          <w:szCs w:val="24"/>
        </w:rPr>
        <w:t> </w:t>
      </w:r>
      <w:hyperlink r:id="rId23" w:history="1">
        <w:r w:rsidRPr="00025F38">
          <w:rPr>
            <w:rStyle w:val="Hyperlink"/>
            <w:rFonts w:asciiTheme="minorHAnsi" w:eastAsia="Times New Roman" w:hAnsiTheme="minorHAnsi"/>
            <w:color w:val="954F72"/>
            <w:sz w:val="24"/>
            <w:szCs w:val="24"/>
          </w:rPr>
          <w:t>acadgov@msu.edu</w:t>
        </w:r>
      </w:hyperlink>
      <w:r w:rsidRPr="00025F38">
        <w:rPr>
          <w:rFonts w:asciiTheme="minorHAnsi" w:eastAsia="Times New Roman" w:hAnsiTheme="minorHAnsi"/>
          <w:color w:val="000000"/>
          <w:sz w:val="24"/>
          <w:szCs w:val="24"/>
        </w:rPr>
        <w:t>.</w:t>
      </w:r>
    </w:p>
    <w:p w14:paraId="43C1BCB9" w14:textId="77777777" w:rsidR="00D5362E" w:rsidRPr="00025F38" w:rsidRDefault="00D5362E" w:rsidP="00D5362E">
      <w:pPr>
        <w:numPr>
          <w:ilvl w:val="0"/>
          <w:numId w:val="12"/>
        </w:numPr>
        <w:spacing w:after="0" w:line="240" w:lineRule="auto"/>
        <w:rPr>
          <w:rFonts w:asciiTheme="minorHAnsi" w:eastAsia="Times New Roman" w:hAnsiTheme="minorHAnsi"/>
          <w:color w:val="000000"/>
          <w:sz w:val="24"/>
          <w:szCs w:val="24"/>
        </w:rPr>
      </w:pPr>
      <w:r w:rsidRPr="00025F38">
        <w:rPr>
          <w:rFonts w:asciiTheme="minorHAnsi" w:eastAsia="Times New Roman" w:hAnsiTheme="minorHAnsi"/>
          <w:color w:val="000000"/>
          <w:sz w:val="24"/>
          <w:szCs w:val="24"/>
        </w:rPr>
        <w:t>By submitting the issue/suggestion online at:</w:t>
      </w:r>
      <w:r w:rsidRPr="00025F38">
        <w:rPr>
          <w:rStyle w:val="apple-converted-space"/>
          <w:rFonts w:asciiTheme="minorHAnsi" w:eastAsia="Times New Roman" w:hAnsiTheme="minorHAnsi"/>
          <w:color w:val="000000"/>
          <w:sz w:val="24"/>
          <w:szCs w:val="24"/>
        </w:rPr>
        <w:t> </w:t>
      </w:r>
      <w:hyperlink r:id="rId24" w:history="1">
        <w:r w:rsidRPr="00025F38">
          <w:rPr>
            <w:rStyle w:val="Hyperlink"/>
            <w:rFonts w:asciiTheme="minorHAnsi" w:eastAsia="Times New Roman" w:hAnsiTheme="minorHAnsi"/>
            <w:sz w:val="24"/>
            <w:szCs w:val="24"/>
          </w:rPr>
          <w:t>https://acadgov.msu.edu/form/faculty-input</w:t>
        </w:r>
      </w:hyperlink>
    </w:p>
    <w:p w14:paraId="7A71ED94" w14:textId="711B3ADF" w:rsidR="00D5362E" w:rsidRPr="00025F38" w:rsidRDefault="00D5362E" w:rsidP="00D5362E">
      <w:pPr>
        <w:rPr>
          <w:rFonts w:asciiTheme="minorHAnsi" w:hAnsiTheme="minorHAnsi"/>
          <w:color w:val="000000"/>
          <w:sz w:val="24"/>
          <w:szCs w:val="24"/>
        </w:rPr>
      </w:pPr>
      <w:r w:rsidRPr="00025F38">
        <w:rPr>
          <w:rFonts w:asciiTheme="minorHAnsi" w:hAnsiTheme="minorHAnsi"/>
          <w:color w:val="000000"/>
          <w:sz w:val="24"/>
          <w:szCs w:val="24"/>
        </w:rPr>
        <w:t>Faculty senators should also encourage and empower their faculty to be active in other participatory governance processes at MSU, including College Advisory Councils, providing ideas at</w:t>
      </w:r>
      <w:r w:rsidRPr="00025F38">
        <w:rPr>
          <w:rStyle w:val="apple-converted-space"/>
          <w:rFonts w:asciiTheme="minorHAnsi" w:hAnsiTheme="minorHAnsi"/>
          <w:color w:val="000000"/>
          <w:sz w:val="24"/>
          <w:szCs w:val="24"/>
        </w:rPr>
        <w:t> </w:t>
      </w:r>
      <w:hyperlink r:id="rId25" w:history="1">
        <w:r w:rsidRPr="00025F38">
          <w:rPr>
            <w:rStyle w:val="Hyperlink"/>
            <w:rFonts w:asciiTheme="minorHAnsi" w:hAnsiTheme="minorHAnsi"/>
            <w:color w:val="954F72"/>
            <w:sz w:val="24"/>
            <w:szCs w:val="24"/>
          </w:rPr>
          <w:t>ideas.msu.edu</w:t>
        </w:r>
      </w:hyperlink>
      <w:r w:rsidRPr="00025F38">
        <w:rPr>
          <w:rFonts w:asciiTheme="minorHAnsi" w:hAnsiTheme="minorHAnsi"/>
          <w:color w:val="000000"/>
          <w:sz w:val="24"/>
          <w:szCs w:val="24"/>
        </w:rPr>
        <w:t>, etc.</w:t>
      </w:r>
    </w:p>
    <w:p w14:paraId="75E1BA69" w14:textId="024DB780" w:rsidR="00D5362E" w:rsidRPr="00D5362E" w:rsidRDefault="00D5362E" w:rsidP="00D5362E">
      <w:pPr>
        <w:rPr>
          <w:rFonts w:ascii="Times New Roman" w:eastAsia="Times New Roman" w:hAnsi="Times New Roman" w:cs="Times New Roman"/>
          <w:sz w:val="20"/>
          <w:szCs w:val="20"/>
        </w:rPr>
      </w:pPr>
    </w:p>
    <w:p w14:paraId="0FD14B54" w14:textId="306344ED" w:rsidR="00B009C2" w:rsidRPr="00450EBC" w:rsidRDefault="00D5362E" w:rsidP="00450EBC">
      <w:pPr>
        <w:pStyle w:val="Normal1"/>
        <w:pBdr>
          <w:top w:val="nil"/>
          <w:left w:val="nil"/>
          <w:bottom w:val="nil"/>
          <w:right w:val="nil"/>
          <w:between w:val="nil"/>
        </w:pBdr>
        <w:spacing w:after="0" w:line="240" w:lineRule="auto"/>
        <w:rPr>
          <w:rFonts w:asciiTheme="minorHAnsi" w:eastAsia="Arial" w:hAnsiTheme="minorHAnsi" w:cs="Arial"/>
          <w:i/>
          <w:sz w:val="24"/>
          <w:szCs w:val="24"/>
        </w:rPr>
      </w:pPr>
      <w:r>
        <w:rPr>
          <w:rFonts w:asciiTheme="minorHAnsi" w:eastAsia="Arial" w:hAnsiTheme="minorHAnsi" w:cs="Arial"/>
          <w:i/>
          <w:sz w:val="24"/>
          <w:szCs w:val="24"/>
        </w:rPr>
        <w:t>5</w:t>
      </w:r>
      <w:r w:rsidR="00B009C2" w:rsidRPr="00450EBC">
        <w:rPr>
          <w:rFonts w:asciiTheme="minorHAnsi" w:eastAsia="Arial" w:hAnsiTheme="minorHAnsi" w:cs="Arial"/>
          <w:i/>
          <w:sz w:val="24"/>
          <w:szCs w:val="24"/>
        </w:rPr>
        <w:t>. Faculty senators are expected to attend senate meetings.</w:t>
      </w:r>
      <w:r w:rsidR="00450EBC">
        <w:rPr>
          <w:rFonts w:asciiTheme="minorHAnsi" w:eastAsia="Arial" w:hAnsiTheme="minorHAnsi" w:cs="Arial"/>
          <w:i/>
          <w:sz w:val="24"/>
          <w:szCs w:val="24"/>
        </w:rPr>
        <w:t xml:space="preserve"> </w:t>
      </w:r>
      <w:r w:rsidR="00B009C2">
        <w:rPr>
          <w:rFonts w:asciiTheme="minorHAnsi" w:hAnsiTheme="minorHAnsi"/>
          <w:sz w:val="24"/>
          <w:szCs w:val="24"/>
        </w:rPr>
        <w:t xml:space="preserve">Faculty senators </w:t>
      </w:r>
      <w:r w:rsidR="00450EBC">
        <w:rPr>
          <w:rFonts w:asciiTheme="minorHAnsi" w:hAnsiTheme="minorHAnsi"/>
          <w:sz w:val="24"/>
          <w:szCs w:val="24"/>
        </w:rPr>
        <w:t>are not allowed to</w:t>
      </w:r>
      <w:r w:rsidR="00B009C2">
        <w:rPr>
          <w:rFonts w:asciiTheme="minorHAnsi" w:hAnsiTheme="minorHAnsi"/>
          <w:sz w:val="24"/>
          <w:szCs w:val="24"/>
        </w:rPr>
        <w:t xml:space="preserve"> miss more than </w:t>
      </w:r>
      <w:r w:rsidR="00B009C2" w:rsidRPr="00B009C2">
        <w:rPr>
          <w:rFonts w:asciiTheme="minorHAnsi" w:hAnsiTheme="minorHAnsi"/>
          <w:sz w:val="24"/>
          <w:szCs w:val="24"/>
        </w:rPr>
        <w:t>2 meetings in a semester or 3 in an academic year.</w:t>
      </w:r>
      <w:r w:rsidR="00450EBC">
        <w:rPr>
          <w:rFonts w:asciiTheme="minorHAnsi" w:hAnsiTheme="minorHAnsi"/>
          <w:sz w:val="24"/>
          <w:szCs w:val="24"/>
        </w:rPr>
        <w:t xml:space="preserve"> It is understood that faculty need to travel and may have other commitments. For this reason, as a faculty senator you are expected to identify an alternate (to be communicated to the Secretary of Academic Governance at the beginning of the academic year) that can serve as your replacement.</w:t>
      </w:r>
    </w:p>
    <w:p w14:paraId="6E9A928B" w14:textId="77777777" w:rsidR="00450EBC" w:rsidRDefault="00B009C2" w:rsidP="00B009C2">
      <w:pPr>
        <w:pStyle w:val="Normal1"/>
        <w:rPr>
          <w:rFonts w:asciiTheme="minorHAnsi" w:eastAsia="Arial" w:hAnsiTheme="minorHAnsi" w:cs="Arial"/>
          <w:sz w:val="24"/>
          <w:szCs w:val="24"/>
        </w:rPr>
      </w:pPr>
      <w:r w:rsidRPr="00B009C2">
        <w:rPr>
          <w:rFonts w:asciiTheme="minorHAnsi" w:eastAsia="Arial" w:hAnsiTheme="minorHAnsi" w:cs="Arial"/>
          <w:sz w:val="24"/>
          <w:szCs w:val="24"/>
        </w:rPr>
        <w:t xml:space="preserve">According to Bylaw 1.4.3 </w:t>
      </w:r>
      <w:r w:rsidRPr="00450EBC">
        <w:rPr>
          <w:rFonts w:asciiTheme="minorHAnsi" w:eastAsia="Arial" w:hAnsiTheme="minorHAnsi" w:cs="Arial"/>
          <w:i/>
          <w:color w:val="548DD4" w:themeColor="text2" w:themeTint="99"/>
          <w:sz w:val="24"/>
          <w:szCs w:val="24"/>
        </w:rPr>
        <w:t xml:space="preserve">“Members who fail to attend two meetings in a semester, or three meetings in a single academic year, of a particular governance body designated in these Bylaws, and who also fail to provide designees in their absences, </w:t>
      </w:r>
      <w:r w:rsidRPr="00893ABA">
        <w:rPr>
          <w:rFonts w:asciiTheme="minorHAnsi" w:eastAsia="Arial" w:hAnsiTheme="minorHAnsi" w:cs="Arial"/>
          <w:i/>
          <w:color w:val="548DD4" w:themeColor="text2" w:themeTint="99"/>
          <w:sz w:val="24"/>
          <w:szCs w:val="24"/>
          <w:u w:val="single"/>
        </w:rPr>
        <w:t>shall be removed from the governance bod</w:t>
      </w:r>
      <w:r w:rsidRPr="00450EBC">
        <w:rPr>
          <w:rFonts w:asciiTheme="minorHAnsi" w:eastAsia="Arial" w:hAnsiTheme="minorHAnsi" w:cs="Arial"/>
          <w:i/>
          <w:color w:val="548DD4" w:themeColor="text2" w:themeTint="99"/>
          <w:sz w:val="24"/>
          <w:szCs w:val="24"/>
        </w:rPr>
        <w:t>y.”</w:t>
      </w:r>
      <w:r w:rsidRPr="00B009C2">
        <w:rPr>
          <w:rFonts w:asciiTheme="minorHAnsi" w:eastAsia="Arial" w:hAnsiTheme="minorHAnsi" w:cs="Arial"/>
          <w:sz w:val="24"/>
          <w:szCs w:val="24"/>
        </w:rPr>
        <w:t xml:space="preserve"> </w:t>
      </w:r>
    </w:p>
    <w:p w14:paraId="6B43810C" w14:textId="4E6DE034" w:rsidR="00B009C2" w:rsidRPr="00B009C2" w:rsidRDefault="00B009C2" w:rsidP="00B009C2">
      <w:pPr>
        <w:pStyle w:val="Normal1"/>
        <w:rPr>
          <w:rFonts w:asciiTheme="minorHAnsi" w:eastAsia="Arial" w:hAnsiTheme="minorHAnsi" w:cs="Arial"/>
          <w:sz w:val="24"/>
          <w:szCs w:val="24"/>
        </w:rPr>
      </w:pPr>
      <w:r w:rsidRPr="00450EBC">
        <w:rPr>
          <w:rFonts w:asciiTheme="minorHAnsi" w:eastAsia="Arial" w:hAnsiTheme="minorHAnsi" w:cs="Arial"/>
          <w:sz w:val="24"/>
          <w:szCs w:val="24"/>
        </w:rPr>
        <w:t xml:space="preserve">The </w:t>
      </w:r>
      <w:r w:rsidRPr="00893ABA">
        <w:rPr>
          <w:rFonts w:asciiTheme="minorHAnsi" w:eastAsia="Arial" w:hAnsiTheme="minorHAnsi" w:cs="Arial"/>
          <w:sz w:val="24"/>
          <w:szCs w:val="24"/>
        </w:rPr>
        <w:t>mechanism for removal is via a memo to the representative’s Dean</w:t>
      </w:r>
      <w:r w:rsidRPr="00450EBC">
        <w:rPr>
          <w:rFonts w:asciiTheme="minorHAnsi" w:eastAsia="Arial" w:hAnsiTheme="minorHAnsi" w:cs="Arial"/>
          <w:sz w:val="24"/>
          <w:szCs w:val="24"/>
        </w:rPr>
        <w:t>, and so absences</w:t>
      </w:r>
      <w:r w:rsidRPr="00B009C2">
        <w:rPr>
          <w:rFonts w:asciiTheme="minorHAnsi" w:eastAsia="Arial" w:hAnsiTheme="minorHAnsi" w:cs="Arial"/>
          <w:sz w:val="24"/>
          <w:szCs w:val="24"/>
        </w:rPr>
        <w:t xml:space="preserve"> should be avoided. Thus, each faculty representative who might be absent should identify one or more designees to fill in for them for both Faculty Senate and Academic Council. The designee </w:t>
      </w:r>
      <w:r w:rsidRPr="00450EBC">
        <w:rPr>
          <w:rFonts w:asciiTheme="minorHAnsi" w:eastAsia="Arial" w:hAnsiTheme="minorHAnsi" w:cs="Arial"/>
          <w:i/>
          <w:color w:val="548DD4" w:themeColor="text2" w:themeTint="99"/>
          <w:sz w:val="24"/>
          <w:szCs w:val="24"/>
        </w:rPr>
        <w:t>“must have the same eligibility and constituency as the replaced member, and shall have the same rights and privileges as the member replaced. The attendance record of a member who provides a designee shall be unaffected”</w:t>
      </w:r>
      <w:r w:rsidRPr="00B009C2">
        <w:rPr>
          <w:rFonts w:asciiTheme="minorHAnsi" w:eastAsia="Arial" w:hAnsiTheme="minorHAnsi" w:cs="Arial"/>
          <w:sz w:val="24"/>
          <w:szCs w:val="24"/>
        </w:rPr>
        <w:t xml:space="preserve"> (Bylaw 1.4.2). </w:t>
      </w:r>
    </w:p>
    <w:p w14:paraId="31727A79" w14:textId="77777777" w:rsidR="00B009C2" w:rsidRDefault="00B009C2" w:rsidP="005D25FA">
      <w:pPr>
        <w:pStyle w:val="Normal1"/>
        <w:pBdr>
          <w:top w:val="nil"/>
          <w:left w:val="nil"/>
          <w:bottom w:val="nil"/>
          <w:right w:val="nil"/>
          <w:between w:val="nil"/>
        </w:pBdr>
        <w:spacing w:after="0" w:line="240" w:lineRule="auto"/>
        <w:rPr>
          <w:rFonts w:asciiTheme="minorHAnsi" w:eastAsia="Arial" w:hAnsiTheme="minorHAnsi" w:cs="Arial"/>
          <w:sz w:val="24"/>
          <w:szCs w:val="24"/>
        </w:rPr>
      </w:pPr>
    </w:p>
    <w:p w14:paraId="545AF6DD" w14:textId="2953BCCA" w:rsidR="00450EBC" w:rsidRDefault="00D5362E" w:rsidP="00450EBC">
      <w:pPr>
        <w:pStyle w:val="Normal1"/>
        <w:pBdr>
          <w:top w:val="nil"/>
          <w:left w:val="nil"/>
          <w:bottom w:val="nil"/>
          <w:right w:val="nil"/>
          <w:between w:val="nil"/>
        </w:pBdr>
        <w:spacing w:after="0" w:line="240" w:lineRule="auto"/>
        <w:rPr>
          <w:rFonts w:asciiTheme="minorHAnsi" w:eastAsia="Arial" w:hAnsiTheme="minorHAnsi" w:cs="Arial"/>
          <w:sz w:val="24"/>
          <w:szCs w:val="24"/>
        </w:rPr>
      </w:pPr>
      <w:r>
        <w:rPr>
          <w:rFonts w:asciiTheme="minorHAnsi" w:eastAsia="Arial" w:hAnsiTheme="minorHAnsi" w:cs="Arial"/>
          <w:i/>
          <w:sz w:val="24"/>
          <w:szCs w:val="24"/>
        </w:rPr>
        <w:t>6</w:t>
      </w:r>
      <w:r w:rsidR="00450EBC" w:rsidRPr="00450EBC">
        <w:rPr>
          <w:rFonts w:asciiTheme="minorHAnsi" w:eastAsia="Arial" w:hAnsiTheme="minorHAnsi" w:cs="Arial"/>
          <w:i/>
          <w:sz w:val="24"/>
          <w:szCs w:val="24"/>
        </w:rPr>
        <w:t xml:space="preserve">. </w:t>
      </w:r>
      <w:r w:rsidR="005D25FA" w:rsidRPr="00450EBC">
        <w:rPr>
          <w:rFonts w:asciiTheme="minorHAnsi" w:eastAsia="Arial" w:hAnsiTheme="minorHAnsi" w:cs="Arial"/>
          <w:i/>
          <w:sz w:val="24"/>
          <w:szCs w:val="24"/>
        </w:rPr>
        <w:t>Faculty senators are expected to bring up issues/questions/</w:t>
      </w:r>
      <w:r w:rsidR="00450EBC" w:rsidRPr="00450EBC">
        <w:rPr>
          <w:rFonts w:asciiTheme="minorHAnsi" w:eastAsia="Arial" w:hAnsiTheme="minorHAnsi" w:cs="Arial"/>
          <w:i/>
          <w:sz w:val="24"/>
          <w:szCs w:val="24"/>
        </w:rPr>
        <w:t>ideas to the Faculty senate meet</w:t>
      </w:r>
      <w:r w:rsidR="005D25FA" w:rsidRPr="00450EBC">
        <w:rPr>
          <w:rFonts w:asciiTheme="minorHAnsi" w:eastAsia="Arial" w:hAnsiTheme="minorHAnsi" w:cs="Arial"/>
          <w:i/>
          <w:sz w:val="24"/>
          <w:szCs w:val="24"/>
        </w:rPr>
        <w:t>ings.</w:t>
      </w:r>
      <w:r w:rsidR="005D25FA">
        <w:rPr>
          <w:rFonts w:asciiTheme="minorHAnsi" w:eastAsia="Arial" w:hAnsiTheme="minorHAnsi" w:cs="Arial"/>
          <w:sz w:val="24"/>
          <w:szCs w:val="24"/>
        </w:rPr>
        <w:t xml:space="preserve"> As described in Bylaw 3.4.2.5</w:t>
      </w:r>
    </w:p>
    <w:p w14:paraId="590D6FAE" w14:textId="77777777" w:rsidR="00450EBC" w:rsidRDefault="00450EBC" w:rsidP="00450EBC">
      <w:pPr>
        <w:pStyle w:val="Normal1"/>
        <w:pBdr>
          <w:top w:val="nil"/>
          <w:left w:val="nil"/>
          <w:bottom w:val="nil"/>
          <w:right w:val="nil"/>
          <w:between w:val="nil"/>
        </w:pBdr>
        <w:spacing w:after="0" w:line="240" w:lineRule="auto"/>
        <w:rPr>
          <w:color w:val="548DD4" w:themeColor="text2" w:themeTint="99"/>
          <w:sz w:val="24"/>
          <w:szCs w:val="24"/>
        </w:rPr>
      </w:pPr>
    </w:p>
    <w:p w14:paraId="44FB58C2" w14:textId="40BD69FB" w:rsidR="005D25FA" w:rsidRPr="00450EBC" w:rsidRDefault="005D25FA" w:rsidP="00450EBC">
      <w:pPr>
        <w:pStyle w:val="Normal1"/>
        <w:pBdr>
          <w:top w:val="nil"/>
          <w:left w:val="nil"/>
          <w:bottom w:val="nil"/>
          <w:right w:val="nil"/>
          <w:between w:val="nil"/>
        </w:pBdr>
        <w:spacing w:after="0" w:line="240" w:lineRule="auto"/>
        <w:rPr>
          <w:rFonts w:asciiTheme="minorHAnsi" w:eastAsia="Arial" w:hAnsiTheme="minorHAnsi" w:cs="Arial"/>
          <w:sz w:val="24"/>
          <w:szCs w:val="24"/>
        </w:rPr>
      </w:pPr>
      <w:r w:rsidRPr="005D25FA">
        <w:rPr>
          <w:color w:val="548DD4" w:themeColor="text2" w:themeTint="99"/>
          <w:sz w:val="24"/>
          <w:szCs w:val="24"/>
        </w:rPr>
        <w:t>“</w:t>
      </w:r>
      <w:r w:rsidR="00450EBC">
        <w:rPr>
          <w:rFonts w:asciiTheme="minorHAnsi" w:hAnsiTheme="minorHAnsi"/>
          <w:i/>
          <w:color w:val="548DD4" w:themeColor="text2" w:themeTint="99"/>
          <w:sz w:val="24"/>
          <w:szCs w:val="24"/>
        </w:rPr>
        <w:t>The Steerin</w:t>
      </w:r>
      <w:r w:rsidRPr="005D25FA">
        <w:rPr>
          <w:rFonts w:asciiTheme="minorHAnsi" w:hAnsiTheme="minorHAnsi"/>
          <w:i/>
          <w:color w:val="548DD4" w:themeColor="text2" w:themeTint="99"/>
          <w:sz w:val="24"/>
          <w:szCs w:val="24"/>
        </w:rPr>
        <w:t>g Committee shall receive proposals for action in academic governance from individual faculty or students, and from faculty or student groups and organizations. “</w:t>
      </w:r>
    </w:p>
    <w:p w14:paraId="69AEA410" w14:textId="77777777" w:rsidR="00450EBC" w:rsidRDefault="00450EBC" w:rsidP="005D25FA">
      <w:pPr>
        <w:pStyle w:val="Normal1"/>
        <w:spacing w:after="0" w:line="240" w:lineRule="auto"/>
        <w:rPr>
          <w:rFonts w:asciiTheme="minorHAnsi" w:eastAsia="Arial" w:hAnsiTheme="minorHAnsi" w:cs="Arial"/>
          <w:sz w:val="24"/>
          <w:szCs w:val="24"/>
        </w:rPr>
      </w:pPr>
    </w:p>
    <w:p w14:paraId="00000043" w14:textId="109485B0" w:rsidR="005B2E74" w:rsidRDefault="005D25FA" w:rsidP="005D25FA">
      <w:pPr>
        <w:pStyle w:val="Normal1"/>
        <w:spacing w:after="0" w:line="240" w:lineRule="auto"/>
        <w:rPr>
          <w:rFonts w:asciiTheme="minorHAnsi" w:eastAsia="Arial" w:hAnsiTheme="minorHAnsi" w:cs="Arial"/>
          <w:sz w:val="24"/>
          <w:szCs w:val="24"/>
        </w:rPr>
      </w:pPr>
      <w:r>
        <w:rPr>
          <w:rFonts w:asciiTheme="minorHAnsi" w:eastAsia="Arial" w:hAnsiTheme="minorHAnsi" w:cs="Arial"/>
          <w:sz w:val="24"/>
          <w:szCs w:val="24"/>
        </w:rPr>
        <w:t xml:space="preserve">The steering committee is responsible for </w:t>
      </w:r>
      <w:r w:rsidR="00BF6939">
        <w:rPr>
          <w:rFonts w:asciiTheme="minorHAnsi" w:eastAsia="Arial" w:hAnsiTheme="minorHAnsi" w:cs="Arial"/>
          <w:sz w:val="24"/>
          <w:szCs w:val="24"/>
        </w:rPr>
        <w:t xml:space="preserve">putting together the agenda of the senate meeting. </w:t>
      </w:r>
      <w:r>
        <w:rPr>
          <w:rFonts w:asciiTheme="minorHAnsi" w:eastAsia="Arial" w:hAnsiTheme="minorHAnsi" w:cs="Arial"/>
          <w:sz w:val="24"/>
          <w:szCs w:val="24"/>
        </w:rPr>
        <w:t>The best way to ensure that a matter gets added to the senate agenda is to s</w:t>
      </w:r>
      <w:r w:rsidR="00F5545A" w:rsidRPr="00F5545A">
        <w:rPr>
          <w:rFonts w:asciiTheme="minorHAnsi" w:eastAsia="Arial" w:hAnsiTheme="minorHAnsi" w:cs="Arial"/>
          <w:sz w:val="24"/>
          <w:szCs w:val="24"/>
        </w:rPr>
        <w:t xml:space="preserve">end an email to all five of the at-large </w:t>
      </w:r>
      <w:hyperlink r:id="rId26" w:history="1">
        <w:r w:rsidR="00F5545A" w:rsidRPr="00F5545A">
          <w:rPr>
            <w:rFonts w:asciiTheme="minorHAnsi" w:eastAsia="Arial" w:hAnsiTheme="minorHAnsi" w:cs="Arial"/>
            <w:sz w:val="24"/>
            <w:szCs w:val="24"/>
          </w:rPr>
          <w:t xml:space="preserve">Steering </w:t>
        </w:r>
      </w:hyperlink>
      <w:hyperlink r:id="rId27" w:history="1">
        <w:r w:rsidR="00F5545A" w:rsidRPr="00F5545A">
          <w:rPr>
            <w:rFonts w:asciiTheme="minorHAnsi" w:eastAsia="Arial" w:hAnsiTheme="minorHAnsi" w:cs="Arial"/>
            <w:sz w:val="24"/>
            <w:szCs w:val="24"/>
          </w:rPr>
          <w:t>Committee members</w:t>
        </w:r>
      </w:hyperlink>
      <w:r>
        <w:rPr>
          <w:rFonts w:asciiTheme="minorHAnsi" w:eastAsia="Arial" w:hAnsiTheme="minorHAnsi" w:cs="Arial"/>
          <w:sz w:val="24"/>
          <w:szCs w:val="24"/>
        </w:rPr>
        <w:t xml:space="preserve">, with </w:t>
      </w:r>
      <w:r w:rsidR="00F5545A" w:rsidRPr="00F5545A">
        <w:rPr>
          <w:rFonts w:asciiTheme="minorHAnsi" w:eastAsia="Arial" w:hAnsiTheme="minorHAnsi" w:cs="Arial"/>
          <w:sz w:val="24"/>
          <w:szCs w:val="24"/>
        </w:rPr>
        <w:t xml:space="preserve">copy </w:t>
      </w:r>
      <w:r>
        <w:rPr>
          <w:rFonts w:asciiTheme="minorHAnsi" w:eastAsia="Arial" w:hAnsiTheme="minorHAnsi" w:cs="Arial"/>
          <w:sz w:val="24"/>
          <w:szCs w:val="24"/>
        </w:rPr>
        <w:t xml:space="preserve">to </w:t>
      </w:r>
      <w:r w:rsidR="00F5545A" w:rsidRPr="00F5545A">
        <w:rPr>
          <w:rFonts w:asciiTheme="minorHAnsi" w:eastAsia="Arial" w:hAnsiTheme="minorHAnsi" w:cs="Arial"/>
          <w:sz w:val="24"/>
          <w:szCs w:val="24"/>
        </w:rPr>
        <w:t>the Secretary of Academic Governance (</w:t>
      </w:r>
      <w:hyperlink r:id="rId28" w:history="1">
        <w:r w:rsidR="00F5545A" w:rsidRPr="00F5545A">
          <w:rPr>
            <w:rFonts w:asciiTheme="minorHAnsi" w:eastAsia="Arial" w:hAnsiTheme="minorHAnsi" w:cs="Arial"/>
            <w:sz w:val="24"/>
            <w:szCs w:val="24"/>
          </w:rPr>
          <w:t>acadgov@msu.edu</w:t>
        </w:r>
      </w:hyperlink>
      <w:r w:rsidR="00F5545A" w:rsidRPr="00F5545A">
        <w:rPr>
          <w:rFonts w:asciiTheme="minorHAnsi" w:eastAsia="Arial" w:hAnsiTheme="minorHAnsi" w:cs="Arial"/>
          <w:sz w:val="24"/>
          <w:szCs w:val="24"/>
        </w:rPr>
        <w:t>)</w:t>
      </w:r>
      <w:r>
        <w:rPr>
          <w:rFonts w:asciiTheme="minorHAnsi" w:eastAsia="Arial" w:hAnsiTheme="minorHAnsi" w:cs="Arial"/>
          <w:sz w:val="24"/>
          <w:szCs w:val="24"/>
        </w:rPr>
        <w:t xml:space="preserve">. </w:t>
      </w:r>
      <w:r w:rsidR="00BF6939">
        <w:rPr>
          <w:rFonts w:asciiTheme="minorHAnsi" w:eastAsia="Arial" w:hAnsiTheme="minorHAnsi" w:cs="Arial"/>
          <w:sz w:val="24"/>
          <w:szCs w:val="24"/>
        </w:rPr>
        <w:t>This needs to be done 2 weeks prior to the senate meeting</w:t>
      </w:r>
      <w:r w:rsidR="00B009C2">
        <w:rPr>
          <w:rFonts w:asciiTheme="minorHAnsi" w:eastAsia="Arial" w:hAnsiTheme="minorHAnsi" w:cs="Arial"/>
          <w:sz w:val="24"/>
          <w:szCs w:val="24"/>
        </w:rPr>
        <w:t xml:space="preserve"> (see the next section for details on the timeline)</w:t>
      </w:r>
      <w:r w:rsidR="00BF6939">
        <w:rPr>
          <w:rFonts w:asciiTheme="minorHAnsi" w:eastAsia="Arial" w:hAnsiTheme="minorHAnsi" w:cs="Arial"/>
          <w:sz w:val="24"/>
          <w:szCs w:val="24"/>
        </w:rPr>
        <w:t>.</w:t>
      </w:r>
    </w:p>
    <w:p w14:paraId="0FE5FDB5" w14:textId="77777777" w:rsidR="00BF6939" w:rsidRDefault="00BF6939" w:rsidP="005D25FA">
      <w:pPr>
        <w:pStyle w:val="Normal1"/>
        <w:spacing w:after="0" w:line="240" w:lineRule="auto"/>
        <w:rPr>
          <w:rFonts w:asciiTheme="minorHAnsi" w:eastAsia="Arial" w:hAnsiTheme="minorHAnsi" w:cs="Arial"/>
          <w:sz w:val="24"/>
          <w:szCs w:val="24"/>
        </w:rPr>
      </w:pPr>
    </w:p>
    <w:p w14:paraId="0542CCA5" w14:textId="7A1D784E" w:rsidR="00BF6939" w:rsidRPr="00F5545A" w:rsidRDefault="00BF6939" w:rsidP="005D25FA">
      <w:pPr>
        <w:pStyle w:val="Normal1"/>
        <w:spacing w:after="0" w:line="240" w:lineRule="auto"/>
        <w:rPr>
          <w:rFonts w:asciiTheme="minorHAnsi" w:eastAsia="Arial" w:hAnsiTheme="minorHAnsi" w:cs="Arial"/>
          <w:sz w:val="24"/>
          <w:szCs w:val="24"/>
        </w:rPr>
      </w:pPr>
      <w:r>
        <w:rPr>
          <w:rFonts w:asciiTheme="minorHAnsi" w:eastAsia="Arial" w:hAnsiTheme="minorHAnsi" w:cs="Arial"/>
          <w:sz w:val="24"/>
          <w:szCs w:val="24"/>
        </w:rPr>
        <w:t>Alternatively, issues can be raised from the floor at the end of each senate meeting. No prior warning is necessary when pursuing this option. Note however that no action can be taken unless the item is explicitly on the agenda.</w:t>
      </w:r>
    </w:p>
    <w:p w14:paraId="0000004F" w14:textId="77777777" w:rsidR="005B2E74" w:rsidRDefault="005B2E74">
      <w:pPr>
        <w:pStyle w:val="Normal1"/>
        <w:pBdr>
          <w:top w:val="nil"/>
          <w:left w:val="nil"/>
          <w:bottom w:val="nil"/>
          <w:right w:val="nil"/>
          <w:between w:val="nil"/>
        </w:pBdr>
        <w:spacing w:after="0" w:line="240" w:lineRule="auto"/>
        <w:rPr>
          <w:rFonts w:asciiTheme="minorHAnsi" w:eastAsia="Arial" w:hAnsiTheme="minorHAnsi" w:cs="Arial"/>
          <w:sz w:val="24"/>
          <w:szCs w:val="24"/>
        </w:rPr>
      </w:pPr>
    </w:p>
    <w:p w14:paraId="520935CF" w14:textId="6501A820" w:rsidR="00BF6939" w:rsidRPr="00450EBC" w:rsidRDefault="00D5362E" w:rsidP="00450EBC">
      <w:pPr>
        <w:pStyle w:val="Normal1"/>
        <w:pBdr>
          <w:top w:val="nil"/>
          <w:left w:val="nil"/>
          <w:bottom w:val="nil"/>
          <w:right w:val="nil"/>
          <w:between w:val="nil"/>
        </w:pBdr>
        <w:spacing w:after="0" w:line="240" w:lineRule="auto"/>
        <w:rPr>
          <w:rFonts w:asciiTheme="minorHAnsi" w:eastAsia="Arial" w:hAnsiTheme="minorHAnsi" w:cs="Arial"/>
          <w:i/>
          <w:sz w:val="24"/>
          <w:szCs w:val="24"/>
        </w:rPr>
      </w:pPr>
      <w:r>
        <w:rPr>
          <w:rFonts w:asciiTheme="minorHAnsi" w:eastAsia="Arial" w:hAnsiTheme="minorHAnsi" w:cs="Arial"/>
          <w:i/>
          <w:sz w:val="24"/>
          <w:szCs w:val="24"/>
        </w:rPr>
        <w:t>7</w:t>
      </w:r>
      <w:r w:rsidR="005D25FA" w:rsidRPr="00450EBC">
        <w:rPr>
          <w:rFonts w:asciiTheme="minorHAnsi" w:eastAsia="Arial" w:hAnsiTheme="minorHAnsi" w:cs="Arial"/>
          <w:i/>
          <w:sz w:val="24"/>
          <w:szCs w:val="24"/>
        </w:rPr>
        <w:t xml:space="preserve">. Faculty senators are expected to engage </w:t>
      </w:r>
      <w:r w:rsidR="00BF6939" w:rsidRPr="00450EBC">
        <w:rPr>
          <w:rFonts w:asciiTheme="minorHAnsi" w:eastAsia="Arial" w:hAnsiTheme="minorHAnsi" w:cs="Arial"/>
          <w:i/>
          <w:sz w:val="24"/>
          <w:szCs w:val="24"/>
        </w:rPr>
        <w:t>during the senate meeting.</w:t>
      </w:r>
    </w:p>
    <w:p w14:paraId="7B5048E3" w14:textId="05AFC1F5" w:rsidR="00BF6939" w:rsidRDefault="00BF6939" w:rsidP="00BF6939">
      <w:pPr>
        <w:pStyle w:val="Normal1"/>
        <w:spacing w:after="0" w:line="240" w:lineRule="auto"/>
        <w:rPr>
          <w:rFonts w:asciiTheme="minorHAnsi" w:eastAsia="Arial" w:hAnsiTheme="minorHAnsi" w:cs="Arial"/>
          <w:sz w:val="24"/>
          <w:szCs w:val="24"/>
        </w:rPr>
      </w:pPr>
      <w:r>
        <w:rPr>
          <w:rFonts w:asciiTheme="minorHAnsi" w:eastAsia="Arial" w:hAnsiTheme="minorHAnsi" w:cs="Arial"/>
          <w:sz w:val="24"/>
          <w:szCs w:val="24"/>
        </w:rPr>
        <w:t xml:space="preserve">Senators are expected to review the materials provided by the secretary of Academic Governance </w:t>
      </w:r>
      <w:r w:rsidR="0003682D">
        <w:rPr>
          <w:rFonts w:asciiTheme="minorHAnsi" w:eastAsia="Arial" w:hAnsiTheme="minorHAnsi" w:cs="Arial"/>
          <w:sz w:val="24"/>
          <w:szCs w:val="24"/>
        </w:rPr>
        <w:t xml:space="preserve">prior to the senate meetings </w:t>
      </w:r>
      <w:r>
        <w:rPr>
          <w:rFonts w:asciiTheme="minorHAnsi" w:eastAsia="Arial" w:hAnsiTheme="minorHAnsi" w:cs="Arial"/>
          <w:sz w:val="24"/>
          <w:szCs w:val="24"/>
        </w:rPr>
        <w:t>and participate in the discussions at the meetings. While it is impossible for all voices to be heard</w:t>
      </w:r>
      <w:r w:rsidR="0003682D">
        <w:rPr>
          <w:rFonts w:asciiTheme="minorHAnsi" w:eastAsia="Arial" w:hAnsiTheme="minorHAnsi" w:cs="Arial"/>
          <w:sz w:val="24"/>
          <w:szCs w:val="24"/>
        </w:rPr>
        <w:t xml:space="preserve"> given the large group involved</w:t>
      </w:r>
      <w:r>
        <w:rPr>
          <w:rFonts w:asciiTheme="minorHAnsi" w:eastAsia="Arial" w:hAnsiTheme="minorHAnsi" w:cs="Arial"/>
          <w:sz w:val="24"/>
          <w:szCs w:val="24"/>
        </w:rPr>
        <w:t>, it is critical that you speak up if you (and your constituents) have a different perspective from that being presented.</w:t>
      </w:r>
    </w:p>
    <w:p w14:paraId="19C71ADC" w14:textId="77777777" w:rsidR="00B009C2" w:rsidRDefault="00B009C2" w:rsidP="00BF6939">
      <w:pPr>
        <w:pStyle w:val="Normal1"/>
        <w:spacing w:after="0" w:line="240" w:lineRule="auto"/>
        <w:rPr>
          <w:rFonts w:asciiTheme="minorHAnsi" w:eastAsia="Arial" w:hAnsiTheme="minorHAnsi" w:cs="Arial"/>
          <w:sz w:val="24"/>
          <w:szCs w:val="24"/>
        </w:rPr>
      </w:pPr>
    </w:p>
    <w:p w14:paraId="3572B9BF" w14:textId="6F40758E" w:rsidR="00B009C2" w:rsidRDefault="00D5362E" w:rsidP="00BF6939">
      <w:pPr>
        <w:pStyle w:val="Normal1"/>
        <w:spacing w:after="0" w:line="240" w:lineRule="auto"/>
        <w:rPr>
          <w:rFonts w:asciiTheme="minorHAnsi" w:eastAsia="Arial" w:hAnsiTheme="minorHAnsi" w:cs="Arial"/>
          <w:sz w:val="24"/>
          <w:szCs w:val="24"/>
        </w:rPr>
      </w:pPr>
      <w:r>
        <w:rPr>
          <w:rFonts w:asciiTheme="minorHAnsi" w:eastAsia="Arial" w:hAnsiTheme="minorHAnsi" w:cs="Arial"/>
          <w:i/>
          <w:sz w:val="24"/>
          <w:szCs w:val="24"/>
        </w:rPr>
        <w:lastRenderedPageBreak/>
        <w:t>8</w:t>
      </w:r>
      <w:r w:rsidR="00B009C2" w:rsidRPr="00450EBC">
        <w:rPr>
          <w:rFonts w:asciiTheme="minorHAnsi" w:eastAsia="Arial" w:hAnsiTheme="minorHAnsi" w:cs="Arial"/>
          <w:i/>
          <w:sz w:val="24"/>
          <w:szCs w:val="24"/>
        </w:rPr>
        <w:t>. Faculty senators should also communicate laterally with other senators</w:t>
      </w:r>
      <w:r w:rsidR="00B009C2">
        <w:rPr>
          <w:rFonts w:asciiTheme="minorHAnsi" w:eastAsia="Arial" w:hAnsiTheme="minorHAnsi" w:cs="Arial"/>
          <w:sz w:val="24"/>
          <w:szCs w:val="24"/>
        </w:rPr>
        <w:t xml:space="preserve"> to obtain clarifications, and further deepen the understanding on a given issue.</w:t>
      </w:r>
    </w:p>
    <w:p w14:paraId="2E087089" w14:textId="71DB7950" w:rsidR="00B009C2" w:rsidRPr="00F5545A" w:rsidRDefault="00B009C2" w:rsidP="00B009C2">
      <w:pPr>
        <w:pStyle w:val="Heading1"/>
        <w:spacing w:line="240" w:lineRule="auto"/>
        <w:rPr>
          <w:rFonts w:asciiTheme="minorHAnsi" w:hAnsiTheme="minorHAnsi"/>
          <w:sz w:val="32"/>
          <w:szCs w:val="32"/>
        </w:rPr>
      </w:pPr>
      <w:bookmarkStart w:id="7" w:name="_mty1e13twi54" w:colFirst="0" w:colLast="0"/>
      <w:bookmarkEnd w:id="7"/>
      <w:r>
        <w:rPr>
          <w:rFonts w:asciiTheme="minorHAnsi" w:hAnsiTheme="minorHAnsi"/>
          <w:sz w:val="32"/>
          <w:szCs w:val="32"/>
        </w:rPr>
        <w:t>3</w:t>
      </w:r>
      <w:r w:rsidRPr="00F5545A">
        <w:rPr>
          <w:rFonts w:asciiTheme="minorHAnsi" w:hAnsiTheme="minorHAnsi"/>
          <w:sz w:val="32"/>
          <w:szCs w:val="32"/>
        </w:rPr>
        <w:t xml:space="preserve">. </w:t>
      </w:r>
      <w:r>
        <w:rPr>
          <w:rFonts w:asciiTheme="minorHAnsi" w:hAnsiTheme="minorHAnsi"/>
          <w:sz w:val="32"/>
          <w:szCs w:val="32"/>
        </w:rPr>
        <w:t>Tim</w:t>
      </w:r>
      <w:r w:rsidR="00450EBC">
        <w:rPr>
          <w:rFonts w:asciiTheme="minorHAnsi" w:hAnsiTheme="minorHAnsi"/>
          <w:sz w:val="32"/>
          <w:szCs w:val="32"/>
        </w:rPr>
        <w:t>eline for actions</w:t>
      </w:r>
    </w:p>
    <w:p w14:paraId="00000052" w14:textId="2D77AAF4" w:rsidR="005B2E74" w:rsidRDefault="00F5545A">
      <w:pPr>
        <w:pStyle w:val="Normal1"/>
        <w:rPr>
          <w:rFonts w:asciiTheme="minorHAnsi" w:hAnsiTheme="minorHAnsi"/>
          <w:sz w:val="24"/>
          <w:szCs w:val="24"/>
        </w:rPr>
      </w:pPr>
      <w:r w:rsidRPr="00B009C2">
        <w:rPr>
          <w:rFonts w:asciiTheme="minorHAnsi" w:hAnsiTheme="minorHAnsi"/>
          <w:sz w:val="24"/>
          <w:szCs w:val="24"/>
        </w:rPr>
        <w:t xml:space="preserve">University-level processes are </w:t>
      </w:r>
      <w:r w:rsidR="00B009C2">
        <w:rPr>
          <w:rFonts w:asciiTheme="minorHAnsi" w:hAnsiTheme="minorHAnsi"/>
          <w:sz w:val="24"/>
          <w:szCs w:val="24"/>
        </w:rPr>
        <w:t xml:space="preserve">typically </w:t>
      </w:r>
      <w:r w:rsidRPr="00B009C2">
        <w:rPr>
          <w:rFonts w:asciiTheme="minorHAnsi" w:hAnsiTheme="minorHAnsi"/>
          <w:sz w:val="24"/>
          <w:szCs w:val="24"/>
        </w:rPr>
        <w:t>slow</w:t>
      </w:r>
      <w:r w:rsidR="00B009C2">
        <w:rPr>
          <w:rFonts w:asciiTheme="minorHAnsi" w:hAnsiTheme="minorHAnsi"/>
          <w:sz w:val="24"/>
          <w:szCs w:val="24"/>
        </w:rPr>
        <w:t xml:space="preserve"> are require several steps. It is important that senators are prepared to continue to push the issue over time, and do not hesitate to bring it back for discussion multiple times. </w:t>
      </w:r>
    </w:p>
    <w:p w14:paraId="2CD97559" w14:textId="605800B8" w:rsidR="00B009C2" w:rsidRPr="00B009C2" w:rsidRDefault="00B009C2">
      <w:pPr>
        <w:pStyle w:val="Normal1"/>
        <w:rPr>
          <w:rFonts w:asciiTheme="minorHAnsi" w:hAnsiTheme="minorHAnsi"/>
          <w:sz w:val="24"/>
          <w:szCs w:val="24"/>
        </w:rPr>
      </w:pPr>
      <w:r>
        <w:rPr>
          <w:rFonts w:asciiTheme="minorHAnsi" w:hAnsiTheme="minorHAnsi"/>
          <w:sz w:val="24"/>
          <w:szCs w:val="24"/>
        </w:rPr>
        <w:t>In particular, when a faculty member brings up an issue here is the typical sequence of steps involved that often take a couple of months:</w:t>
      </w:r>
    </w:p>
    <w:p w14:paraId="3D1A25BD" w14:textId="61B2343E" w:rsidR="00B009C2" w:rsidRPr="00B009C2" w:rsidRDefault="00B009C2" w:rsidP="00B009C2">
      <w:pPr>
        <w:pStyle w:val="Normal1"/>
        <w:spacing w:after="0" w:line="240" w:lineRule="auto"/>
        <w:ind w:left="720"/>
        <w:rPr>
          <w:rFonts w:asciiTheme="minorHAnsi" w:eastAsia="Noto Sans Symbols" w:hAnsiTheme="minorHAnsi" w:cs="Noto Sans Symbols"/>
          <w:sz w:val="24"/>
          <w:szCs w:val="24"/>
        </w:rPr>
      </w:pPr>
      <w:r w:rsidRPr="00B009C2">
        <w:rPr>
          <w:rFonts w:asciiTheme="minorHAnsi" w:hAnsiTheme="minorHAnsi"/>
          <w:sz w:val="24"/>
          <w:szCs w:val="24"/>
        </w:rPr>
        <w:t xml:space="preserve">Step1: </w:t>
      </w:r>
      <w:r w:rsidR="00F5545A" w:rsidRPr="00B009C2">
        <w:rPr>
          <w:rFonts w:asciiTheme="minorHAnsi" w:hAnsiTheme="minorHAnsi"/>
          <w:sz w:val="24"/>
          <w:szCs w:val="24"/>
        </w:rPr>
        <w:t xml:space="preserve">Submission by a faculty Member </w:t>
      </w:r>
      <w:r w:rsidRPr="00B009C2">
        <w:rPr>
          <w:rFonts w:asciiTheme="minorHAnsi" w:hAnsiTheme="minorHAnsi"/>
          <w:sz w:val="24"/>
          <w:szCs w:val="24"/>
        </w:rPr>
        <w:t>by email to acadgov@msu.edu</w:t>
      </w:r>
      <w:bookmarkStart w:id="8" w:name="_yi7jyv9ks8bt" w:colFirst="0" w:colLast="0"/>
      <w:bookmarkStart w:id="9" w:name="_f6e5z7eq5ikh" w:colFirst="0" w:colLast="0"/>
      <w:bookmarkEnd w:id="8"/>
      <w:bookmarkEnd w:id="9"/>
    </w:p>
    <w:p w14:paraId="0000005C" w14:textId="1A943C57" w:rsidR="005B2E74" w:rsidRPr="00B009C2" w:rsidRDefault="00B009C2" w:rsidP="00B009C2">
      <w:pPr>
        <w:pStyle w:val="Normal1"/>
        <w:spacing w:after="0" w:line="240" w:lineRule="auto"/>
        <w:ind w:left="720"/>
        <w:rPr>
          <w:rFonts w:asciiTheme="minorHAnsi" w:eastAsia="Noto Sans Symbols" w:hAnsiTheme="minorHAnsi" w:cs="Noto Sans Symbols"/>
          <w:sz w:val="24"/>
          <w:szCs w:val="24"/>
        </w:rPr>
      </w:pPr>
      <w:r>
        <w:rPr>
          <w:rFonts w:asciiTheme="minorHAnsi" w:eastAsia="Arial" w:hAnsiTheme="minorHAnsi" w:cs="Arial"/>
          <w:sz w:val="24"/>
          <w:szCs w:val="24"/>
        </w:rPr>
        <w:t>S</w:t>
      </w:r>
      <w:r w:rsidR="00F5545A" w:rsidRPr="00B009C2">
        <w:rPr>
          <w:rFonts w:asciiTheme="minorHAnsi" w:eastAsia="Arial" w:hAnsiTheme="minorHAnsi" w:cs="Arial"/>
          <w:sz w:val="24"/>
          <w:szCs w:val="24"/>
        </w:rPr>
        <w:t xml:space="preserve">tep 2: The issue will be discussed by the University Steering Committee at its next meeting. </w:t>
      </w:r>
    </w:p>
    <w:p w14:paraId="0000005D" w14:textId="77777777" w:rsidR="005B2E74" w:rsidRPr="00B009C2" w:rsidRDefault="00F5545A" w:rsidP="00B009C2">
      <w:pPr>
        <w:pStyle w:val="Normal1"/>
        <w:pBdr>
          <w:top w:val="nil"/>
          <w:left w:val="nil"/>
          <w:bottom w:val="nil"/>
          <w:right w:val="nil"/>
          <w:between w:val="nil"/>
        </w:pBdr>
        <w:spacing w:after="0" w:line="240" w:lineRule="auto"/>
        <w:ind w:left="720"/>
        <w:rPr>
          <w:rFonts w:asciiTheme="minorHAnsi" w:eastAsia="Arial" w:hAnsiTheme="minorHAnsi" w:cs="Arial"/>
          <w:sz w:val="24"/>
          <w:szCs w:val="24"/>
        </w:rPr>
      </w:pPr>
      <w:r w:rsidRPr="00B009C2">
        <w:rPr>
          <w:rFonts w:asciiTheme="minorHAnsi" w:eastAsia="Arial" w:hAnsiTheme="minorHAnsi" w:cs="Arial"/>
          <w:sz w:val="24"/>
          <w:szCs w:val="24"/>
        </w:rPr>
        <w:t xml:space="preserve">Step 3: The Steering Committee will decide whether and </w:t>
      </w:r>
      <w:r w:rsidRPr="00B009C2">
        <w:rPr>
          <w:rFonts w:asciiTheme="minorHAnsi" w:eastAsia="Arial" w:hAnsiTheme="minorHAnsi" w:cs="Arial"/>
          <w:sz w:val="24"/>
          <w:szCs w:val="24"/>
          <w:u w:val="single"/>
        </w:rPr>
        <w:t>where</w:t>
      </w:r>
      <w:r w:rsidRPr="00B009C2">
        <w:rPr>
          <w:rFonts w:asciiTheme="minorHAnsi" w:eastAsia="Arial" w:hAnsiTheme="minorHAnsi" w:cs="Arial"/>
          <w:sz w:val="24"/>
          <w:szCs w:val="24"/>
        </w:rPr>
        <w:t xml:space="preserve"> the issue should be sent for further discussion. Options include University Council, Faculty Senate, other University committees, or an informal r</w:t>
      </w:r>
      <w:commentRangeStart w:id="10"/>
      <w:r w:rsidRPr="00B009C2">
        <w:rPr>
          <w:rFonts w:asciiTheme="minorHAnsi" w:eastAsia="Arial" w:hAnsiTheme="minorHAnsi" w:cs="Arial"/>
          <w:sz w:val="24"/>
          <w:szCs w:val="24"/>
        </w:rPr>
        <w:t>esponse</w:t>
      </w:r>
      <w:commentRangeEnd w:id="10"/>
      <w:r w:rsidRPr="00B009C2">
        <w:rPr>
          <w:rFonts w:asciiTheme="minorHAnsi" w:hAnsiTheme="minorHAnsi"/>
          <w:sz w:val="24"/>
          <w:szCs w:val="24"/>
        </w:rPr>
        <w:commentReference w:id="10"/>
      </w:r>
      <w:r w:rsidRPr="00B009C2">
        <w:rPr>
          <w:rFonts w:asciiTheme="minorHAnsi" w:eastAsia="Arial" w:hAnsiTheme="minorHAnsi" w:cs="Arial"/>
          <w:sz w:val="24"/>
          <w:szCs w:val="24"/>
        </w:rPr>
        <w:t xml:space="preserve"> to the sender.</w:t>
      </w:r>
    </w:p>
    <w:p w14:paraId="00000062" w14:textId="02020C0D" w:rsidR="005B2E74" w:rsidRPr="00B009C2" w:rsidRDefault="00F5545A" w:rsidP="00450EBC">
      <w:pPr>
        <w:pStyle w:val="Normal1"/>
        <w:pBdr>
          <w:top w:val="nil"/>
          <w:left w:val="nil"/>
          <w:bottom w:val="nil"/>
          <w:right w:val="nil"/>
          <w:between w:val="nil"/>
        </w:pBdr>
        <w:spacing w:after="0" w:line="240" w:lineRule="auto"/>
        <w:ind w:left="720"/>
        <w:rPr>
          <w:rFonts w:asciiTheme="minorHAnsi" w:eastAsia="Arial" w:hAnsiTheme="minorHAnsi" w:cs="Arial"/>
          <w:sz w:val="24"/>
          <w:szCs w:val="24"/>
        </w:rPr>
      </w:pPr>
      <w:r w:rsidRPr="00B009C2">
        <w:rPr>
          <w:rFonts w:asciiTheme="minorHAnsi" w:eastAsia="Arial" w:hAnsiTheme="minorHAnsi" w:cs="Arial"/>
          <w:sz w:val="24"/>
          <w:szCs w:val="24"/>
        </w:rPr>
        <w:t>Step 4: The Steering Committee communicates back to the community member what happened with the issue that was raised.</w:t>
      </w:r>
    </w:p>
    <w:p w14:paraId="5BE19DB9" w14:textId="30792A47" w:rsidR="00450EBC" w:rsidRPr="00F5545A" w:rsidRDefault="00AC2418" w:rsidP="00450EBC">
      <w:pPr>
        <w:pStyle w:val="Heading1"/>
        <w:spacing w:line="240" w:lineRule="auto"/>
        <w:rPr>
          <w:rFonts w:asciiTheme="minorHAnsi" w:hAnsiTheme="minorHAnsi"/>
          <w:sz w:val="32"/>
          <w:szCs w:val="32"/>
        </w:rPr>
      </w:pPr>
      <w:bookmarkStart w:id="11" w:name="_mjvvmhkmcdvx" w:colFirst="0" w:colLast="0"/>
      <w:bookmarkEnd w:id="11"/>
      <w:r>
        <w:rPr>
          <w:rFonts w:asciiTheme="minorHAnsi" w:hAnsiTheme="minorHAnsi"/>
          <w:sz w:val="32"/>
          <w:szCs w:val="32"/>
        </w:rPr>
        <w:t>5</w:t>
      </w:r>
      <w:r w:rsidR="00450EBC" w:rsidRPr="00F5545A">
        <w:rPr>
          <w:rFonts w:asciiTheme="minorHAnsi" w:hAnsiTheme="minorHAnsi"/>
          <w:sz w:val="32"/>
          <w:szCs w:val="32"/>
        </w:rPr>
        <w:t xml:space="preserve">. </w:t>
      </w:r>
      <w:r>
        <w:rPr>
          <w:rFonts w:asciiTheme="minorHAnsi" w:hAnsiTheme="minorHAnsi"/>
          <w:sz w:val="32"/>
          <w:szCs w:val="32"/>
        </w:rPr>
        <w:t>Rules for the senate meetings</w:t>
      </w:r>
    </w:p>
    <w:p w14:paraId="2FB1BF90" w14:textId="633FD74C" w:rsidR="00AC2418" w:rsidRPr="00AC2418" w:rsidRDefault="00AC2418" w:rsidP="00AC2418">
      <w:pPr>
        <w:pStyle w:val="Normal1"/>
        <w:rPr>
          <w:rFonts w:asciiTheme="minorHAnsi" w:eastAsia="Arial" w:hAnsiTheme="minorHAnsi" w:cs="Arial"/>
          <w:sz w:val="24"/>
          <w:szCs w:val="24"/>
        </w:rPr>
      </w:pPr>
      <w:r>
        <w:rPr>
          <w:rFonts w:asciiTheme="minorHAnsi" w:hAnsiTheme="minorHAnsi"/>
          <w:sz w:val="24"/>
          <w:szCs w:val="24"/>
        </w:rPr>
        <w:t xml:space="preserve">The faculty senate and the university council meetings operate under the Robert’s rules of order. </w:t>
      </w:r>
      <w:r w:rsidRPr="00F5545A">
        <w:rPr>
          <w:rFonts w:asciiTheme="minorHAnsi" w:eastAsia="Arial" w:hAnsiTheme="minorHAnsi" w:cs="Arial"/>
          <w:sz w:val="24"/>
          <w:szCs w:val="24"/>
        </w:rPr>
        <w:t xml:space="preserve">An academic-governance summary of Robert’s Rules of Order can be found </w:t>
      </w:r>
      <w:hyperlink r:id="rId31">
        <w:r w:rsidRPr="00F5545A">
          <w:rPr>
            <w:rFonts w:asciiTheme="minorHAnsi" w:eastAsia="Arial" w:hAnsiTheme="minorHAnsi" w:cs="Arial"/>
            <w:color w:val="1155CC"/>
            <w:sz w:val="24"/>
            <w:szCs w:val="24"/>
            <w:u w:val="single"/>
          </w:rPr>
          <w:t>here</w:t>
        </w:r>
      </w:hyperlink>
      <w:r w:rsidRPr="00F5545A">
        <w:rPr>
          <w:rFonts w:asciiTheme="minorHAnsi" w:eastAsia="Arial" w:hAnsiTheme="minorHAnsi" w:cs="Arial"/>
          <w:sz w:val="24"/>
          <w:szCs w:val="24"/>
        </w:rPr>
        <w:t>. Note that this summary is rather archaic, with one section referring repeatedly to “Mr. Chairman.” The secretaries for Academic Governance have been asked to update the document.</w:t>
      </w:r>
    </w:p>
    <w:p w14:paraId="3D613A89" w14:textId="7E8B8EB1" w:rsidR="00AC2418" w:rsidRPr="00F5545A" w:rsidRDefault="00AC2418" w:rsidP="00AC2418">
      <w:pPr>
        <w:pStyle w:val="Heading1"/>
        <w:spacing w:line="240" w:lineRule="auto"/>
        <w:rPr>
          <w:rFonts w:asciiTheme="minorHAnsi" w:hAnsiTheme="minorHAnsi"/>
          <w:sz w:val="32"/>
          <w:szCs w:val="32"/>
        </w:rPr>
      </w:pPr>
      <w:r>
        <w:rPr>
          <w:rFonts w:asciiTheme="minorHAnsi" w:hAnsiTheme="minorHAnsi"/>
          <w:sz w:val="32"/>
          <w:szCs w:val="32"/>
        </w:rPr>
        <w:t>6</w:t>
      </w:r>
      <w:r w:rsidRPr="00F5545A">
        <w:rPr>
          <w:rFonts w:asciiTheme="minorHAnsi" w:hAnsiTheme="minorHAnsi"/>
          <w:sz w:val="32"/>
          <w:szCs w:val="32"/>
        </w:rPr>
        <w:t xml:space="preserve">. </w:t>
      </w:r>
      <w:r>
        <w:rPr>
          <w:rFonts w:asciiTheme="minorHAnsi" w:hAnsiTheme="minorHAnsi"/>
          <w:sz w:val="32"/>
          <w:szCs w:val="32"/>
        </w:rPr>
        <w:t>Emerging issues</w:t>
      </w:r>
    </w:p>
    <w:p w14:paraId="560F65AC" w14:textId="0C8B1CD2" w:rsidR="00AC2418" w:rsidRPr="00B009C2" w:rsidRDefault="00AC2418" w:rsidP="00AC2418">
      <w:pPr>
        <w:pStyle w:val="Normal1"/>
        <w:spacing w:after="0" w:line="240" w:lineRule="auto"/>
        <w:rPr>
          <w:rFonts w:asciiTheme="minorHAnsi" w:hAnsiTheme="minorHAnsi"/>
          <w:sz w:val="24"/>
          <w:szCs w:val="24"/>
        </w:rPr>
      </w:pPr>
      <w:r>
        <w:rPr>
          <w:rFonts w:asciiTheme="minorHAnsi" w:hAnsiTheme="minorHAnsi"/>
          <w:sz w:val="24"/>
          <w:szCs w:val="24"/>
        </w:rPr>
        <w:t>In any given year, there will be unfinished business from the previous year. Typically, the chair of the steering committee will try to provide the context for the items to be discussed but sometime it is hard to catch up and appreciate the history of the issue. A large list of materials is available in acadgov.msu.edu under “Current Topics”.  Feel free to email members of the steering committee for clarifications when necessary.</w:t>
      </w:r>
    </w:p>
    <w:p w14:paraId="0000006D" w14:textId="4FDD6627" w:rsidR="005B2E74" w:rsidRPr="00B009C2" w:rsidRDefault="005B2E74" w:rsidP="00B009C2">
      <w:pPr>
        <w:pStyle w:val="Normal1"/>
        <w:spacing w:after="0" w:line="240" w:lineRule="auto"/>
        <w:rPr>
          <w:rFonts w:asciiTheme="minorHAnsi" w:hAnsiTheme="minorHAnsi"/>
          <w:sz w:val="24"/>
          <w:szCs w:val="24"/>
        </w:rPr>
      </w:pPr>
      <w:bookmarkStart w:id="12" w:name="_i8wuzgic5ci0" w:colFirst="0" w:colLast="0"/>
      <w:bookmarkEnd w:id="12"/>
    </w:p>
    <w:p w14:paraId="74E88A55" w14:textId="77777777" w:rsidR="00691EC2" w:rsidRPr="00691EC2" w:rsidRDefault="00691EC2" w:rsidP="00691EC2">
      <w:pPr>
        <w:pStyle w:val="Normal1"/>
      </w:pPr>
      <w:bookmarkStart w:id="13" w:name="_g0egtfxmjm0z" w:colFirst="0" w:colLast="0"/>
      <w:bookmarkStart w:id="14" w:name="_veoid0xf90qn" w:colFirst="0" w:colLast="0"/>
      <w:bookmarkEnd w:id="13"/>
      <w:bookmarkEnd w:id="14"/>
    </w:p>
    <w:p w14:paraId="00000078" w14:textId="77777777" w:rsidR="005B2E74" w:rsidRPr="00F5545A" w:rsidRDefault="005B2E74">
      <w:pPr>
        <w:pStyle w:val="Normal1"/>
        <w:spacing w:after="0" w:line="240" w:lineRule="auto"/>
        <w:jc w:val="both"/>
        <w:rPr>
          <w:rFonts w:asciiTheme="minorHAnsi" w:eastAsia="Arial" w:hAnsiTheme="minorHAnsi" w:cs="Arial"/>
          <w:u w:val="single"/>
        </w:rPr>
      </w:pPr>
      <w:bookmarkStart w:id="15" w:name="_tft8oxn8xuu1" w:colFirst="0" w:colLast="0"/>
      <w:bookmarkEnd w:id="15"/>
    </w:p>
    <w:p w14:paraId="4D62F038" w14:textId="77777777" w:rsidR="005D25FA" w:rsidRDefault="005D25FA">
      <w:pPr>
        <w:pStyle w:val="Normal1"/>
        <w:spacing w:line="240" w:lineRule="auto"/>
        <w:rPr>
          <w:rFonts w:asciiTheme="minorHAnsi" w:eastAsia="Arial" w:hAnsiTheme="minorHAnsi" w:cs="Arial"/>
          <w:color w:val="FF0000"/>
        </w:rPr>
      </w:pPr>
      <w:bookmarkStart w:id="16" w:name="_nkipzmkto05t" w:colFirst="0" w:colLast="0"/>
      <w:bookmarkEnd w:id="16"/>
    </w:p>
    <w:p w14:paraId="5613B270" w14:textId="77777777" w:rsidR="005D25FA" w:rsidRPr="00F5545A" w:rsidRDefault="005D25FA">
      <w:pPr>
        <w:pStyle w:val="Normal1"/>
        <w:spacing w:line="240" w:lineRule="auto"/>
        <w:rPr>
          <w:rFonts w:asciiTheme="minorHAnsi" w:eastAsia="Arial" w:hAnsiTheme="minorHAnsi" w:cs="Arial"/>
          <w:color w:val="FF0000"/>
        </w:rPr>
      </w:pPr>
    </w:p>
    <w:sectPr w:rsidR="005D25FA" w:rsidRPr="00F5545A" w:rsidSect="00893ABA">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216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Jennifer Johnson" w:date="2018-11-27T13:04:00Z" w:initials="">
    <w:p w14:paraId="000000A3" w14:textId="77777777" w:rsidR="00450EBC" w:rsidRDefault="00450EBC">
      <w:pPr>
        <w:pStyle w:val="Normal1"/>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Insert info here for the right process for changing bylaws?  For changing policies?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A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4B11" w14:textId="77777777" w:rsidR="00450EBC" w:rsidRDefault="00450EBC">
      <w:pPr>
        <w:spacing w:after="0" w:line="240" w:lineRule="auto"/>
      </w:pPr>
      <w:r>
        <w:separator/>
      </w:r>
    </w:p>
  </w:endnote>
  <w:endnote w:type="continuationSeparator" w:id="0">
    <w:p w14:paraId="31D9C39C" w14:textId="77777777" w:rsidR="00450EBC" w:rsidRDefault="0045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BCA1" w14:textId="77777777" w:rsidR="00F22F28" w:rsidRDefault="00F22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9" w14:textId="79415FA2" w:rsidR="00450EBC" w:rsidRDefault="00450EBC">
    <w:pPr>
      <w:pStyle w:val="Normal1"/>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0160A1">
      <w:rPr>
        <w:smallCaps/>
        <w:noProof/>
        <w:color w:val="000000"/>
      </w:rPr>
      <w:t>2</w:t>
    </w:r>
    <w:r>
      <w:rPr>
        <w:smallCaps/>
        <w:color w:val="000000"/>
      </w:rPr>
      <w:fldChar w:fldCharType="end"/>
    </w:r>
  </w:p>
  <w:p w14:paraId="0000009A" w14:textId="77777777" w:rsidR="00450EBC" w:rsidRDefault="00450EBC">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5DF3" w14:textId="77777777" w:rsidR="00F22F28" w:rsidRDefault="00F22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ABD37" w14:textId="77777777" w:rsidR="00450EBC" w:rsidRDefault="00450EBC">
      <w:pPr>
        <w:spacing w:after="0" w:line="240" w:lineRule="auto"/>
      </w:pPr>
      <w:r>
        <w:separator/>
      </w:r>
    </w:p>
  </w:footnote>
  <w:footnote w:type="continuationSeparator" w:id="0">
    <w:p w14:paraId="541C2D74" w14:textId="77777777" w:rsidR="00450EBC" w:rsidRDefault="00450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5F12" w14:textId="685653AA" w:rsidR="00F22F28" w:rsidRDefault="00F22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5BEE" w14:textId="15D004D6" w:rsidR="00F22F28" w:rsidRDefault="00F22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7BE6" w14:textId="52D49D5D" w:rsidR="00F22F28" w:rsidRDefault="00F22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1ADA"/>
    <w:multiLevelType w:val="multilevel"/>
    <w:tmpl w:val="8F366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AE3F38"/>
    <w:multiLevelType w:val="multilevel"/>
    <w:tmpl w:val="27FC6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7A0E7C"/>
    <w:multiLevelType w:val="multilevel"/>
    <w:tmpl w:val="96385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4915C9"/>
    <w:multiLevelType w:val="multilevel"/>
    <w:tmpl w:val="0E40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B76DDD"/>
    <w:multiLevelType w:val="multilevel"/>
    <w:tmpl w:val="F7AE5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82F02"/>
    <w:multiLevelType w:val="multilevel"/>
    <w:tmpl w:val="59824E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491EA1"/>
    <w:multiLevelType w:val="multilevel"/>
    <w:tmpl w:val="8B70C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D10928"/>
    <w:multiLevelType w:val="multilevel"/>
    <w:tmpl w:val="E836E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A767C1"/>
    <w:multiLevelType w:val="multilevel"/>
    <w:tmpl w:val="509A9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5B0A00"/>
    <w:multiLevelType w:val="multilevel"/>
    <w:tmpl w:val="27FC6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D159B9"/>
    <w:multiLevelType w:val="multilevel"/>
    <w:tmpl w:val="8F788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E664F6"/>
    <w:multiLevelType w:val="multilevel"/>
    <w:tmpl w:val="E9644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7"/>
  </w:num>
  <w:num w:numId="3">
    <w:abstractNumId w:val="10"/>
  </w:num>
  <w:num w:numId="4">
    <w:abstractNumId w:val="0"/>
  </w:num>
  <w:num w:numId="5">
    <w:abstractNumId w:val="6"/>
  </w:num>
  <w:num w:numId="6">
    <w:abstractNumId w:val="11"/>
  </w:num>
  <w:num w:numId="7">
    <w:abstractNumId w:val="5"/>
  </w:num>
  <w:num w:numId="8">
    <w:abstractNumId w:val="3"/>
  </w:num>
  <w:num w:numId="9">
    <w:abstractNumId w:val="2"/>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74"/>
    <w:rsid w:val="000160A1"/>
    <w:rsid w:val="00025F38"/>
    <w:rsid w:val="0003682D"/>
    <w:rsid w:val="000408B2"/>
    <w:rsid w:val="00193964"/>
    <w:rsid w:val="002E0434"/>
    <w:rsid w:val="00372A44"/>
    <w:rsid w:val="00450EBC"/>
    <w:rsid w:val="005B2E74"/>
    <w:rsid w:val="005D25FA"/>
    <w:rsid w:val="00691EC2"/>
    <w:rsid w:val="00725911"/>
    <w:rsid w:val="007C013E"/>
    <w:rsid w:val="00867060"/>
    <w:rsid w:val="00893ABA"/>
    <w:rsid w:val="00AC2418"/>
    <w:rsid w:val="00AF4066"/>
    <w:rsid w:val="00B009C2"/>
    <w:rsid w:val="00BF6939"/>
    <w:rsid w:val="00D5362E"/>
    <w:rsid w:val="00E050BC"/>
    <w:rsid w:val="00F22F28"/>
    <w:rsid w:val="00F5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F949E7B-D322-43AF-B10A-C3BEC2D7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554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45A"/>
    <w:rPr>
      <w:rFonts w:ascii="Lucida Grande" w:hAnsi="Lucida Grande" w:cs="Lucida Grande"/>
      <w:sz w:val="18"/>
      <w:szCs w:val="18"/>
    </w:rPr>
  </w:style>
  <w:style w:type="character" w:styleId="Hyperlink">
    <w:name w:val="Hyperlink"/>
    <w:basedOn w:val="DefaultParagraphFont"/>
    <w:uiPriority w:val="99"/>
    <w:unhideWhenUsed/>
    <w:rsid w:val="00E050BC"/>
    <w:rPr>
      <w:color w:val="0000FF" w:themeColor="hyperlink"/>
      <w:u w:val="single"/>
    </w:rPr>
  </w:style>
  <w:style w:type="paragraph" w:styleId="NormalWeb">
    <w:name w:val="Normal (Web)"/>
    <w:basedOn w:val="Normal"/>
    <w:uiPriority w:val="99"/>
    <w:semiHidden/>
    <w:unhideWhenUsed/>
    <w:rsid w:val="005D25FA"/>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D5362E"/>
  </w:style>
  <w:style w:type="paragraph" w:styleId="ListParagraph">
    <w:name w:val="List Paragraph"/>
    <w:basedOn w:val="Normal"/>
    <w:uiPriority w:val="34"/>
    <w:qFormat/>
    <w:rsid w:val="00D5362E"/>
    <w:pPr>
      <w:ind w:left="720"/>
      <w:contextualSpacing/>
    </w:pPr>
  </w:style>
  <w:style w:type="paragraph" w:styleId="Header">
    <w:name w:val="header"/>
    <w:basedOn w:val="Normal"/>
    <w:link w:val="HeaderChar"/>
    <w:uiPriority w:val="99"/>
    <w:unhideWhenUsed/>
    <w:rsid w:val="00F22F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F28"/>
  </w:style>
  <w:style w:type="paragraph" w:styleId="Footer">
    <w:name w:val="footer"/>
    <w:basedOn w:val="Normal"/>
    <w:link w:val="FooterChar"/>
    <w:uiPriority w:val="99"/>
    <w:unhideWhenUsed/>
    <w:rsid w:val="00F22F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2F28"/>
  </w:style>
  <w:style w:type="character" w:styleId="FollowedHyperlink">
    <w:name w:val="FollowedHyperlink"/>
    <w:basedOn w:val="DefaultParagraphFont"/>
    <w:uiPriority w:val="99"/>
    <w:semiHidden/>
    <w:unhideWhenUsed/>
    <w:rsid w:val="00025F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3028">
      <w:bodyDiv w:val="1"/>
      <w:marLeft w:val="0"/>
      <w:marRight w:val="0"/>
      <w:marTop w:val="0"/>
      <w:marBottom w:val="0"/>
      <w:divBdr>
        <w:top w:val="none" w:sz="0" w:space="0" w:color="auto"/>
        <w:left w:val="none" w:sz="0" w:space="0" w:color="auto"/>
        <w:bottom w:val="none" w:sz="0" w:space="0" w:color="auto"/>
        <w:right w:val="none" w:sz="0" w:space="0" w:color="auto"/>
      </w:divBdr>
      <w:divsChild>
        <w:div w:id="471095221">
          <w:marLeft w:val="0"/>
          <w:marRight w:val="0"/>
          <w:marTop w:val="0"/>
          <w:marBottom w:val="0"/>
          <w:divBdr>
            <w:top w:val="none" w:sz="0" w:space="0" w:color="auto"/>
            <w:left w:val="none" w:sz="0" w:space="0" w:color="auto"/>
            <w:bottom w:val="none" w:sz="0" w:space="0" w:color="auto"/>
            <w:right w:val="none" w:sz="0" w:space="0" w:color="auto"/>
          </w:divBdr>
          <w:divsChild>
            <w:div w:id="1688943854">
              <w:marLeft w:val="0"/>
              <w:marRight w:val="0"/>
              <w:marTop w:val="0"/>
              <w:marBottom w:val="0"/>
              <w:divBdr>
                <w:top w:val="none" w:sz="0" w:space="0" w:color="auto"/>
                <w:left w:val="none" w:sz="0" w:space="0" w:color="auto"/>
                <w:bottom w:val="none" w:sz="0" w:space="0" w:color="auto"/>
                <w:right w:val="none" w:sz="0" w:space="0" w:color="auto"/>
              </w:divBdr>
              <w:divsChild>
                <w:div w:id="20242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0573">
      <w:bodyDiv w:val="1"/>
      <w:marLeft w:val="0"/>
      <w:marRight w:val="0"/>
      <w:marTop w:val="0"/>
      <w:marBottom w:val="0"/>
      <w:divBdr>
        <w:top w:val="none" w:sz="0" w:space="0" w:color="auto"/>
        <w:left w:val="none" w:sz="0" w:space="0" w:color="auto"/>
        <w:bottom w:val="none" w:sz="0" w:space="0" w:color="auto"/>
        <w:right w:val="none" w:sz="0" w:space="0" w:color="auto"/>
      </w:divBdr>
    </w:div>
    <w:div w:id="179374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cadgov.msu.edu/standing-committees/ucue" TargetMode="External"/><Relationship Id="rId18" Type="http://schemas.openxmlformats.org/officeDocument/2006/relationships/hyperlink" Target="https://acadgov.msu.edu/committee/minutes/university-council" TargetMode="External"/><Relationship Id="rId26" Type="http://schemas.openxmlformats.org/officeDocument/2006/relationships/hyperlink" Target="https://acadgov.msu.edu/steering-committee-membership-2019-2020" TargetMode="External"/><Relationship Id="rId39" Type="http://schemas.openxmlformats.org/officeDocument/2006/relationships/theme" Target="theme/theme1.xml"/><Relationship Id="rId21" Type="http://schemas.openxmlformats.org/officeDocument/2006/relationships/hyperlink" Target="https://acadgov.msu.edu/current-topics" TargetMode="External"/><Relationship Id="rId34" Type="http://schemas.openxmlformats.org/officeDocument/2006/relationships/footer" Target="footer1.xml"/><Relationship Id="rId7" Type="http://schemas.openxmlformats.org/officeDocument/2006/relationships/hyperlink" Target="https://acadgov.msu.edu/bylaws" TargetMode="External"/><Relationship Id="rId2" Type="http://schemas.openxmlformats.org/officeDocument/2006/relationships/styles" Target="styles.xml"/><Relationship Id="rId16" Type="http://schemas.openxmlformats.org/officeDocument/2006/relationships/hyperlink" Target="https://acadgov.msu.edu/advisory-committees/athletic-council" TargetMode="External"/><Relationship Id="rId20" Type="http://schemas.openxmlformats.org/officeDocument/2006/relationships/hyperlink" Target="https://acadgov.msu.edu/committee/agendas/university-council" TargetMode="External"/><Relationship Id="rId29" Type="http://schemas.openxmlformats.org/officeDocument/2006/relationships/comments" Target="comments.xm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gov.msu.edu/standing-committees/ucc" TargetMode="External"/><Relationship Id="rId24" Type="http://schemas.openxmlformats.org/officeDocument/2006/relationships/hyperlink" Target="https://acadgov.msu.edu/form/faculty-input"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acadgov.msu.edu/standing-committees/ucag" TargetMode="External"/><Relationship Id="rId23" Type="http://schemas.openxmlformats.org/officeDocument/2006/relationships/hyperlink" Target="mailto:acadgov@msu.edu" TargetMode="External"/><Relationship Id="rId28" Type="http://schemas.openxmlformats.org/officeDocument/2006/relationships/hyperlink" Target="mailto:acadgov@msu.edu" TargetMode="External"/><Relationship Id="rId36" Type="http://schemas.openxmlformats.org/officeDocument/2006/relationships/header" Target="header3.xml"/><Relationship Id="rId10" Type="http://schemas.openxmlformats.org/officeDocument/2006/relationships/hyperlink" Target="https://acadgov.msu.edu/standing-committees/ucft" TargetMode="External"/><Relationship Id="rId19" Type="http://schemas.openxmlformats.org/officeDocument/2006/relationships/hyperlink" Target="https://acadgov.msu.edu/committee/agendas/faculty-senate" TargetMode="External"/><Relationship Id="rId31" Type="http://schemas.openxmlformats.org/officeDocument/2006/relationships/hyperlink" Target="https://acadgov.msu.edu/sites/default/files/content/RobertsRuleResourceInfo.pdf" TargetMode="External"/><Relationship Id="rId4" Type="http://schemas.openxmlformats.org/officeDocument/2006/relationships/webSettings" Target="webSettings.xml"/><Relationship Id="rId9" Type="http://schemas.openxmlformats.org/officeDocument/2006/relationships/hyperlink" Target="https://acadgov.msu.edu/standing-committees/ucfa" TargetMode="External"/><Relationship Id="rId14" Type="http://schemas.openxmlformats.org/officeDocument/2006/relationships/hyperlink" Target="https://acadgov.msu.edu/standing-committees/ucgs" TargetMode="External"/><Relationship Id="rId22" Type="http://schemas.openxmlformats.org/officeDocument/2006/relationships/hyperlink" Target="https://acadgov.msu.edu/tracking-system" TargetMode="External"/><Relationship Id="rId27" Type="http://schemas.openxmlformats.org/officeDocument/2006/relationships/hyperlink" Target="https://acadgov.msu.edu/steering-committee-membership-2019-2020" TargetMode="External"/><Relationship Id="rId30" Type="http://schemas.microsoft.com/office/2011/relationships/commentsExtended" Target="commentsExtended.xml"/><Relationship Id="rId35" Type="http://schemas.openxmlformats.org/officeDocument/2006/relationships/footer" Target="footer2.xml"/><Relationship Id="rId8" Type="http://schemas.openxmlformats.org/officeDocument/2006/relationships/hyperlink" Target="acadgov.msu.edu" TargetMode="External"/><Relationship Id="rId3" Type="http://schemas.openxmlformats.org/officeDocument/2006/relationships/settings" Target="settings.xml"/><Relationship Id="rId12" Type="http://schemas.openxmlformats.org/officeDocument/2006/relationships/hyperlink" Target="https://acadgov.msu.edu/standing-committees/ucsa" TargetMode="External"/><Relationship Id="rId17" Type="http://schemas.openxmlformats.org/officeDocument/2006/relationships/hyperlink" Target="https://acadgov.msu.edu/committee/minutes/faculty-senate" TargetMode="External"/><Relationship Id="rId25" Type="http://schemas.openxmlformats.org/officeDocument/2006/relationships/hyperlink" Target="http://ideas.msu.edu/" TargetMode="External"/><Relationship Id="rId33" Type="http://schemas.openxmlformats.org/officeDocument/2006/relationships/header" Target="header2.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66267-5952-49DF-A8F2-749738673609}"/>
</file>

<file path=customXml/itemProps2.xml><?xml version="1.0" encoding="utf-8"?>
<ds:datastoreItem xmlns:ds="http://schemas.openxmlformats.org/officeDocument/2006/customXml" ds:itemID="{6C95990E-F38F-4EF2-A541-D2A970AC8E1C}"/>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13483</Characters>
  <Application>Microsoft Office Word</Application>
  <DocSecurity>12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2019-08-21T00:37:00Z</dcterms:created>
  <dcterms:modified xsi:type="dcterms:W3CDTF">2019-08-21T00:37:00Z</dcterms:modified>
</cp:coreProperties>
</file>