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D6C7" w14:textId="56B8261F" w:rsidR="000A4ED4" w:rsidRPr="00053D2D" w:rsidRDefault="00C80EAD" w:rsidP="005932B5">
      <w:pPr>
        <w:pStyle w:val="Content1"/>
        <w:spacing w:before="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0A4ED4" w:rsidRPr="00053D2D">
        <w:rPr>
          <w:sz w:val="24"/>
          <w:szCs w:val="24"/>
        </w:rPr>
        <w:t>pproval of Agenda and Minutes</w:t>
      </w:r>
    </w:p>
    <w:p w14:paraId="288CFCF2" w14:textId="38DF38E7" w:rsidR="00B35F22" w:rsidRPr="007C172E" w:rsidRDefault="00B35F22" w:rsidP="00966C5C">
      <w:pPr>
        <w:rPr>
          <w:sz w:val="4"/>
          <w:szCs w:val="4"/>
        </w:rPr>
      </w:pPr>
      <w:r w:rsidRPr="00053D2D">
        <w:rPr>
          <w:sz w:val="24"/>
          <w:szCs w:val="24"/>
        </w:rPr>
        <w:t xml:space="preserve">The </w:t>
      </w:r>
      <w:r w:rsidR="004D731C">
        <w:rPr>
          <w:sz w:val="24"/>
          <w:szCs w:val="24"/>
        </w:rPr>
        <w:t>Faculty Senate</w:t>
      </w:r>
      <w:r w:rsidRPr="00053D2D">
        <w:rPr>
          <w:sz w:val="24"/>
          <w:szCs w:val="24"/>
        </w:rPr>
        <w:t xml:space="preserve"> of Michigan State University held a regular meeting on Tuesday, </w:t>
      </w:r>
      <w:r w:rsidR="004D731C">
        <w:rPr>
          <w:sz w:val="24"/>
          <w:szCs w:val="24"/>
        </w:rPr>
        <w:t>March 15</w:t>
      </w:r>
      <w:r w:rsidRPr="00053D2D">
        <w:rPr>
          <w:sz w:val="24"/>
          <w:szCs w:val="24"/>
        </w:rPr>
        <w:t xml:space="preserve">, 2022 at 3:15 p.m. via Zoom with </w:t>
      </w:r>
      <w:r w:rsidR="004D731C">
        <w:rPr>
          <w:sz w:val="24"/>
          <w:szCs w:val="24"/>
        </w:rPr>
        <w:t>Chairperson Karen Kelly-Blake</w:t>
      </w:r>
      <w:r w:rsidRPr="00053D2D">
        <w:rPr>
          <w:sz w:val="24"/>
          <w:szCs w:val="24"/>
        </w:rPr>
        <w:t xml:space="preserve"> presiding. The agenda was approved as presented. The draft minutes of the </w:t>
      </w:r>
      <w:r w:rsidR="00626D2E">
        <w:rPr>
          <w:sz w:val="24"/>
          <w:szCs w:val="24"/>
        </w:rPr>
        <w:t>February 15</w:t>
      </w:r>
      <w:r w:rsidRPr="00053D2D">
        <w:rPr>
          <w:sz w:val="24"/>
          <w:szCs w:val="24"/>
        </w:rPr>
        <w:t>, 2022 meeting were approved as presented.</w:t>
      </w:r>
      <w:r w:rsidR="00C23AED" w:rsidRPr="00C23AED">
        <w:rPr>
          <w:noProof/>
          <w:sz w:val="4"/>
          <w:szCs w:val="4"/>
        </w:rPr>
        <w:t xml:space="preserve"> </w:t>
      </w:r>
      <w:r w:rsidR="00C23AED">
        <w:rPr>
          <w:noProof/>
        </w:rPr>
        <w:drawing>
          <wp:anchor distT="0" distB="0" distL="114300" distR="114300" simplePos="0" relativeHeight="251658241" behindDoc="0" locked="0" layoutInCell="1" allowOverlap="1" wp14:anchorId="529CB86B" wp14:editId="615BD0BD">
            <wp:simplePos x="0" y="0"/>
            <wp:positionH relativeFrom="column">
              <wp:posOffset>10702877</wp:posOffset>
            </wp:positionH>
            <wp:positionV relativeFrom="paragraph">
              <wp:posOffset>557800</wp:posOffset>
            </wp:positionV>
            <wp:extent cx="4130802" cy="975328"/>
            <wp:effectExtent l="0" t="0" r="3175" b="0"/>
            <wp:wrapNone/>
            <wp:docPr id="9" name="Michigan State University Logo " descr="Michigan State University Logo">
              <a:extLst xmlns:a="http://schemas.openxmlformats.org/drawingml/2006/main">
                <a:ext uri="{FF2B5EF4-FFF2-40B4-BE49-F238E27FC236}">
                  <a16:creationId xmlns:a16="http://schemas.microsoft.com/office/drawing/2014/main" id="{7166F5BF-719C-1B41-9E47-A264B47F3E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higan State University Logo " descr="Michigan State University Logo">
                      <a:extLst>
                        <a:ext uri="{FF2B5EF4-FFF2-40B4-BE49-F238E27FC236}">
                          <a16:creationId xmlns:a16="http://schemas.microsoft.com/office/drawing/2014/main" id="{7166F5BF-719C-1B41-9E47-A264B47F3E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0802" cy="975328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42163532" w14:textId="44F38F5F" w:rsidR="00C84B24" w:rsidRPr="00053D2D" w:rsidRDefault="00C84B24" w:rsidP="000A4ED4">
      <w:pPr>
        <w:pStyle w:val="Content1"/>
        <w:rPr>
          <w:sz w:val="24"/>
          <w:szCs w:val="24"/>
        </w:rPr>
      </w:pPr>
      <w:r w:rsidRPr="00053D2D">
        <w:rPr>
          <w:sz w:val="24"/>
          <w:szCs w:val="24"/>
        </w:rPr>
        <w:t>Remarks</w:t>
      </w:r>
      <w:r w:rsidRPr="00053D2D">
        <w:rPr>
          <w:rStyle w:val="FootnoteReference"/>
          <w:b w:val="0"/>
          <w:bCs w:val="0"/>
          <w:sz w:val="24"/>
          <w:szCs w:val="24"/>
        </w:rPr>
        <w:footnoteReference w:id="2"/>
      </w:r>
    </w:p>
    <w:p w14:paraId="68FBCB21" w14:textId="241A305A" w:rsidR="001E59A5" w:rsidRPr="00053D2D" w:rsidRDefault="0023660B" w:rsidP="000A4ED4">
      <w:pPr>
        <w:pStyle w:val="Content2"/>
        <w:rPr>
          <w:sz w:val="24"/>
          <w:szCs w:val="24"/>
        </w:rPr>
      </w:pPr>
      <w:r w:rsidRPr="00053D2D">
        <w:rPr>
          <w:sz w:val="24"/>
          <w:szCs w:val="24"/>
        </w:rPr>
        <w:t>President Samuel L. Stanley Jr.</w:t>
      </w:r>
    </w:p>
    <w:p w14:paraId="2852D598" w14:textId="2B678FE3" w:rsidR="005E2E3C" w:rsidRDefault="005E2E3C" w:rsidP="006C12FE">
      <w:pPr>
        <w:rPr>
          <w:sz w:val="24"/>
          <w:szCs w:val="24"/>
        </w:rPr>
      </w:pPr>
      <w:r>
        <w:rPr>
          <w:sz w:val="24"/>
          <w:szCs w:val="24"/>
        </w:rPr>
        <w:t>President Stanley welcomed faculty, staff, and students back from spring break</w:t>
      </w:r>
      <w:r w:rsidR="00EA5AAF">
        <w:rPr>
          <w:sz w:val="24"/>
          <w:szCs w:val="24"/>
        </w:rPr>
        <w:t xml:space="preserve"> </w:t>
      </w:r>
      <w:r w:rsidR="002521A1">
        <w:rPr>
          <w:sz w:val="24"/>
          <w:szCs w:val="24"/>
        </w:rPr>
        <w:t>and expressed his thanks to</w:t>
      </w:r>
      <w:r w:rsidR="00D45691">
        <w:rPr>
          <w:sz w:val="24"/>
          <w:szCs w:val="24"/>
        </w:rPr>
        <w:t xml:space="preserve"> the Faculty </w:t>
      </w:r>
      <w:r w:rsidR="00EB1FB3">
        <w:rPr>
          <w:sz w:val="24"/>
          <w:szCs w:val="24"/>
        </w:rPr>
        <w:t>S</w:t>
      </w:r>
      <w:r w:rsidR="00D45691">
        <w:rPr>
          <w:sz w:val="24"/>
          <w:szCs w:val="24"/>
        </w:rPr>
        <w:t xml:space="preserve">enate for </w:t>
      </w:r>
      <w:r w:rsidR="002424F7">
        <w:rPr>
          <w:sz w:val="24"/>
          <w:szCs w:val="24"/>
        </w:rPr>
        <w:t>“</w:t>
      </w:r>
      <w:r w:rsidR="00D45691">
        <w:rPr>
          <w:sz w:val="24"/>
          <w:szCs w:val="24"/>
        </w:rPr>
        <w:t xml:space="preserve">helping </w:t>
      </w:r>
      <w:r w:rsidR="00EB1FB3">
        <w:rPr>
          <w:sz w:val="24"/>
          <w:szCs w:val="24"/>
        </w:rPr>
        <w:t>ou</w:t>
      </w:r>
      <w:r w:rsidR="002424F7">
        <w:rPr>
          <w:sz w:val="24"/>
          <w:szCs w:val="24"/>
        </w:rPr>
        <w:t>r</w:t>
      </w:r>
      <w:r w:rsidR="00EB1FB3">
        <w:rPr>
          <w:sz w:val="24"/>
          <w:szCs w:val="24"/>
        </w:rPr>
        <w:t xml:space="preserve"> </w:t>
      </w:r>
      <w:r w:rsidR="00D45691">
        <w:rPr>
          <w:sz w:val="24"/>
          <w:szCs w:val="24"/>
        </w:rPr>
        <w:t xml:space="preserve">students </w:t>
      </w:r>
      <w:r w:rsidR="00546D5A">
        <w:rPr>
          <w:sz w:val="24"/>
          <w:szCs w:val="24"/>
        </w:rPr>
        <w:t>learn and thrive</w:t>
      </w:r>
      <w:r w:rsidR="008307FC">
        <w:rPr>
          <w:sz w:val="24"/>
          <w:szCs w:val="24"/>
        </w:rPr>
        <w:t>.”</w:t>
      </w:r>
    </w:p>
    <w:p w14:paraId="4D8FDDBC" w14:textId="727D59C6" w:rsidR="006E6CB1" w:rsidRDefault="00546D5A" w:rsidP="006C12FE">
      <w:pPr>
        <w:rPr>
          <w:sz w:val="24"/>
          <w:szCs w:val="24"/>
        </w:rPr>
      </w:pPr>
      <w:r>
        <w:rPr>
          <w:sz w:val="24"/>
          <w:szCs w:val="24"/>
        </w:rPr>
        <w:t xml:space="preserve">The president </w:t>
      </w:r>
      <w:r w:rsidR="00A07D02">
        <w:rPr>
          <w:sz w:val="24"/>
          <w:szCs w:val="24"/>
        </w:rPr>
        <w:t xml:space="preserve">congratulated the </w:t>
      </w:r>
      <w:r w:rsidR="00EB1FB3">
        <w:rPr>
          <w:sz w:val="24"/>
          <w:szCs w:val="24"/>
        </w:rPr>
        <w:t xml:space="preserve">winner of the President’s </w:t>
      </w:r>
      <w:r w:rsidR="002424F7">
        <w:rPr>
          <w:sz w:val="24"/>
          <w:szCs w:val="24"/>
        </w:rPr>
        <w:t xml:space="preserve">Distinguished Teaching Award, </w:t>
      </w:r>
      <w:r w:rsidR="00EB1FB3">
        <w:rPr>
          <w:sz w:val="24"/>
          <w:szCs w:val="24"/>
        </w:rPr>
        <w:t>Associate Professor John Waller</w:t>
      </w:r>
      <w:r w:rsidR="002424F7">
        <w:rPr>
          <w:sz w:val="24"/>
          <w:szCs w:val="24"/>
        </w:rPr>
        <w:t xml:space="preserve"> from the College of Social Science. </w:t>
      </w:r>
      <w:r w:rsidR="00730050">
        <w:rPr>
          <w:sz w:val="24"/>
          <w:szCs w:val="24"/>
        </w:rPr>
        <w:t xml:space="preserve">He also congratulated Kim Tobin </w:t>
      </w:r>
      <w:r w:rsidR="004667F9">
        <w:rPr>
          <w:sz w:val="24"/>
          <w:szCs w:val="24"/>
        </w:rPr>
        <w:t xml:space="preserve">for </w:t>
      </w:r>
      <w:r w:rsidR="00F87B4F">
        <w:rPr>
          <w:sz w:val="24"/>
          <w:szCs w:val="24"/>
        </w:rPr>
        <w:t>their</w:t>
      </w:r>
      <w:r w:rsidR="002234BC">
        <w:rPr>
          <w:sz w:val="24"/>
          <w:szCs w:val="24"/>
        </w:rPr>
        <w:t xml:space="preserve"> appoint</w:t>
      </w:r>
      <w:r w:rsidR="00F87B4F">
        <w:rPr>
          <w:sz w:val="24"/>
          <w:szCs w:val="24"/>
        </w:rPr>
        <w:t xml:space="preserve">ment </w:t>
      </w:r>
      <w:r w:rsidR="00730050">
        <w:rPr>
          <w:sz w:val="24"/>
          <w:szCs w:val="24"/>
        </w:rPr>
        <w:t xml:space="preserve">as the new </w:t>
      </w:r>
      <w:r w:rsidR="002234BC">
        <w:rPr>
          <w:sz w:val="24"/>
          <w:szCs w:val="24"/>
        </w:rPr>
        <w:t>v</w:t>
      </w:r>
      <w:r w:rsidR="00851CE5">
        <w:rPr>
          <w:sz w:val="24"/>
          <w:szCs w:val="24"/>
        </w:rPr>
        <w:t xml:space="preserve">ice </w:t>
      </w:r>
      <w:r w:rsidR="002234BC">
        <w:rPr>
          <w:sz w:val="24"/>
          <w:szCs w:val="24"/>
        </w:rPr>
        <w:t>p</w:t>
      </w:r>
      <w:r w:rsidR="00851CE5">
        <w:rPr>
          <w:sz w:val="24"/>
          <w:szCs w:val="24"/>
        </w:rPr>
        <w:t xml:space="preserve">resident of </w:t>
      </w:r>
      <w:r w:rsidR="002234BC">
        <w:rPr>
          <w:sz w:val="24"/>
          <w:szCs w:val="24"/>
        </w:rPr>
        <w:t>a</w:t>
      </w:r>
      <w:r w:rsidR="00851CE5">
        <w:rPr>
          <w:sz w:val="24"/>
          <w:szCs w:val="24"/>
        </w:rPr>
        <w:t>dvancement</w:t>
      </w:r>
      <w:r w:rsidR="00B4511E">
        <w:rPr>
          <w:sz w:val="24"/>
          <w:szCs w:val="24"/>
        </w:rPr>
        <w:t xml:space="preserve"> for the </w:t>
      </w:r>
      <w:r w:rsidR="002234BC">
        <w:rPr>
          <w:sz w:val="24"/>
          <w:szCs w:val="24"/>
        </w:rPr>
        <w:t>u</w:t>
      </w:r>
      <w:r w:rsidR="00B4511E">
        <w:rPr>
          <w:sz w:val="24"/>
          <w:szCs w:val="24"/>
        </w:rPr>
        <w:t>niversity</w:t>
      </w:r>
      <w:r w:rsidR="00851CE5">
        <w:rPr>
          <w:sz w:val="24"/>
          <w:szCs w:val="24"/>
        </w:rPr>
        <w:t xml:space="preserve">. </w:t>
      </w:r>
    </w:p>
    <w:p w14:paraId="6E7D3C35" w14:textId="6E3D02F4" w:rsidR="00A10F10" w:rsidRDefault="00142E4F" w:rsidP="006C12FE">
      <w:pPr>
        <w:rPr>
          <w:sz w:val="24"/>
          <w:szCs w:val="24"/>
        </w:rPr>
      </w:pPr>
      <w:r>
        <w:rPr>
          <w:sz w:val="24"/>
          <w:szCs w:val="24"/>
        </w:rPr>
        <w:t xml:space="preserve">President Stanley </w:t>
      </w:r>
      <w:r w:rsidR="005F317F">
        <w:rPr>
          <w:sz w:val="24"/>
          <w:szCs w:val="24"/>
        </w:rPr>
        <w:t>provided</w:t>
      </w:r>
      <w:r w:rsidR="00FC5320">
        <w:rPr>
          <w:sz w:val="24"/>
          <w:szCs w:val="24"/>
        </w:rPr>
        <w:t xml:space="preserve"> an update on </w:t>
      </w:r>
      <w:r w:rsidR="00A10F10">
        <w:rPr>
          <w:sz w:val="24"/>
          <w:szCs w:val="24"/>
        </w:rPr>
        <w:t xml:space="preserve">the campus mask policy and </w:t>
      </w:r>
      <w:r w:rsidR="00B4511E">
        <w:rPr>
          <w:sz w:val="24"/>
          <w:szCs w:val="24"/>
        </w:rPr>
        <w:t xml:space="preserve">discussed </w:t>
      </w:r>
      <w:r w:rsidR="00A10F10">
        <w:rPr>
          <w:sz w:val="24"/>
          <w:szCs w:val="24"/>
        </w:rPr>
        <w:t xml:space="preserve">how the university continues to navigate the COVID-19 </w:t>
      </w:r>
      <w:r w:rsidR="003D633A">
        <w:rPr>
          <w:sz w:val="24"/>
          <w:szCs w:val="24"/>
        </w:rPr>
        <w:t>p</w:t>
      </w:r>
      <w:r w:rsidR="00A10F10">
        <w:rPr>
          <w:sz w:val="24"/>
          <w:szCs w:val="24"/>
        </w:rPr>
        <w:t xml:space="preserve">andemic. </w:t>
      </w:r>
      <w:r w:rsidR="00B4511E">
        <w:rPr>
          <w:sz w:val="24"/>
          <w:szCs w:val="24"/>
        </w:rPr>
        <w:t>He</w:t>
      </w:r>
      <w:r w:rsidR="00A10F10">
        <w:rPr>
          <w:sz w:val="24"/>
          <w:szCs w:val="24"/>
        </w:rPr>
        <w:t xml:space="preserve"> encouraged faculty, staff, and students to fill out the </w:t>
      </w:r>
      <w:hyperlink r:id="rId12" w:history="1">
        <w:r w:rsidR="00A10F10" w:rsidRPr="00727B85">
          <w:rPr>
            <w:rStyle w:val="Hyperlink"/>
            <w:sz w:val="24"/>
            <w:szCs w:val="24"/>
          </w:rPr>
          <w:t>Know</w:t>
        </w:r>
        <w:r w:rsidR="00727B85">
          <w:rPr>
            <w:rStyle w:val="Hyperlink"/>
            <w:sz w:val="24"/>
            <w:szCs w:val="24"/>
          </w:rPr>
          <w:t xml:space="preserve"> </w:t>
        </w:r>
        <w:r w:rsidR="00A10F10" w:rsidRPr="00727B85">
          <w:rPr>
            <w:rStyle w:val="Hyperlink"/>
            <w:sz w:val="24"/>
            <w:szCs w:val="24"/>
          </w:rPr>
          <w:t>More Survey</w:t>
        </w:r>
      </w:hyperlink>
      <w:r w:rsidR="00A55D0E">
        <w:rPr>
          <w:sz w:val="24"/>
          <w:szCs w:val="24"/>
        </w:rPr>
        <w:t xml:space="preserve"> to inform the RVSM strategic plan as the university continues to </w:t>
      </w:r>
      <w:r w:rsidR="006629BD">
        <w:rPr>
          <w:sz w:val="24"/>
          <w:szCs w:val="24"/>
        </w:rPr>
        <w:t>“</w:t>
      </w:r>
      <w:r w:rsidR="00727B85">
        <w:rPr>
          <w:sz w:val="24"/>
          <w:szCs w:val="24"/>
        </w:rPr>
        <w:t>access</w:t>
      </w:r>
      <w:r w:rsidR="00A55D0E">
        <w:rPr>
          <w:sz w:val="24"/>
          <w:szCs w:val="24"/>
        </w:rPr>
        <w:t xml:space="preserve"> perceptions </w:t>
      </w:r>
      <w:r w:rsidR="009F5548">
        <w:rPr>
          <w:sz w:val="24"/>
          <w:szCs w:val="24"/>
        </w:rPr>
        <w:t xml:space="preserve">in the </w:t>
      </w:r>
      <w:r w:rsidR="00727B85">
        <w:rPr>
          <w:sz w:val="24"/>
          <w:szCs w:val="24"/>
        </w:rPr>
        <w:t>u</w:t>
      </w:r>
      <w:r w:rsidR="009F5548">
        <w:rPr>
          <w:sz w:val="24"/>
          <w:szCs w:val="24"/>
        </w:rPr>
        <w:t xml:space="preserve">niversity </w:t>
      </w:r>
      <w:r w:rsidR="00727B85">
        <w:rPr>
          <w:sz w:val="24"/>
          <w:szCs w:val="24"/>
        </w:rPr>
        <w:t>c</w:t>
      </w:r>
      <w:r w:rsidR="009F5548">
        <w:rPr>
          <w:sz w:val="24"/>
          <w:szCs w:val="24"/>
        </w:rPr>
        <w:t xml:space="preserve">ulture </w:t>
      </w:r>
      <w:r w:rsidR="009548FC">
        <w:rPr>
          <w:sz w:val="24"/>
          <w:szCs w:val="24"/>
        </w:rPr>
        <w:t xml:space="preserve">related to </w:t>
      </w:r>
      <w:r w:rsidR="00737500">
        <w:rPr>
          <w:sz w:val="24"/>
          <w:szCs w:val="24"/>
        </w:rPr>
        <w:t>sexual misconduct</w:t>
      </w:r>
      <w:r w:rsidR="008C1DEF">
        <w:rPr>
          <w:sz w:val="24"/>
          <w:szCs w:val="24"/>
        </w:rPr>
        <w:t>,</w:t>
      </w:r>
      <w:r w:rsidR="00737500">
        <w:rPr>
          <w:sz w:val="24"/>
          <w:szCs w:val="24"/>
        </w:rPr>
        <w:t xml:space="preserve"> relationship violence</w:t>
      </w:r>
      <w:r w:rsidR="008C1DEF">
        <w:rPr>
          <w:sz w:val="24"/>
          <w:szCs w:val="24"/>
        </w:rPr>
        <w:t>,</w:t>
      </w:r>
      <w:r w:rsidR="00737500">
        <w:rPr>
          <w:sz w:val="24"/>
          <w:szCs w:val="24"/>
        </w:rPr>
        <w:t xml:space="preserve"> and workplace incivility</w:t>
      </w:r>
      <w:r w:rsidR="00727B85">
        <w:rPr>
          <w:sz w:val="24"/>
          <w:szCs w:val="24"/>
        </w:rPr>
        <w:t>.”</w:t>
      </w:r>
      <w:r w:rsidR="00737500">
        <w:rPr>
          <w:sz w:val="24"/>
          <w:szCs w:val="24"/>
        </w:rPr>
        <w:t xml:space="preserve"> </w:t>
      </w:r>
    </w:p>
    <w:p w14:paraId="3086E6AB" w14:textId="1D086C46" w:rsidR="000A4ED4" w:rsidRPr="00053D2D" w:rsidRDefault="000A4ED4" w:rsidP="000A4ED4">
      <w:pPr>
        <w:pStyle w:val="Content2"/>
        <w:rPr>
          <w:sz w:val="24"/>
          <w:szCs w:val="24"/>
        </w:rPr>
      </w:pPr>
      <w:r w:rsidRPr="00053D2D">
        <w:rPr>
          <w:sz w:val="24"/>
          <w:szCs w:val="24"/>
        </w:rPr>
        <w:t>Provost Teresa K. Woodruff</w:t>
      </w:r>
    </w:p>
    <w:p w14:paraId="00E4DC4B" w14:textId="4FC4AC39" w:rsidR="003E0B21" w:rsidRDefault="003E0B21" w:rsidP="00F775B8">
      <w:pPr>
        <w:pStyle w:val="Content2"/>
        <w:spacing w:after="120"/>
        <w:ind w:firstLine="36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Provost Woodruff encouraged members of Faculty Senate to attend </w:t>
      </w:r>
      <w:r w:rsidR="00F06243">
        <w:rPr>
          <w:sz w:val="24"/>
          <w:szCs w:val="24"/>
          <w:u w:val="none"/>
        </w:rPr>
        <w:t xml:space="preserve">events surrounding </w:t>
      </w:r>
      <w:r w:rsidR="00E80DC1" w:rsidRPr="00E80DC1">
        <w:rPr>
          <w:sz w:val="24"/>
          <w:szCs w:val="24"/>
          <w:u w:val="none"/>
        </w:rPr>
        <w:t xml:space="preserve">Asian Pacific Islander Desi American heritage month and </w:t>
      </w:r>
      <w:r w:rsidR="00F06243">
        <w:rPr>
          <w:sz w:val="24"/>
          <w:szCs w:val="24"/>
          <w:u w:val="none"/>
        </w:rPr>
        <w:t>Women’s History Month</w:t>
      </w:r>
      <w:r w:rsidR="001B7C07">
        <w:rPr>
          <w:sz w:val="24"/>
          <w:szCs w:val="24"/>
          <w:u w:val="none"/>
        </w:rPr>
        <w:t xml:space="preserve">. </w:t>
      </w:r>
      <w:r w:rsidR="00CE54AB">
        <w:rPr>
          <w:sz w:val="24"/>
          <w:szCs w:val="24"/>
          <w:u w:val="none"/>
        </w:rPr>
        <w:t xml:space="preserve">She also thanked those on faculty senate who are </w:t>
      </w:r>
      <w:r w:rsidR="00AC4442">
        <w:rPr>
          <w:sz w:val="24"/>
          <w:szCs w:val="24"/>
          <w:u w:val="none"/>
        </w:rPr>
        <w:t xml:space="preserve">helping to organize those events across campus. </w:t>
      </w:r>
    </w:p>
    <w:p w14:paraId="4E3097BE" w14:textId="42C2863D" w:rsidR="007633BB" w:rsidRDefault="00AC4442" w:rsidP="00F775B8">
      <w:pPr>
        <w:pStyle w:val="Content2"/>
        <w:spacing w:after="12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provost</w:t>
      </w:r>
      <w:r w:rsidR="00E07389">
        <w:rPr>
          <w:sz w:val="24"/>
          <w:szCs w:val="24"/>
          <w:u w:val="none"/>
        </w:rPr>
        <w:t xml:space="preserve"> discussed a </w:t>
      </w:r>
      <w:r w:rsidR="005C091B">
        <w:rPr>
          <w:sz w:val="24"/>
          <w:szCs w:val="24"/>
          <w:u w:val="none"/>
        </w:rPr>
        <w:t xml:space="preserve">presentation </w:t>
      </w:r>
      <w:r w:rsidR="00E07389">
        <w:rPr>
          <w:sz w:val="24"/>
          <w:szCs w:val="24"/>
          <w:u w:val="none"/>
        </w:rPr>
        <w:t xml:space="preserve">Deputy Director of </w:t>
      </w:r>
      <w:r>
        <w:rPr>
          <w:sz w:val="24"/>
          <w:szCs w:val="24"/>
          <w:u w:val="none"/>
        </w:rPr>
        <w:t xml:space="preserve">the </w:t>
      </w:r>
      <w:r w:rsidR="006E220C">
        <w:rPr>
          <w:sz w:val="24"/>
          <w:szCs w:val="24"/>
          <w:u w:val="none"/>
        </w:rPr>
        <w:t>Work Life Offic</w:t>
      </w:r>
      <w:r w:rsidR="00874F55">
        <w:rPr>
          <w:sz w:val="24"/>
          <w:szCs w:val="24"/>
          <w:u w:val="none"/>
        </w:rPr>
        <w:t>e</w:t>
      </w:r>
      <w:r w:rsidR="00E07389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Jamie Hut</w:t>
      </w:r>
      <w:r w:rsidR="008C24D3">
        <w:rPr>
          <w:sz w:val="24"/>
          <w:szCs w:val="24"/>
          <w:u w:val="none"/>
        </w:rPr>
        <w:t>ch</w:t>
      </w:r>
      <w:r w:rsidR="001A668D">
        <w:rPr>
          <w:sz w:val="24"/>
          <w:szCs w:val="24"/>
          <w:u w:val="none"/>
        </w:rPr>
        <w:t>i</w:t>
      </w:r>
      <w:r>
        <w:rPr>
          <w:sz w:val="24"/>
          <w:szCs w:val="24"/>
          <w:u w:val="none"/>
        </w:rPr>
        <w:t>son</w:t>
      </w:r>
      <w:r w:rsidR="002D161B">
        <w:rPr>
          <w:sz w:val="24"/>
          <w:szCs w:val="24"/>
          <w:u w:val="none"/>
        </w:rPr>
        <w:t xml:space="preserve"> recently</w:t>
      </w:r>
      <w:r w:rsidR="00E07389">
        <w:rPr>
          <w:sz w:val="24"/>
          <w:szCs w:val="24"/>
          <w:u w:val="none"/>
        </w:rPr>
        <w:t xml:space="preserve"> gave to </w:t>
      </w:r>
      <w:r w:rsidR="00F060B6">
        <w:rPr>
          <w:sz w:val="24"/>
          <w:szCs w:val="24"/>
          <w:u w:val="none"/>
        </w:rPr>
        <w:t>the Office of the Pro</w:t>
      </w:r>
      <w:r w:rsidR="00507A02">
        <w:rPr>
          <w:sz w:val="24"/>
          <w:szCs w:val="24"/>
          <w:u w:val="none"/>
        </w:rPr>
        <w:t>v</w:t>
      </w:r>
      <w:r w:rsidR="00F060B6">
        <w:rPr>
          <w:sz w:val="24"/>
          <w:szCs w:val="24"/>
          <w:u w:val="none"/>
        </w:rPr>
        <w:t>ost</w:t>
      </w:r>
      <w:r w:rsidR="00874F55">
        <w:rPr>
          <w:sz w:val="24"/>
          <w:szCs w:val="24"/>
          <w:u w:val="none"/>
        </w:rPr>
        <w:t xml:space="preserve"> and encouraged members to </w:t>
      </w:r>
      <w:r w:rsidR="00E07389">
        <w:rPr>
          <w:sz w:val="24"/>
          <w:szCs w:val="24"/>
          <w:u w:val="none"/>
        </w:rPr>
        <w:t xml:space="preserve">visit their </w:t>
      </w:r>
      <w:hyperlink r:id="rId13" w:history="1">
        <w:r w:rsidR="00507A02">
          <w:rPr>
            <w:rStyle w:val="Hyperlink"/>
            <w:sz w:val="24"/>
            <w:szCs w:val="24"/>
          </w:rPr>
          <w:t>website</w:t>
        </w:r>
      </w:hyperlink>
      <w:r w:rsidR="00E07389">
        <w:rPr>
          <w:sz w:val="24"/>
          <w:szCs w:val="24"/>
          <w:u w:val="none"/>
        </w:rPr>
        <w:t xml:space="preserve"> and </w:t>
      </w:r>
      <w:r w:rsidR="00874F55">
        <w:rPr>
          <w:sz w:val="24"/>
          <w:szCs w:val="24"/>
          <w:u w:val="none"/>
        </w:rPr>
        <w:t>attend</w:t>
      </w:r>
      <w:r w:rsidR="00E07389">
        <w:rPr>
          <w:sz w:val="24"/>
          <w:szCs w:val="24"/>
          <w:u w:val="none"/>
        </w:rPr>
        <w:t xml:space="preserve"> </w:t>
      </w:r>
      <w:r w:rsidR="00F63A74">
        <w:rPr>
          <w:sz w:val="24"/>
          <w:szCs w:val="24"/>
          <w:u w:val="none"/>
        </w:rPr>
        <w:t>related</w:t>
      </w:r>
      <w:r w:rsidR="00CC5BB6">
        <w:rPr>
          <w:sz w:val="24"/>
          <w:szCs w:val="24"/>
          <w:u w:val="none"/>
        </w:rPr>
        <w:t xml:space="preserve"> events. </w:t>
      </w:r>
      <w:r w:rsidR="00874F55">
        <w:rPr>
          <w:sz w:val="24"/>
          <w:szCs w:val="24"/>
          <w:u w:val="none"/>
        </w:rPr>
        <w:t xml:space="preserve"> </w:t>
      </w:r>
      <w:r w:rsidR="00C248CC">
        <w:rPr>
          <w:sz w:val="24"/>
          <w:szCs w:val="24"/>
          <w:u w:val="none"/>
        </w:rPr>
        <w:t>Provost Woodru</w:t>
      </w:r>
      <w:r w:rsidR="002E06C0">
        <w:rPr>
          <w:sz w:val="24"/>
          <w:szCs w:val="24"/>
          <w:u w:val="none"/>
        </w:rPr>
        <w:t xml:space="preserve">ff congratulated </w:t>
      </w:r>
      <w:r w:rsidR="00A1314E">
        <w:rPr>
          <w:sz w:val="24"/>
          <w:szCs w:val="24"/>
          <w:u w:val="none"/>
        </w:rPr>
        <w:t>honorees</w:t>
      </w:r>
      <w:r w:rsidR="0073393D">
        <w:rPr>
          <w:sz w:val="24"/>
          <w:szCs w:val="24"/>
          <w:u w:val="none"/>
        </w:rPr>
        <w:t xml:space="preserve"> of</w:t>
      </w:r>
      <w:r w:rsidR="002E06C0">
        <w:rPr>
          <w:sz w:val="24"/>
          <w:szCs w:val="24"/>
          <w:u w:val="none"/>
        </w:rPr>
        <w:t xml:space="preserve"> t</w:t>
      </w:r>
      <w:r w:rsidR="007633BB">
        <w:rPr>
          <w:sz w:val="24"/>
          <w:szCs w:val="24"/>
          <w:u w:val="none"/>
        </w:rPr>
        <w:t xml:space="preserve">he </w:t>
      </w:r>
      <w:r w:rsidR="00794FBD">
        <w:rPr>
          <w:sz w:val="24"/>
          <w:szCs w:val="24"/>
          <w:u w:val="none"/>
        </w:rPr>
        <w:t>International</w:t>
      </w:r>
      <w:r w:rsidR="007633BB">
        <w:rPr>
          <w:sz w:val="24"/>
          <w:szCs w:val="24"/>
          <w:u w:val="none"/>
        </w:rPr>
        <w:t xml:space="preserve"> Studies and Programs</w:t>
      </w:r>
      <w:r w:rsidR="002E06C0">
        <w:rPr>
          <w:sz w:val="24"/>
          <w:szCs w:val="24"/>
          <w:u w:val="none"/>
        </w:rPr>
        <w:t>’</w:t>
      </w:r>
      <w:r w:rsidR="007633BB">
        <w:rPr>
          <w:sz w:val="24"/>
          <w:szCs w:val="24"/>
          <w:u w:val="none"/>
        </w:rPr>
        <w:t xml:space="preserve"> </w:t>
      </w:r>
      <w:r w:rsidR="00B2542A">
        <w:rPr>
          <w:sz w:val="24"/>
          <w:szCs w:val="24"/>
          <w:u w:val="none"/>
        </w:rPr>
        <w:t>awards ceremony.</w:t>
      </w:r>
      <w:r w:rsidR="002E06C0">
        <w:rPr>
          <w:sz w:val="24"/>
          <w:szCs w:val="24"/>
          <w:u w:val="none"/>
        </w:rPr>
        <w:t xml:space="preserve"> </w:t>
      </w:r>
    </w:p>
    <w:p w14:paraId="7E7A3702" w14:textId="2EC4B33E" w:rsidR="004D0B02" w:rsidRDefault="009B6476" w:rsidP="00F775B8">
      <w:pPr>
        <w:pStyle w:val="Content2"/>
        <w:spacing w:after="120"/>
        <w:ind w:firstLine="36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The provost also congratulated</w:t>
      </w:r>
      <w:r w:rsidR="00904D5D">
        <w:rPr>
          <w:sz w:val="24"/>
          <w:szCs w:val="24"/>
          <w:u w:val="none"/>
        </w:rPr>
        <w:t xml:space="preserve"> </w:t>
      </w:r>
      <w:r w:rsidR="0072139D">
        <w:rPr>
          <w:sz w:val="24"/>
          <w:szCs w:val="24"/>
          <w:u w:val="none"/>
        </w:rPr>
        <w:t>A</w:t>
      </w:r>
      <w:r w:rsidR="00765635">
        <w:rPr>
          <w:sz w:val="24"/>
          <w:szCs w:val="24"/>
          <w:u w:val="none"/>
        </w:rPr>
        <w:t xml:space="preserve">ssociate </w:t>
      </w:r>
      <w:r w:rsidR="0072139D">
        <w:rPr>
          <w:sz w:val="24"/>
          <w:szCs w:val="24"/>
          <w:u w:val="none"/>
        </w:rPr>
        <w:t>P</w:t>
      </w:r>
      <w:r w:rsidR="00765635">
        <w:rPr>
          <w:sz w:val="24"/>
          <w:szCs w:val="24"/>
          <w:u w:val="none"/>
        </w:rPr>
        <w:t xml:space="preserve">rovost for </w:t>
      </w:r>
      <w:r w:rsidR="0072139D">
        <w:rPr>
          <w:sz w:val="24"/>
          <w:szCs w:val="24"/>
          <w:u w:val="none"/>
        </w:rPr>
        <w:t>G</w:t>
      </w:r>
      <w:r w:rsidR="00765635">
        <w:rPr>
          <w:sz w:val="24"/>
          <w:szCs w:val="24"/>
          <w:u w:val="none"/>
        </w:rPr>
        <w:t xml:space="preserve">raduate </w:t>
      </w:r>
      <w:r w:rsidR="00BF5076">
        <w:rPr>
          <w:sz w:val="24"/>
          <w:szCs w:val="24"/>
          <w:u w:val="none"/>
        </w:rPr>
        <w:t xml:space="preserve">and </w:t>
      </w:r>
      <w:r w:rsidR="0072139D">
        <w:rPr>
          <w:sz w:val="24"/>
          <w:szCs w:val="24"/>
          <w:u w:val="none"/>
        </w:rPr>
        <w:t>P</w:t>
      </w:r>
      <w:r w:rsidR="00C77528">
        <w:rPr>
          <w:sz w:val="24"/>
          <w:szCs w:val="24"/>
          <w:u w:val="none"/>
        </w:rPr>
        <w:t>ost</w:t>
      </w:r>
      <w:r w:rsidR="00D76580">
        <w:rPr>
          <w:sz w:val="24"/>
          <w:szCs w:val="24"/>
          <w:u w:val="none"/>
        </w:rPr>
        <w:t>d</w:t>
      </w:r>
      <w:r w:rsidR="00C77528">
        <w:rPr>
          <w:sz w:val="24"/>
          <w:szCs w:val="24"/>
          <w:u w:val="none"/>
        </w:rPr>
        <w:t>octoral</w:t>
      </w:r>
      <w:r w:rsidR="00BF5076">
        <w:rPr>
          <w:sz w:val="24"/>
          <w:szCs w:val="24"/>
          <w:u w:val="none"/>
        </w:rPr>
        <w:t xml:space="preserve"> </w:t>
      </w:r>
      <w:r w:rsidR="0072139D">
        <w:rPr>
          <w:sz w:val="24"/>
          <w:szCs w:val="24"/>
          <w:u w:val="none"/>
        </w:rPr>
        <w:t>S</w:t>
      </w:r>
      <w:r w:rsidR="00BF5076">
        <w:rPr>
          <w:sz w:val="24"/>
          <w:szCs w:val="24"/>
          <w:u w:val="none"/>
        </w:rPr>
        <w:t>tudies</w:t>
      </w:r>
      <w:r w:rsidR="00765635">
        <w:rPr>
          <w:sz w:val="24"/>
          <w:szCs w:val="24"/>
          <w:u w:val="none"/>
        </w:rPr>
        <w:t xml:space="preserve"> and </w:t>
      </w:r>
      <w:r w:rsidR="0072139D">
        <w:rPr>
          <w:sz w:val="24"/>
          <w:szCs w:val="24"/>
          <w:u w:val="none"/>
        </w:rPr>
        <w:t>D</w:t>
      </w:r>
      <w:r w:rsidR="00765635">
        <w:rPr>
          <w:sz w:val="24"/>
          <w:szCs w:val="24"/>
          <w:u w:val="none"/>
        </w:rPr>
        <w:t xml:space="preserve">ean of the </w:t>
      </w:r>
      <w:r w:rsidR="0072139D">
        <w:rPr>
          <w:sz w:val="24"/>
          <w:szCs w:val="24"/>
          <w:u w:val="none"/>
        </w:rPr>
        <w:t>G</w:t>
      </w:r>
      <w:r w:rsidR="00765635">
        <w:rPr>
          <w:sz w:val="24"/>
          <w:szCs w:val="24"/>
          <w:u w:val="none"/>
        </w:rPr>
        <w:t xml:space="preserve">raduate </w:t>
      </w:r>
      <w:r w:rsidR="0072139D">
        <w:rPr>
          <w:sz w:val="24"/>
          <w:szCs w:val="24"/>
          <w:u w:val="none"/>
        </w:rPr>
        <w:t>S</w:t>
      </w:r>
      <w:r w:rsidR="00765635">
        <w:rPr>
          <w:sz w:val="24"/>
          <w:szCs w:val="24"/>
          <w:u w:val="none"/>
        </w:rPr>
        <w:t>chool</w:t>
      </w:r>
      <w:r w:rsidR="0072139D">
        <w:rPr>
          <w:sz w:val="24"/>
          <w:szCs w:val="24"/>
          <w:u w:val="none"/>
        </w:rPr>
        <w:t xml:space="preserve"> Pero Dagbovie</w:t>
      </w:r>
      <w:r w:rsidR="00CD6171">
        <w:rPr>
          <w:sz w:val="24"/>
          <w:szCs w:val="24"/>
          <w:u w:val="none"/>
        </w:rPr>
        <w:t xml:space="preserve"> on his </w:t>
      </w:r>
      <w:r w:rsidR="00D76580">
        <w:rPr>
          <w:sz w:val="24"/>
          <w:szCs w:val="24"/>
          <w:u w:val="none"/>
        </w:rPr>
        <w:t>recent appointment to the role</w:t>
      </w:r>
      <w:r w:rsidR="00904D5D">
        <w:rPr>
          <w:sz w:val="24"/>
          <w:szCs w:val="24"/>
          <w:u w:val="none"/>
        </w:rPr>
        <w:t>.</w:t>
      </w:r>
      <w:r w:rsidR="00C77528">
        <w:rPr>
          <w:sz w:val="24"/>
          <w:szCs w:val="24"/>
          <w:u w:val="none"/>
        </w:rPr>
        <w:t xml:space="preserve"> She expressed her appreciation for the assistance </w:t>
      </w:r>
      <w:r w:rsidR="00A11346">
        <w:rPr>
          <w:sz w:val="24"/>
          <w:szCs w:val="24"/>
          <w:u w:val="none"/>
        </w:rPr>
        <w:t>a</w:t>
      </w:r>
      <w:r w:rsidR="00C77528">
        <w:rPr>
          <w:sz w:val="24"/>
          <w:szCs w:val="24"/>
          <w:u w:val="none"/>
        </w:rPr>
        <w:t xml:space="preserve">cademic </w:t>
      </w:r>
      <w:r w:rsidR="00A11346">
        <w:rPr>
          <w:sz w:val="24"/>
          <w:szCs w:val="24"/>
          <w:u w:val="none"/>
        </w:rPr>
        <w:t>g</w:t>
      </w:r>
      <w:r w:rsidR="00C77528">
        <w:rPr>
          <w:sz w:val="24"/>
          <w:szCs w:val="24"/>
          <w:u w:val="none"/>
        </w:rPr>
        <w:t xml:space="preserve">overnance provided </w:t>
      </w:r>
      <w:r w:rsidR="0089230B">
        <w:rPr>
          <w:sz w:val="24"/>
          <w:szCs w:val="24"/>
          <w:u w:val="none"/>
        </w:rPr>
        <w:t>in the selection process</w:t>
      </w:r>
      <w:r w:rsidR="00D76580">
        <w:rPr>
          <w:sz w:val="24"/>
          <w:szCs w:val="24"/>
          <w:u w:val="none"/>
        </w:rPr>
        <w:t xml:space="preserve"> and</w:t>
      </w:r>
      <w:r w:rsidR="0089230B">
        <w:rPr>
          <w:sz w:val="24"/>
          <w:szCs w:val="24"/>
          <w:u w:val="none"/>
        </w:rPr>
        <w:t xml:space="preserve"> </w:t>
      </w:r>
      <w:r w:rsidR="00211DFC">
        <w:rPr>
          <w:sz w:val="24"/>
          <w:szCs w:val="24"/>
          <w:u w:val="none"/>
        </w:rPr>
        <w:t>thanked</w:t>
      </w:r>
      <w:r w:rsidR="0089230B">
        <w:rPr>
          <w:sz w:val="24"/>
          <w:szCs w:val="24"/>
          <w:u w:val="none"/>
        </w:rPr>
        <w:t xml:space="preserve"> Eric Torng for serving in </w:t>
      </w:r>
      <w:r w:rsidR="009E315A">
        <w:rPr>
          <w:sz w:val="24"/>
          <w:szCs w:val="24"/>
          <w:u w:val="none"/>
        </w:rPr>
        <w:t xml:space="preserve">the role </w:t>
      </w:r>
      <w:r w:rsidR="00A11346">
        <w:rPr>
          <w:sz w:val="24"/>
          <w:szCs w:val="24"/>
          <w:u w:val="none"/>
        </w:rPr>
        <w:t>on an</w:t>
      </w:r>
      <w:r w:rsidR="0089230B">
        <w:rPr>
          <w:sz w:val="24"/>
          <w:szCs w:val="24"/>
          <w:u w:val="none"/>
        </w:rPr>
        <w:t xml:space="preserve"> interim basis</w:t>
      </w:r>
      <w:r w:rsidR="009E315A">
        <w:rPr>
          <w:sz w:val="24"/>
          <w:szCs w:val="24"/>
          <w:u w:val="none"/>
        </w:rPr>
        <w:t xml:space="preserve">. </w:t>
      </w:r>
    </w:p>
    <w:p w14:paraId="173D3C62" w14:textId="5296B6DE" w:rsidR="00D14C07" w:rsidRDefault="005B6E8B" w:rsidP="00E57BBD">
      <w:pPr>
        <w:pStyle w:val="Content2"/>
        <w:spacing w:after="120"/>
        <w:ind w:firstLine="360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The provost </w:t>
      </w:r>
      <w:r w:rsidR="00211DFC">
        <w:rPr>
          <w:sz w:val="24"/>
          <w:szCs w:val="24"/>
          <w:u w:val="none"/>
        </w:rPr>
        <w:t>shared</w:t>
      </w:r>
      <w:r>
        <w:rPr>
          <w:sz w:val="24"/>
          <w:szCs w:val="24"/>
          <w:u w:val="none"/>
        </w:rPr>
        <w:t xml:space="preserve"> that Michigan State University </w:t>
      </w:r>
      <w:r w:rsidR="00E72294">
        <w:rPr>
          <w:sz w:val="24"/>
          <w:szCs w:val="24"/>
          <w:u w:val="none"/>
        </w:rPr>
        <w:t>was recently named</w:t>
      </w:r>
      <w:r w:rsidR="0034197B">
        <w:rPr>
          <w:sz w:val="24"/>
          <w:szCs w:val="24"/>
          <w:u w:val="none"/>
        </w:rPr>
        <w:t xml:space="preserve"> </w:t>
      </w:r>
      <w:r w:rsidR="001610EA">
        <w:rPr>
          <w:sz w:val="24"/>
          <w:szCs w:val="24"/>
          <w:u w:val="none"/>
        </w:rPr>
        <w:t xml:space="preserve">one of </w:t>
      </w:r>
      <w:r w:rsidR="0034197B">
        <w:rPr>
          <w:sz w:val="24"/>
          <w:szCs w:val="24"/>
          <w:u w:val="none"/>
        </w:rPr>
        <w:t>the top producer</w:t>
      </w:r>
      <w:r w:rsidR="001F675C">
        <w:rPr>
          <w:sz w:val="24"/>
          <w:szCs w:val="24"/>
          <w:u w:val="none"/>
        </w:rPr>
        <w:t>s</w:t>
      </w:r>
      <w:r w:rsidR="0034197B">
        <w:rPr>
          <w:sz w:val="24"/>
          <w:szCs w:val="24"/>
          <w:u w:val="none"/>
        </w:rPr>
        <w:t xml:space="preserve"> of Fulbright Scholars</w:t>
      </w:r>
      <w:r w:rsidR="00EB55E0">
        <w:rPr>
          <w:sz w:val="24"/>
          <w:szCs w:val="24"/>
          <w:u w:val="none"/>
        </w:rPr>
        <w:t xml:space="preserve"> and </w:t>
      </w:r>
      <w:r w:rsidR="00AB6B54">
        <w:rPr>
          <w:sz w:val="24"/>
          <w:szCs w:val="24"/>
          <w:u w:val="none"/>
        </w:rPr>
        <w:t>congratulat</w:t>
      </w:r>
      <w:r w:rsidR="00EB55E0">
        <w:rPr>
          <w:sz w:val="24"/>
          <w:szCs w:val="24"/>
          <w:u w:val="none"/>
        </w:rPr>
        <w:t>ed</w:t>
      </w:r>
      <w:r w:rsidR="00AB6B54">
        <w:rPr>
          <w:sz w:val="24"/>
          <w:szCs w:val="24"/>
          <w:u w:val="none"/>
        </w:rPr>
        <w:t xml:space="preserve"> the</w:t>
      </w:r>
      <w:r w:rsidR="009518E6">
        <w:rPr>
          <w:sz w:val="24"/>
          <w:szCs w:val="24"/>
          <w:u w:val="none"/>
        </w:rPr>
        <w:t xml:space="preserve"> eleven </w:t>
      </w:r>
      <w:r w:rsidR="00EB55E0">
        <w:rPr>
          <w:sz w:val="24"/>
          <w:szCs w:val="24"/>
          <w:u w:val="none"/>
        </w:rPr>
        <w:t>Spartans</w:t>
      </w:r>
      <w:r w:rsidR="009518E6">
        <w:rPr>
          <w:sz w:val="24"/>
          <w:szCs w:val="24"/>
          <w:u w:val="none"/>
        </w:rPr>
        <w:t xml:space="preserve"> </w:t>
      </w:r>
      <w:r w:rsidR="00623BC8">
        <w:rPr>
          <w:sz w:val="24"/>
          <w:szCs w:val="24"/>
          <w:u w:val="none"/>
        </w:rPr>
        <w:t xml:space="preserve">who </w:t>
      </w:r>
      <w:r w:rsidR="00EB55E0">
        <w:rPr>
          <w:sz w:val="24"/>
          <w:szCs w:val="24"/>
          <w:u w:val="none"/>
        </w:rPr>
        <w:t>were</w:t>
      </w:r>
      <w:r w:rsidR="00623BC8">
        <w:rPr>
          <w:sz w:val="24"/>
          <w:szCs w:val="24"/>
          <w:u w:val="none"/>
        </w:rPr>
        <w:t xml:space="preserve"> </w:t>
      </w:r>
      <w:r w:rsidR="00EB55E0">
        <w:rPr>
          <w:sz w:val="24"/>
          <w:szCs w:val="24"/>
          <w:u w:val="none"/>
        </w:rPr>
        <w:t>selec</w:t>
      </w:r>
      <w:r w:rsidR="00623BC8">
        <w:rPr>
          <w:sz w:val="24"/>
          <w:szCs w:val="24"/>
          <w:u w:val="none"/>
        </w:rPr>
        <w:t>ted as</w:t>
      </w:r>
      <w:r w:rsidR="009518E6">
        <w:rPr>
          <w:sz w:val="24"/>
          <w:szCs w:val="24"/>
          <w:u w:val="none"/>
        </w:rPr>
        <w:t xml:space="preserve"> Fulbright honorees this year.</w:t>
      </w:r>
    </w:p>
    <w:p w14:paraId="43D09479" w14:textId="7CA2811B" w:rsidR="00B35F22" w:rsidRPr="00053D2D" w:rsidRDefault="00B35F22" w:rsidP="00D14C07">
      <w:pPr>
        <w:pStyle w:val="Content2"/>
        <w:rPr>
          <w:sz w:val="24"/>
          <w:szCs w:val="24"/>
        </w:rPr>
      </w:pPr>
      <w:r w:rsidRPr="00053D2D">
        <w:rPr>
          <w:sz w:val="24"/>
          <w:szCs w:val="24"/>
        </w:rPr>
        <w:t>Executive Vice President for Health Sciences Norman J. Beauchamp Jr.</w:t>
      </w:r>
    </w:p>
    <w:p w14:paraId="251C0D26" w14:textId="1EA12247" w:rsidR="00AF4620" w:rsidRDefault="00EB4856" w:rsidP="006C12FE">
      <w:pPr>
        <w:rPr>
          <w:rFonts w:eastAsia="Calibri" w:cstheme="majorBidi"/>
          <w:sz w:val="24"/>
          <w:szCs w:val="24"/>
        </w:rPr>
      </w:pPr>
      <w:r w:rsidRPr="00053D2D">
        <w:rPr>
          <w:rFonts w:eastAsia="Calibri" w:cstheme="majorBidi"/>
          <w:sz w:val="24"/>
          <w:szCs w:val="24"/>
        </w:rPr>
        <w:t xml:space="preserve">EVPHS Beauchamp </w:t>
      </w:r>
      <w:r w:rsidR="00CA1036">
        <w:rPr>
          <w:rFonts w:eastAsia="Calibri" w:cstheme="majorBidi"/>
          <w:sz w:val="24"/>
          <w:szCs w:val="24"/>
        </w:rPr>
        <w:t xml:space="preserve">expressed his support for those </w:t>
      </w:r>
      <w:r w:rsidR="00CC1819">
        <w:rPr>
          <w:rFonts w:eastAsia="Calibri" w:cstheme="majorBidi"/>
          <w:sz w:val="24"/>
          <w:szCs w:val="24"/>
        </w:rPr>
        <w:t>a</w:t>
      </w:r>
      <w:r w:rsidR="00CA1036">
        <w:rPr>
          <w:rFonts w:eastAsia="Calibri" w:cstheme="majorBidi"/>
          <w:sz w:val="24"/>
          <w:szCs w:val="24"/>
        </w:rPr>
        <w:t xml:space="preserve">ffected by the </w:t>
      </w:r>
      <w:r w:rsidR="00A62409">
        <w:rPr>
          <w:rFonts w:eastAsia="Calibri" w:cstheme="majorBidi"/>
          <w:sz w:val="24"/>
          <w:szCs w:val="24"/>
        </w:rPr>
        <w:t>events</w:t>
      </w:r>
      <w:r w:rsidR="00CA1036">
        <w:rPr>
          <w:rFonts w:eastAsia="Calibri" w:cstheme="majorBidi"/>
          <w:sz w:val="24"/>
          <w:szCs w:val="24"/>
        </w:rPr>
        <w:t xml:space="preserve"> in </w:t>
      </w:r>
      <w:r w:rsidR="00CC1819">
        <w:rPr>
          <w:rFonts w:eastAsia="Calibri" w:cstheme="majorBidi"/>
          <w:sz w:val="24"/>
          <w:szCs w:val="24"/>
        </w:rPr>
        <w:t>Ukraine.</w:t>
      </w:r>
      <w:r w:rsidR="00AF4620">
        <w:rPr>
          <w:rFonts w:eastAsia="Calibri" w:cstheme="majorBidi"/>
          <w:sz w:val="24"/>
          <w:szCs w:val="24"/>
        </w:rPr>
        <w:t xml:space="preserve"> He asked that members of the Michigan State community continue to support each other. </w:t>
      </w:r>
      <w:r w:rsidR="00CA1036">
        <w:rPr>
          <w:rFonts w:eastAsia="Calibri" w:cstheme="majorBidi"/>
          <w:sz w:val="24"/>
          <w:szCs w:val="24"/>
        </w:rPr>
        <w:t xml:space="preserve">He also expressed his thanks for academic governance </w:t>
      </w:r>
      <w:r w:rsidR="00973D19">
        <w:rPr>
          <w:rFonts w:eastAsia="Calibri" w:cstheme="majorBidi"/>
          <w:sz w:val="24"/>
          <w:szCs w:val="24"/>
        </w:rPr>
        <w:t>and their hard work.</w:t>
      </w:r>
    </w:p>
    <w:p w14:paraId="32B67B7D" w14:textId="56DE7130" w:rsidR="00EB4856" w:rsidRPr="00053D2D" w:rsidRDefault="00973D19" w:rsidP="006C12FE">
      <w:pPr>
        <w:rPr>
          <w:rFonts w:eastAsia="Calibri" w:cstheme="majorBidi"/>
          <w:sz w:val="24"/>
          <w:szCs w:val="24"/>
        </w:rPr>
      </w:pPr>
      <w:r>
        <w:rPr>
          <w:rFonts w:eastAsia="Calibri" w:cstheme="majorBidi"/>
          <w:sz w:val="24"/>
          <w:szCs w:val="24"/>
        </w:rPr>
        <w:t xml:space="preserve"> </w:t>
      </w:r>
      <w:r w:rsidR="009244A3">
        <w:rPr>
          <w:rFonts w:eastAsia="Calibri" w:cstheme="majorBidi"/>
          <w:sz w:val="24"/>
          <w:szCs w:val="24"/>
        </w:rPr>
        <w:t>The EVPHS</w:t>
      </w:r>
      <w:r>
        <w:rPr>
          <w:rFonts w:eastAsia="Calibri" w:cstheme="majorBidi"/>
          <w:sz w:val="24"/>
          <w:szCs w:val="24"/>
        </w:rPr>
        <w:t xml:space="preserve"> also </w:t>
      </w:r>
      <w:r w:rsidR="00EB4856" w:rsidRPr="00053D2D">
        <w:rPr>
          <w:rFonts w:eastAsia="Calibri" w:cstheme="majorBidi"/>
          <w:sz w:val="24"/>
          <w:szCs w:val="24"/>
        </w:rPr>
        <w:t xml:space="preserve">celebrated the </w:t>
      </w:r>
      <w:r w:rsidR="009244A3">
        <w:rPr>
          <w:rFonts w:eastAsia="Calibri" w:cstheme="majorBidi"/>
          <w:sz w:val="24"/>
          <w:szCs w:val="24"/>
        </w:rPr>
        <w:t>groundbreaking</w:t>
      </w:r>
      <w:r w:rsidR="00EB4856" w:rsidRPr="00053D2D">
        <w:rPr>
          <w:rFonts w:eastAsia="Calibri" w:cstheme="majorBidi"/>
          <w:sz w:val="24"/>
          <w:szCs w:val="24"/>
        </w:rPr>
        <w:t xml:space="preserve"> of the on-campus McLaren Greater Lansing Hospital</w:t>
      </w:r>
      <w:r w:rsidR="003C7848">
        <w:rPr>
          <w:rFonts w:eastAsia="Calibri" w:cstheme="majorBidi"/>
          <w:sz w:val="24"/>
          <w:szCs w:val="24"/>
        </w:rPr>
        <w:t xml:space="preserve"> and</w:t>
      </w:r>
      <w:r w:rsidR="004035E4">
        <w:rPr>
          <w:rFonts w:eastAsia="Calibri" w:cstheme="majorBidi"/>
          <w:sz w:val="24"/>
          <w:szCs w:val="24"/>
        </w:rPr>
        <w:t xml:space="preserve"> the effects </w:t>
      </w:r>
      <w:r w:rsidR="00E15DA2">
        <w:rPr>
          <w:rFonts w:eastAsia="Calibri" w:cstheme="majorBidi"/>
          <w:sz w:val="24"/>
          <w:szCs w:val="24"/>
        </w:rPr>
        <w:t>it will have</w:t>
      </w:r>
      <w:r w:rsidR="004035E4">
        <w:rPr>
          <w:rFonts w:eastAsia="Calibri" w:cstheme="majorBidi"/>
          <w:sz w:val="24"/>
          <w:szCs w:val="24"/>
        </w:rPr>
        <w:t xml:space="preserve"> on the MSU and </w:t>
      </w:r>
      <w:r w:rsidR="000C2E7A">
        <w:rPr>
          <w:rFonts w:eastAsia="Calibri" w:cstheme="majorBidi"/>
          <w:sz w:val="24"/>
          <w:szCs w:val="24"/>
        </w:rPr>
        <w:t>G</w:t>
      </w:r>
      <w:r w:rsidR="004035E4">
        <w:rPr>
          <w:rFonts w:eastAsia="Calibri" w:cstheme="majorBidi"/>
          <w:sz w:val="24"/>
          <w:szCs w:val="24"/>
        </w:rPr>
        <w:t>reater</w:t>
      </w:r>
      <w:r w:rsidR="00EB55E0">
        <w:rPr>
          <w:rFonts w:eastAsia="Calibri" w:cstheme="majorBidi"/>
          <w:sz w:val="24"/>
          <w:szCs w:val="24"/>
        </w:rPr>
        <w:t xml:space="preserve"> </w:t>
      </w:r>
      <w:r w:rsidR="004035E4">
        <w:rPr>
          <w:rFonts w:eastAsia="Calibri" w:cstheme="majorBidi"/>
          <w:sz w:val="24"/>
          <w:szCs w:val="24"/>
        </w:rPr>
        <w:t>Lansing community</w:t>
      </w:r>
      <w:r w:rsidR="00E15DA2">
        <w:rPr>
          <w:rFonts w:eastAsia="Calibri" w:cstheme="majorBidi"/>
          <w:sz w:val="24"/>
          <w:szCs w:val="24"/>
        </w:rPr>
        <w:t>.</w:t>
      </w:r>
    </w:p>
    <w:p w14:paraId="25CFDA63" w14:textId="0587FC25" w:rsidR="007232A0" w:rsidRPr="00053D2D" w:rsidRDefault="007232A0" w:rsidP="007232A0">
      <w:pPr>
        <w:pStyle w:val="Content2"/>
        <w:rPr>
          <w:sz w:val="24"/>
          <w:szCs w:val="24"/>
        </w:rPr>
      </w:pPr>
      <w:r w:rsidRPr="00053D2D">
        <w:rPr>
          <w:sz w:val="24"/>
          <w:szCs w:val="24"/>
        </w:rPr>
        <w:t>Faculty Senate Chairperson Karen Kelly-Blake</w:t>
      </w:r>
    </w:p>
    <w:p w14:paraId="427C5998" w14:textId="3D0262A6" w:rsidR="00322A76" w:rsidRDefault="003267F7" w:rsidP="00322A76">
      <w:pPr>
        <w:rPr>
          <w:rFonts w:eastAsia="Calibri" w:cstheme="majorBidi"/>
          <w:sz w:val="24"/>
          <w:szCs w:val="24"/>
        </w:rPr>
      </w:pPr>
      <w:r>
        <w:rPr>
          <w:rFonts w:eastAsia="Calibri" w:cstheme="majorBidi"/>
          <w:sz w:val="24"/>
          <w:szCs w:val="24"/>
        </w:rPr>
        <w:t xml:space="preserve">Chairperson Kelly-Blake acknowledged those </w:t>
      </w:r>
      <w:r w:rsidR="003A16A9">
        <w:rPr>
          <w:rFonts w:eastAsia="Calibri" w:cstheme="majorBidi"/>
          <w:sz w:val="24"/>
          <w:szCs w:val="24"/>
        </w:rPr>
        <w:t>affected</w:t>
      </w:r>
      <w:r>
        <w:rPr>
          <w:rFonts w:eastAsia="Calibri" w:cstheme="majorBidi"/>
          <w:sz w:val="24"/>
          <w:szCs w:val="24"/>
        </w:rPr>
        <w:t xml:space="preserve"> by the conflict in Ukraine and </w:t>
      </w:r>
      <w:r w:rsidR="003C7848">
        <w:rPr>
          <w:rFonts w:eastAsia="Calibri" w:cstheme="majorBidi"/>
          <w:sz w:val="24"/>
          <w:szCs w:val="24"/>
        </w:rPr>
        <w:t>across</w:t>
      </w:r>
      <w:r>
        <w:rPr>
          <w:rFonts w:eastAsia="Calibri" w:cstheme="majorBidi"/>
          <w:sz w:val="24"/>
          <w:szCs w:val="24"/>
        </w:rPr>
        <w:t xml:space="preserve"> the world. She encouraged members to make use of university resources </w:t>
      </w:r>
      <w:r w:rsidR="00E118D5">
        <w:rPr>
          <w:rFonts w:eastAsia="Calibri" w:cstheme="majorBidi"/>
          <w:sz w:val="24"/>
          <w:szCs w:val="24"/>
        </w:rPr>
        <w:t xml:space="preserve">to support </w:t>
      </w:r>
      <w:r w:rsidR="000C2E7A">
        <w:rPr>
          <w:rFonts w:eastAsia="Calibri" w:cstheme="majorBidi"/>
          <w:sz w:val="24"/>
          <w:szCs w:val="24"/>
        </w:rPr>
        <w:t>their wellbeing</w:t>
      </w:r>
      <w:r w:rsidR="00E118D5">
        <w:rPr>
          <w:rFonts w:eastAsia="Calibri" w:cstheme="majorBidi"/>
          <w:sz w:val="24"/>
          <w:szCs w:val="24"/>
        </w:rPr>
        <w:t xml:space="preserve"> and mental health. </w:t>
      </w:r>
      <w:r w:rsidR="00322A76">
        <w:rPr>
          <w:rFonts w:eastAsia="Calibri" w:cstheme="majorBidi"/>
          <w:sz w:val="24"/>
          <w:szCs w:val="24"/>
        </w:rPr>
        <w:t xml:space="preserve">She also </w:t>
      </w:r>
      <w:r w:rsidR="00B116CC">
        <w:rPr>
          <w:rFonts w:eastAsia="Calibri" w:cstheme="majorBidi"/>
          <w:sz w:val="24"/>
          <w:szCs w:val="24"/>
        </w:rPr>
        <w:t>requested</w:t>
      </w:r>
      <w:r w:rsidR="00EB55E0">
        <w:rPr>
          <w:rFonts w:eastAsia="Calibri" w:cstheme="majorBidi"/>
          <w:sz w:val="24"/>
          <w:szCs w:val="24"/>
        </w:rPr>
        <w:t xml:space="preserve"> that</w:t>
      </w:r>
      <w:r w:rsidR="00322A76">
        <w:rPr>
          <w:rFonts w:eastAsia="Calibri" w:cstheme="majorBidi"/>
          <w:sz w:val="24"/>
          <w:szCs w:val="24"/>
        </w:rPr>
        <w:t xml:space="preserve"> members fill out a </w:t>
      </w:r>
      <w:r w:rsidR="000C2E7A">
        <w:rPr>
          <w:rFonts w:eastAsia="Calibri" w:cstheme="majorBidi"/>
          <w:sz w:val="24"/>
          <w:szCs w:val="24"/>
        </w:rPr>
        <w:t>soon</w:t>
      </w:r>
      <w:r w:rsidR="00EB55E0">
        <w:rPr>
          <w:rFonts w:eastAsia="Calibri" w:cstheme="majorBidi"/>
          <w:sz w:val="24"/>
          <w:szCs w:val="24"/>
        </w:rPr>
        <w:t>-</w:t>
      </w:r>
      <w:r w:rsidR="000C2E7A">
        <w:rPr>
          <w:rFonts w:eastAsia="Calibri" w:cstheme="majorBidi"/>
          <w:sz w:val="24"/>
          <w:szCs w:val="24"/>
        </w:rPr>
        <w:t>to</w:t>
      </w:r>
      <w:r w:rsidR="00EB55E0">
        <w:rPr>
          <w:rFonts w:eastAsia="Calibri" w:cstheme="majorBidi"/>
          <w:sz w:val="24"/>
          <w:szCs w:val="24"/>
        </w:rPr>
        <w:t>-</w:t>
      </w:r>
      <w:r w:rsidR="000C2E7A">
        <w:rPr>
          <w:rFonts w:eastAsia="Calibri" w:cstheme="majorBidi"/>
          <w:sz w:val="24"/>
          <w:szCs w:val="24"/>
        </w:rPr>
        <w:t>be</w:t>
      </w:r>
      <w:r w:rsidR="00EB55E0">
        <w:rPr>
          <w:rFonts w:eastAsia="Calibri" w:cstheme="majorBidi"/>
          <w:sz w:val="24"/>
          <w:szCs w:val="24"/>
        </w:rPr>
        <w:t>-</w:t>
      </w:r>
      <w:r w:rsidR="000C2E7A">
        <w:rPr>
          <w:rFonts w:eastAsia="Calibri" w:cstheme="majorBidi"/>
          <w:sz w:val="24"/>
          <w:szCs w:val="24"/>
        </w:rPr>
        <w:t>released</w:t>
      </w:r>
      <w:r w:rsidR="00322A76">
        <w:rPr>
          <w:rFonts w:eastAsia="Calibri" w:cstheme="majorBidi"/>
          <w:sz w:val="24"/>
          <w:szCs w:val="24"/>
        </w:rPr>
        <w:t xml:space="preserve"> survey to inform the </w:t>
      </w:r>
      <w:r w:rsidR="00EE01FE">
        <w:rPr>
          <w:rFonts w:eastAsia="Calibri" w:cstheme="majorBidi"/>
          <w:sz w:val="24"/>
          <w:szCs w:val="24"/>
        </w:rPr>
        <w:t>C</w:t>
      </w:r>
      <w:r w:rsidR="00322A76">
        <w:rPr>
          <w:rFonts w:eastAsia="Calibri" w:cstheme="majorBidi"/>
          <w:sz w:val="24"/>
          <w:szCs w:val="24"/>
        </w:rPr>
        <w:t xml:space="preserve">aregiving </w:t>
      </w:r>
      <w:r w:rsidR="00EE01FE">
        <w:rPr>
          <w:rFonts w:eastAsia="Calibri" w:cstheme="majorBidi"/>
          <w:sz w:val="24"/>
          <w:szCs w:val="24"/>
        </w:rPr>
        <w:t>T</w:t>
      </w:r>
      <w:r w:rsidR="00322A76">
        <w:rPr>
          <w:rFonts w:eastAsia="Calibri" w:cstheme="majorBidi"/>
          <w:sz w:val="24"/>
          <w:szCs w:val="24"/>
        </w:rPr>
        <w:t>ask</w:t>
      </w:r>
      <w:r w:rsidR="00EE01FE">
        <w:rPr>
          <w:rFonts w:eastAsia="Calibri" w:cstheme="majorBidi"/>
          <w:sz w:val="24"/>
          <w:szCs w:val="24"/>
        </w:rPr>
        <w:t xml:space="preserve"> F</w:t>
      </w:r>
      <w:r w:rsidR="00322A76">
        <w:rPr>
          <w:rFonts w:eastAsia="Calibri" w:cstheme="majorBidi"/>
          <w:sz w:val="24"/>
          <w:szCs w:val="24"/>
        </w:rPr>
        <w:t>orce</w:t>
      </w:r>
      <w:r w:rsidR="00812379">
        <w:rPr>
          <w:rFonts w:eastAsia="Calibri" w:cstheme="majorBidi"/>
          <w:sz w:val="24"/>
          <w:szCs w:val="24"/>
        </w:rPr>
        <w:t xml:space="preserve"> of the needs of faculty and staff</w:t>
      </w:r>
      <w:r w:rsidR="00322A76">
        <w:rPr>
          <w:rFonts w:eastAsia="Calibri" w:cstheme="majorBidi"/>
          <w:sz w:val="24"/>
          <w:szCs w:val="24"/>
        </w:rPr>
        <w:t xml:space="preserve">. </w:t>
      </w:r>
    </w:p>
    <w:p w14:paraId="1CF0BF16" w14:textId="03D1E2CF" w:rsidR="00322A76" w:rsidRDefault="0027767A" w:rsidP="00322A76">
      <w:pPr>
        <w:rPr>
          <w:rFonts w:eastAsia="Calibri" w:cstheme="majorBidi"/>
          <w:sz w:val="24"/>
          <w:szCs w:val="24"/>
        </w:rPr>
      </w:pPr>
      <w:r>
        <w:rPr>
          <w:rFonts w:eastAsia="Calibri" w:cstheme="majorBidi"/>
          <w:sz w:val="24"/>
          <w:szCs w:val="24"/>
        </w:rPr>
        <w:t xml:space="preserve">Chairperson Kelly-Blake </w:t>
      </w:r>
      <w:r w:rsidR="00995570">
        <w:rPr>
          <w:rFonts w:eastAsia="Calibri" w:cstheme="majorBidi"/>
          <w:sz w:val="24"/>
          <w:szCs w:val="24"/>
        </w:rPr>
        <w:t>gave a</w:t>
      </w:r>
      <w:r w:rsidR="007C2F1F">
        <w:rPr>
          <w:rFonts w:eastAsia="Calibri" w:cstheme="majorBidi"/>
          <w:sz w:val="24"/>
          <w:szCs w:val="24"/>
        </w:rPr>
        <w:t xml:space="preserve"> progress</w:t>
      </w:r>
      <w:r w:rsidR="00995570">
        <w:rPr>
          <w:rFonts w:eastAsia="Calibri" w:cstheme="majorBidi"/>
          <w:sz w:val="24"/>
          <w:szCs w:val="24"/>
        </w:rPr>
        <w:t xml:space="preserve"> update </w:t>
      </w:r>
      <w:r w:rsidR="007C2F1F">
        <w:rPr>
          <w:rFonts w:eastAsia="Calibri" w:cstheme="majorBidi"/>
          <w:sz w:val="24"/>
          <w:szCs w:val="24"/>
        </w:rPr>
        <w:t>on</w:t>
      </w:r>
      <w:r w:rsidR="00995570">
        <w:rPr>
          <w:rFonts w:eastAsia="Calibri" w:cstheme="majorBidi"/>
          <w:sz w:val="24"/>
          <w:szCs w:val="24"/>
        </w:rPr>
        <w:t xml:space="preserve"> the </w:t>
      </w:r>
      <w:r w:rsidR="00E67247">
        <w:rPr>
          <w:rFonts w:eastAsia="Calibri" w:cstheme="majorBidi"/>
          <w:sz w:val="24"/>
          <w:szCs w:val="24"/>
        </w:rPr>
        <w:t>b</w:t>
      </w:r>
      <w:r w:rsidR="00782B96">
        <w:rPr>
          <w:rFonts w:eastAsia="Calibri" w:cstheme="majorBidi"/>
          <w:sz w:val="24"/>
          <w:szCs w:val="24"/>
        </w:rPr>
        <w:t>enefit</w:t>
      </w:r>
      <w:r w:rsidR="00E67247">
        <w:rPr>
          <w:rFonts w:eastAsia="Calibri" w:cstheme="majorBidi"/>
          <w:sz w:val="24"/>
          <w:szCs w:val="24"/>
        </w:rPr>
        <w:t xml:space="preserve"> restoration conversations between the at-large members and </w:t>
      </w:r>
      <w:r w:rsidR="007C2F1F">
        <w:rPr>
          <w:rFonts w:eastAsia="Calibri" w:cstheme="majorBidi"/>
          <w:sz w:val="24"/>
          <w:szCs w:val="24"/>
        </w:rPr>
        <w:t>a</w:t>
      </w:r>
      <w:r w:rsidR="00995570">
        <w:rPr>
          <w:rFonts w:eastAsia="Calibri" w:cstheme="majorBidi"/>
          <w:sz w:val="24"/>
          <w:szCs w:val="24"/>
        </w:rPr>
        <w:t>dministration</w:t>
      </w:r>
      <w:r w:rsidR="007C2F1F">
        <w:rPr>
          <w:rFonts w:eastAsia="Calibri" w:cstheme="majorBidi"/>
          <w:sz w:val="24"/>
          <w:szCs w:val="24"/>
        </w:rPr>
        <w:t xml:space="preserve">. </w:t>
      </w:r>
      <w:r w:rsidR="00995570">
        <w:rPr>
          <w:rFonts w:eastAsia="Calibri" w:cstheme="majorBidi"/>
          <w:sz w:val="24"/>
          <w:szCs w:val="24"/>
        </w:rPr>
        <w:t xml:space="preserve"> </w:t>
      </w:r>
      <w:r w:rsidR="00A17FAA">
        <w:rPr>
          <w:rFonts w:eastAsia="Calibri" w:cstheme="majorBidi"/>
          <w:sz w:val="24"/>
          <w:szCs w:val="24"/>
        </w:rPr>
        <w:t xml:space="preserve">The chairperson discussed the proposals </w:t>
      </w:r>
      <w:r w:rsidR="00147A91">
        <w:rPr>
          <w:rFonts w:eastAsia="Calibri" w:cstheme="majorBidi"/>
          <w:sz w:val="24"/>
          <w:szCs w:val="24"/>
        </w:rPr>
        <w:t>offered by</w:t>
      </w:r>
      <w:r w:rsidR="00A17FAA">
        <w:rPr>
          <w:rFonts w:eastAsia="Calibri" w:cstheme="majorBidi"/>
          <w:sz w:val="24"/>
          <w:szCs w:val="24"/>
        </w:rPr>
        <w:t xml:space="preserve"> the at-large members</w:t>
      </w:r>
      <w:r w:rsidR="0004563C">
        <w:rPr>
          <w:rFonts w:eastAsia="Calibri" w:cstheme="majorBidi"/>
          <w:sz w:val="24"/>
          <w:szCs w:val="24"/>
        </w:rPr>
        <w:t>.</w:t>
      </w:r>
      <w:r w:rsidR="00A17FAA">
        <w:rPr>
          <w:rFonts w:eastAsia="Calibri" w:cstheme="majorBidi"/>
          <w:sz w:val="24"/>
          <w:szCs w:val="24"/>
        </w:rPr>
        <w:t xml:space="preserve"> </w:t>
      </w:r>
      <w:r w:rsidR="00645704">
        <w:rPr>
          <w:rFonts w:eastAsia="Calibri" w:cstheme="majorBidi"/>
          <w:sz w:val="24"/>
          <w:szCs w:val="24"/>
        </w:rPr>
        <w:t>She</w:t>
      </w:r>
      <w:r w:rsidR="0004563C">
        <w:rPr>
          <w:rFonts w:eastAsia="Calibri" w:cstheme="majorBidi"/>
          <w:sz w:val="24"/>
          <w:szCs w:val="24"/>
        </w:rPr>
        <w:t xml:space="preserve"> described </w:t>
      </w:r>
      <w:r w:rsidR="00645704">
        <w:rPr>
          <w:rFonts w:eastAsia="Calibri" w:cstheme="majorBidi"/>
          <w:sz w:val="24"/>
          <w:szCs w:val="24"/>
        </w:rPr>
        <w:t>the conversations</w:t>
      </w:r>
      <w:r w:rsidR="0004563C">
        <w:rPr>
          <w:rFonts w:eastAsia="Calibri" w:cstheme="majorBidi"/>
          <w:sz w:val="24"/>
          <w:szCs w:val="24"/>
        </w:rPr>
        <w:t xml:space="preserve"> </w:t>
      </w:r>
      <w:r w:rsidR="00E84E50">
        <w:rPr>
          <w:rFonts w:eastAsia="Calibri" w:cstheme="majorBidi"/>
          <w:sz w:val="24"/>
          <w:szCs w:val="24"/>
        </w:rPr>
        <w:t xml:space="preserve">as </w:t>
      </w:r>
      <w:r w:rsidR="003261E9">
        <w:rPr>
          <w:rFonts w:eastAsia="Calibri" w:cstheme="majorBidi"/>
          <w:sz w:val="24"/>
          <w:szCs w:val="24"/>
        </w:rPr>
        <w:t>productive until recently</w:t>
      </w:r>
      <w:r w:rsidR="00EC2E68">
        <w:rPr>
          <w:rFonts w:eastAsia="Calibri" w:cstheme="majorBidi"/>
          <w:sz w:val="24"/>
          <w:szCs w:val="24"/>
        </w:rPr>
        <w:t>, stating</w:t>
      </w:r>
      <w:r w:rsidR="006323F3">
        <w:rPr>
          <w:rFonts w:eastAsia="Calibri" w:cstheme="majorBidi"/>
          <w:sz w:val="24"/>
          <w:szCs w:val="24"/>
        </w:rPr>
        <w:t xml:space="preserve">, </w:t>
      </w:r>
      <w:r w:rsidR="00EC2E68">
        <w:rPr>
          <w:rFonts w:eastAsia="Calibri" w:cstheme="majorBidi"/>
          <w:sz w:val="24"/>
          <w:szCs w:val="24"/>
        </w:rPr>
        <w:t>“</w:t>
      </w:r>
      <w:r w:rsidR="006323F3">
        <w:rPr>
          <w:rFonts w:eastAsia="Calibri" w:cstheme="majorBidi"/>
          <w:sz w:val="24"/>
          <w:szCs w:val="24"/>
        </w:rPr>
        <w:t>W</w:t>
      </w:r>
      <w:r w:rsidR="003261E9">
        <w:rPr>
          <w:rFonts w:eastAsia="Calibri" w:cstheme="majorBidi"/>
          <w:sz w:val="24"/>
          <w:szCs w:val="24"/>
        </w:rPr>
        <w:t>e have engaged in discussion</w:t>
      </w:r>
      <w:r w:rsidR="009B4D3F">
        <w:rPr>
          <w:rFonts w:eastAsia="Calibri" w:cstheme="majorBidi"/>
          <w:sz w:val="24"/>
          <w:szCs w:val="24"/>
        </w:rPr>
        <w:t>s but we have no restoration planned, as of yet</w:t>
      </w:r>
      <w:r w:rsidR="002C59C5">
        <w:rPr>
          <w:rFonts w:eastAsia="Calibri" w:cstheme="majorBidi"/>
          <w:sz w:val="24"/>
          <w:szCs w:val="24"/>
        </w:rPr>
        <w:t xml:space="preserve">, in working with the administration on proposals to address missing merit </w:t>
      </w:r>
      <w:r w:rsidR="00EB09E1">
        <w:rPr>
          <w:rFonts w:eastAsia="Calibri" w:cstheme="majorBidi"/>
          <w:sz w:val="24"/>
          <w:szCs w:val="24"/>
        </w:rPr>
        <w:t>pay</w:t>
      </w:r>
      <w:r w:rsidR="002C59C5">
        <w:rPr>
          <w:rFonts w:eastAsia="Calibri" w:cstheme="majorBidi"/>
          <w:sz w:val="24"/>
          <w:szCs w:val="24"/>
        </w:rPr>
        <w:t xml:space="preserve"> increases </w:t>
      </w:r>
      <w:r w:rsidR="00EB09E1">
        <w:rPr>
          <w:rFonts w:eastAsia="Calibri" w:cstheme="majorBidi"/>
          <w:sz w:val="24"/>
          <w:szCs w:val="24"/>
        </w:rPr>
        <w:t xml:space="preserve">or </w:t>
      </w:r>
      <w:r w:rsidR="00D40785">
        <w:rPr>
          <w:rFonts w:eastAsia="Calibri" w:cstheme="majorBidi"/>
          <w:sz w:val="24"/>
          <w:szCs w:val="24"/>
        </w:rPr>
        <w:t>restoration of any retirement benefit reductions</w:t>
      </w:r>
      <w:r w:rsidR="00147A91">
        <w:rPr>
          <w:rFonts w:eastAsia="Calibri" w:cstheme="majorBidi"/>
          <w:sz w:val="24"/>
          <w:szCs w:val="24"/>
        </w:rPr>
        <w:t>.</w:t>
      </w:r>
      <w:r w:rsidR="00D40785">
        <w:rPr>
          <w:rFonts w:eastAsia="Calibri" w:cstheme="majorBidi"/>
          <w:sz w:val="24"/>
          <w:szCs w:val="24"/>
        </w:rPr>
        <w:t xml:space="preserve">” </w:t>
      </w:r>
    </w:p>
    <w:p w14:paraId="1A452819" w14:textId="6D713632" w:rsidR="000540A0" w:rsidRDefault="00854B62" w:rsidP="00322A76">
      <w:pPr>
        <w:rPr>
          <w:rFonts w:eastAsia="Calibri" w:cstheme="majorBidi"/>
          <w:sz w:val="24"/>
          <w:szCs w:val="24"/>
        </w:rPr>
      </w:pPr>
      <w:r>
        <w:rPr>
          <w:rFonts w:eastAsia="Calibri" w:cstheme="majorBidi"/>
          <w:sz w:val="24"/>
          <w:szCs w:val="24"/>
        </w:rPr>
        <w:t xml:space="preserve">The </w:t>
      </w:r>
      <w:r w:rsidR="00A80108">
        <w:rPr>
          <w:rFonts w:eastAsia="Calibri" w:cstheme="majorBidi"/>
          <w:sz w:val="24"/>
          <w:szCs w:val="24"/>
        </w:rPr>
        <w:t>c</w:t>
      </w:r>
      <w:r>
        <w:rPr>
          <w:rFonts w:eastAsia="Calibri" w:cstheme="majorBidi"/>
          <w:sz w:val="24"/>
          <w:szCs w:val="24"/>
        </w:rPr>
        <w:t xml:space="preserve">hairperson </w:t>
      </w:r>
      <w:r w:rsidR="00764405">
        <w:rPr>
          <w:rFonts w:eastAsia="Calibri" w:cstheme="majorBidi"/>
          <w:sz w:val="24"/>
          <w:szCs w:val="24"/>
        </w:rPr>
        <w:t xml:space="preserve">stressed the importance of </w:t>
      </w:r>
      <w:r w:rsidR="000906C6">
        <w:rPr>
          <w:rFonts w:eastAsia="Calibri" w:cstheme="majorBidi"/>
          <w:sz w:val="24"/>
          <w:szCs w:val="24"/>
        </w:rPr>
        <w:t>salary increases, voting rights</w:t>
      </w:r>
      <w:r w:rsidR="00162E67">
        <w:rPr>
          <w:rFonts w:eastAsia="Calibri" w:cstheme="majorBidi"/>
          <w:sz w:val="24"/>
          <w:szCs w:val="24"/>
        </w:rPr>
        <w:t xml:space="preserve"> for non</w:t>
      </w:r>
      <w:r w:rsidR="00482D0B">
        <w:rPr>
          <w:rFonts w:eastAsia="Calibri" w:cstheme="majorBidi"/>
          <w:sz w:val="24"/>
          <w:szCs w:val="24"/>
        </w:rPr>
        <w:t>-</w:t>
      </w:r>
      <w:r w:rsidR="00162E67">
        <w:rPr>
          <w:rFonts w:eastAsia="Calibri" w:cstheme="majorBidi"/>
          <w:sz w:val="24"/>
          <w:szCs w:val="24"/>
        </w:rPr>
        <w:t>tenured faculty</w:t>
      </w:r>
      <w:r w:rsidR="000906C6">
        <w:rPr>
          <w:rFonts w:eastAsia="Calibri" w:cstheme="majorBidi"/>
          <w:sz w:val="24"/>
          <w:szCs w:val="24"/>
        </w:rPr>
        <w:t xml:space="preserve">, </w:t>
      </w:r>
      <w:r w:rsidR="00FE58DB">
        <w:rPr>
          <w:rFonts w:eastAsia="Calibri" w:cstheme="majorBidi"/>
          <w:sz w:val="24"/>
          <w:szCs w:val="24"/>
        </w:rPr>
        <w:t xml:space="preserve">and </w:t>
      </w:r>
      <w:r w:rsidR="00456C48">
        <w:rPr>
          <w:rFonts w:eastAsia="Calibri" w:cstheme="majorBidi"/>
          <w:sz w:val="24"/>
          <w:szCs w:val="24"/>
        </w:rPr>
        <w:t xml:space="preserve">the </w:t>
      </w:r>
      <w:r w:rsidR="00FE58DB">
        <w:rPr>
          <w:rFonts w:eastAsia="Calibri" w:cstheme="majorBidi"/>
          <w:sz w:val="24"/>
          <w:szCs w:val="24"/>
        </w:rPr>
        <w:t xml:space="preserve">clarification of procedures for promotion and retention. </w:t>
      </w:r>
      <w:r w:rsidR="007155A9">
        <w:rPr>
          <w:rFonts w:eastAsia="Calibri" w:cstheme="majorBidi"/>
          <w:sz w:val="24"/>
          <w:szCs w:val="24"/>
        </w:rPr>
        <w:t>She</w:t>
      </w:r>
      <w:r w:rsidR="006F4758">
        <w:rPr>
          <w:rFonts w:eastAsia="Calibri" w:cstheme="majorBidi"/>
          <w:sz w:val="24"/>
          <w:szCs w:val="24"/>
        </w:rPr>
        <w:t xml:space="preserve"> </w:t>
      </w:r>
      <w:r w:rsidR="00860C9E">
        <w:rPr>
          <w:rFonts w:eastAsia="Calibri" w:cstheme="majorBidi"/>
          <w:sz w:val="24"/>
          <w:szCs w:val="24"/>
        </w:rPr>
        <w:t>reminded everyone</w:t>
      </w:r>
      <w:r w:rsidR="006F4758">
        <w:rPr>
          <w:rFonts w:eastAsia="Calibri" w:cstheme="majorBidi"/>
          <w:sz w:val="24"/>
          <w:szCs w:val="24"/>
        </w:rPr>
        <w:t xml:space="preserve"> that “</w:t>
      </w:r>
      <w:r w:rsidR="007729F2">
        <w:rPr>
          <w:rFonts w:eastAsia="Calibri" w:cstheme="majorBidi"/>
          <w:sz w:val="24"/>
          <w:szCs w:val="24"/>
        </w:rPr>
        <w:t>these teaching</w:t>
      </w:r>
      <w:r w:rsidR="007F13FD">
        <w:rPr>
          <w:rFonts w:eastAsia="Calibri" w:cstheme="majorBidi"/>
          <w:sz w:val="24"/>
          <w:szCs w:val="24"/>
        </w:rPr>
        <w:t>-</w:t>
      </w:r>
      <w:r w:rsidR="007729F2">
        <w:rPr>
          <w:rFonts w:eastAsia="Calibri" w:cstheme="majorBidi"/>
          <w:sz w:val="24"/>
          <w:szCs w:val="24"/>
        </w:rPr>
        <w:t>intensive faculty reach nearly every undergraduate on this campus</w:t>
      </w:r>
      <w:r w:rsidR="00A80108">
        <w:rPr>
          <w:rFonts w:eastAsia="Calibri" w:cstheme="majorBidi"/>
          <w:sz w:val="24"/>
          <w:szCs w:val="24"/>
        </w:rPr>
        <w:t>,</w:t>
      </w:r>
      <w:r w:rsidR="007729F2">
        <w:rPr>
          <w:rFonts w:eastAsia="Calibri" w:cstheme="majorBidi"/>
          <w:sz w:val="24"/>
          <w:szCs w:val="24"/>
        </w:rPr>
        <w:t xml:space="preserve"> and </w:t>
      </w:r>
      <w:r w:rsidR="00BD2E99">
        <w:rPr>
          <w:rFonts w:eastAsia="Calibri" w:cstheme="majorBidi"/>
          <w:sz w:val="24"/>
          <w:szCs w:val="24"/>
        </w:rPr>
        <w:t xml:space="preserve">the educational mission of MSU </w:t>
      </w:r>
      <w:r w:rsidR="00EB55E0">
        <w:rPr>
          <w:rFonts w:eastAsia="Calibri" w:cstheme="majorBidi"/>
          <w:sz w:val="24"/>
          <w:szCs w:val="24"/>
        </w:rPr>
        <w:t>cannot</w:t>
      </w:r>
      <w:r w:rsidR="00BD2E99">
        <w:rPr>
          <w:rFonts w:eastAsia="Calibri" w:cstheme="majorBidi"/>
          <w:sz w:val="24"/>
          <w:szCs w:val="24"/>
        </w:rPr>
        <w:t xml:space="preserve"> be met without them</w:t>
      </w:r>
      <w:r w:rsidR="0075510C">
        <w:rPr>
          <w:rFonts w:eastAsia="Calibri" w:cstheme="majorBidi"/>
          <w:sz w:val="24"/>
          <w:szCs w:val="24"/>
        </w:rPr>
        <w:t>.”</w:t>
      </w:r>
      <w:r w:rsidR="00BD2E99">
        <w:rPr>
          <w:rFonts w:eastAsia="Calibri" w:cstheme="majorBidi"/>
          <w:sz w:val="24"/>
          <w:szCs w:val="24"/>
        </w:rPr>
        <w:t xml:space="preserve"> </w:t>
      </w:r>
    </w:p>
    <w:p w14:paraId="4804D3B3" w14:textId="77777777" w:rsidR="000540A0" w:rsidRPr="006A514E" w:rsidRDefault="000540A0" w:rsidP="006A514E">
      <w:pPr>
        <w:ind w:firstLine="0"/>
        <w:contextualSpacing/>
        <w:rPr>
          <w:rFonts w:eastAsia="Calibri" w:cstheme="majorBidi"/>
          <w:b/>
          <w:sz w:val="24"/>
          <w:szCs w:val="24"/>
        </w:rPr>
      </w:pPr>
      <w:r w:rsidRPr="006A514E">
        <w:rPr>
          <w:rFonts w:eastAsia="Calibri" w:cstheme="majorBidi"/>
          <w:b/>
          <w:sz w:val="24"/>
          <w:szCs w:val="24"/>
        </w:rPr>
        <w:t>University Committee on Curriculum Monthly Report</w:t>
      </w:r>
    </w:p>
    <w:p w14:paraId="51F997F1" w14:textId="48BC1A74" w:rsidR="005242E8" w:rsidRDefault="006A514E" w:rsidP="006A514E">
      <w:pPr>
        <w:rPr>
          <w:rFonts w:eastAsia="Calibri" w:cstheme="majorBidi"/>
          <w:sz w:val="24"/>
          <w:szCs w:val="24"/>
        </w:rPr>
      </w:pPr>
      <w:r w:rsidRPr="006A514E">
        <w:rPr>
          <w:rFonts w:eastAsia="Calibri" w:cstheme="majorBidi"/>
          <w:sz w:val="24"/>
          <w:szCs w:val="24"/>
        </w:rPr>
        <w:t xml:space="preserve">University Committee on Curriculum Chairperson Marci Mechtel gave </w:t>
      </w:r>
      <w:r w:rsidR="00A033B2">
        <w:rPr>
          <w:rFonts w:eastAsia="Calibri" w:cstheme="majorBidi"/>
          <w:sz w:val="24"/>
          <w:szCs w:val="24"/>
        </w:rPr>
        <w:t>a</w:t>
      </w:r>
      <w:r w:rsidRPr="006A514E">
        <w:rPr>
          <w:rFonts w:eastAsia="Calibri" w:cstheme="majorBidi"/>
          <w:sz w:val="24"/>
          <w:szCs w:val="24"/>
        </w:rPr>
        <w:t xml:space="preserve"> </w:t>
      </w:r>
      <w:hyperlink r:id="rId14" w:history="1">
        <w:r w:rsidRPr="00482D0B">
          <w:rPr>
            <w:rStyle w:val="Hyperlink"/>
            <w:rFonts w:eastAsia="Calibri" w:cstheme="majorBidi"/>
            <w:sz w:val="24"/>
            <w:szCs w:val="24"/>
          </w:rPr>
          <w:t>report</w:t>
        </w:r>
      </w:hyperlink>
      <w:r w:rsidRPr="006A514E">
        <w:rPr>
          <w:rFonts w:eastAsia="Calibri" w:cstheme="majorBidi"/>
          <w:sz w:val="24"/>
          <w:szCs w:val="24"/>
        </w:rPr>
        <w:t xml:space="preserve"> </w:t>
      </w:r>
      <w:r w:rsidR="004B7E7F">
        <w:rPr>
          <w:rFonts w:eastAsia="Calibri" w:cstheme="majorBidi"/>
          <w:sz w:val="24"/>
          <w:szCs w:val="24"/>
        </w:rPr>
        <w:t>on behalf of the</w:t>
      </w:r>
      <w:r w:rsidRPr="006A514E">
        <w:rPr>
          <w:rFonts w:eastAsia="Calibri" w:cstheme="majorBidi"/>
          <w:sz w:val="24"/>
          <w:szCs w:val="24"/>
        </w:rPr>
        <w:t xml:space="preserve"> committee. UCC reported </w:t>
      </w:r>
      <w:r w:rsidR="00FD1E88">
        <w:rPr>
          <w:rFonts w:eastAsia="Calibri" w:cstheme="majorBidi"/>
          <w:sz w:val="24"/>
          <w:szCs w:val="24"/>
        </w:rPr>
        <w:t xml:space="preserve">21 </w:t>
      </w:r>
      <w:r w:rsidR="0025309B">
        <w:rPr>
          <w:rFonts w:eastAsia="Calibri" w:cstheme="majorBidi"/>
          <w:sz w:val="24"/>
          <w:szCs w:val="24"/>
        </w:rPr>
        <w:t>program changes</w:t>
      </w:r>
      <w:r w:rsidR="00D12D7F">
        <w:rPr>
          <w:rFonts w:eastAsia="Calibri" w:cstheme="majorBidi"/>
          <w:sz w:val="24"/>
          <w:szCs w:val="24"/>
        </w:rPr>
        <w:t xml:space="preserve">, </w:t>
      </w:r>
      <w:r w:rsidR="00442F8E">
        <w:rPr>
          <w:rFonts w:eastAsia="Calibri" w:cstheme="majorBidi"/>
          <w:sz w:val="24"/>
          <w:szCs w:val="24"/>
        </w:rPr>
        <w:t>fifteen</w:t>
      </w:r>
      <w:r w:rsidR="00D12D7F">
        <w:rPr>
          <w:rFonts w:eastAsia="Calibri" w:cstheme="majorBidi"/>
          <w:sz w:val="24"/>
          <w:szCs w:val="24"/>
        </w:rPr>
        <w:t xml:space="preserve"> </w:t>
      </w:r>
      <w:r w:rsidR="00875A6F">
        <w:rPr>
          <w:rFonts w:eastAsia="Calibri" w:cstheme="majorBidi"/>
          <w:sz w:val="24"/>
          <w:szCs w:val="24"/>
        </w:rPr>
        <w:t>course addition</w:t>
      </w:r>
      <w:r w:rsidR="00442F8E">
        <w:rPr>
          <w:rFonts w:eastAsia="Calibri" w:cstheme="majorBidi"/>
          <w:sz w:val="24"/>
          <w:szCs w:val="24"/>
        </w:rPr>
        <w:t>s</w:t>
      </w:r>
      <w:r w:rsidR="00875A6F">
        <w:rPr>
          <w:rFonts w:eastAsia="Calibri" w:cstheme="majorBidi"/>
          <w:sz w:val="24"/>
          <w:szCs w:val="24"/>
        </w:rPr>
        <w:t xml:space="preserve">, 56 </w:t>
      </w:r>
      <w:r w:rsidR="00FF3943">
        <w:rPr>
          <w:rFonts w:eastAsia="Calibri" w:cstheme="majorBidi"/>
          <w:sz w:val="24"/>
          <w:szCs w:val="24"/>
        </w:rPr>
        <w:t xml:space="preserve">course </w:t>
      </w:r>
      <w:r w:rsidR="00875A6F">
        <w:rPr>
          <w:rFonts w:eastAsia="Calibri" w:cstheme="majorBidi"/>
          <w:sz w:val="24"/>
          <w:szCs w:val="24"/>
        </w:rPr>
        <w:t>changes, nine deletions,</w:t>
      </w:r>
      <w:r w:rsidR="0025309B">
        <w:rPr>
          <w:rFonts w:eastAsia="Calibri" w:cstheme="majorBidi"/>
          <w:sz w:val="24"/>
          <w:szCs w:val="24"/>
        </w:rPr>
        <w:t xml:space="preserve"> and two program moratoriums</w:t>
      </w:r>
      <w:r w:rsidR="002079DD">
        <w:rPr>
          <w:rFonts w:eastAsia="Calibri" w:cstheme="majorBidi"/>
          <w:sz w:val="24"/>
          <w:szCs w:val="24"/>
        </w:rPr>
        <w:t xml:space="preserve">. </w:t>
      </w:r>
      <w:r w:rsidR="00EB55E0">
        <w:rPr>
          <w:rFonts w:eastAsia="Calibri" w:cstheme="majorBidi"/>
          <w:sz w:val="24"/>
          <w:szCs w:val="24"/>
        </w:rPr>
        <w:t>Mechtel also shared that the</w:t>
      </w:r>
      <w:r w:rsidR="002079DD">
        <w:rPr>
          <w:rFonts w:eastAsia="Calibri" w:cstheme="majorBidi"/>
          <w:sz w:val="24"/>
          <w:szCs w:val="24"/>
        </w:rPr>
        <w:t xml:space="preserve"> committee </w:t>
      </w:r>
      <w:r w:rsidR="00EB55E0">
        <w:rPr>
          <w:rFonts w:eastAsia="Calibri" w:cstheme="majorBidi"/>
          <w:sz w:val="24"/>
          <w:szCs w:val="24"/>
        </w:rPr>
        <w:t>had</w:t>
      </w:r>
      <w:r w:rsidR="002079DD">
        <w:rPr>
          <w:rFonts w:eastAsia="Calibri" w:cstheme="majorBidi"/>
          <w:sz w:val="24"/>
          <w:szCs w:val="24"/>
        </w:rPr>
        <w:t xml:space="preserve"> approved the</w:t>
      </w:r>
      <w:r w:rsidRPr="006A514E">
        <w:rPr>
          <w:rFonts w:eastAsia="Calibri" w:cstheme="majorBidi"/>
          <w:sz w:val="24"/>
          <w:szCs w:val="24"/>
        </w:rPr>
        <w:t xml:space="preserve"> creation of undergraduate certificates.</w:t>
      </w:r>
    </w:p>
    <w:p w14:paraId="335382DB" w14:textId="1216820C" w:rsidR="007232A0" w:rsidRPr="00053D2D" w:rsidRDefault="00726220" w:rsidP="007232A0">
      <w:pPr>
        <w:pStyle w:val="Content1"/>
        <w:rPr>
          <w:sz w:val="24"/>
          <w:szCs w:val="24"/>
        </w:rPr>
      </w:pPr>
      <w:r>
        <w:rPr>
          <w:sz w:val="24"/>
          <w:szCs w:val="24"/>
        </w:rPr>
        <w:t xml:space="preserve">University Committee on Faculty Affairs Annual Report </w:t>
      </w:r>
      <w:r w:rsidR="00512D35">
        <w:rPr>
          <w:sz w:val="24"/>
          <w:szCs w:val="24"/>
        </w:rPr>
        <w:t>and Related Resolution</w:t>
      </w:r>
    </w:p>
    <w:p w14:paraId="28037507" w14:textId="4AAF4F12" w:rsidR="00B930FB" w:rsidRDefault="004E1061" w:rsidP="006C12FE">
      <w:pPr>
        <w:rPr>
          <w:rFonts w:eastAsia="Calibri" w:cstheme="majorBidi"/>
          <w:sz w:val="24"/>
          <w:szCs w:val="24"/>
        </w:rPr>
      </w:pPr>
      <w:r>
        <w:rPr>
          <w:rFonts w:eastAsia="Calibri" w:cstheme="majorBidi"/>
          <w:sz w:val="24"/>
          <w:szCs w:val="24"/>
        </w:rPr>
        <w:t>University Commit</w:t>
      </w:r>
      <w:r w:rsidR="00EC1E1C">
        <w:rPr>
          <w:rFonts w:eastAsia="Calibri" w:cstheme="majorBidi"/>
          <w:sz w:val="24"/>
          <w:szCs w:val="24"/>
        </w:rPr>
        <w:t xml:space="preserve">tee on Faculty Affairs Chairperson Mick Fulton </w:t>
      </w:r>
      <w:r w:rsidR="00687CA7">
        <w:rPr>
          <w:rFonts w:eastAsia="Calibri" w:cstheme="majorBidi"/>
          <w:sz w:val="24"/>
          <w:szCs w:val="24"/>
        </w:rPr>
        <w:t>gave the annual</w:t>
      </w:r>
      <w:r w:rsidR="00EC1E1C">
        <w:rPr>
          <w:rFonts w:eastAsia="Calibri" w:cstheme="majorBidi"/>
          <w:sz w:val="24"/>
          <w:szCs w:val="24"/>
        </w:rPr>
        <w:t xml:space="preserve"> report</w:t>
      </w:r>
      <w:r w:rsidR="00072F12">
        <w:rPr>
          <w:rFonts w:eastAsia="Calibri" w:cstheme="majorBidi"/>
          <w:sz w:val="24"/>
          <w:szCs w:val="24"/>
        </w:rPr>
        <w:t>.</w:t>
      </w:r>
      <w:r w:rsidR="00B126F1">
        <w:rPr>
          <w:rFonts w:eastAsia="Calibri" w:cstheme="majorBidi"/>
          <w:sz w:val="24"/>
          <w:szCs w:val="24"/>
        </w:rPr>
        <w:t xml:space="preserve"> He </w:t>
      </w:r>
      <w:r w:rsidR="00EF5BAC">
        <w:rPr>
          <w:rFonts w:eastAsia="Calibri" w:cstheme="majorBidi"/>
          <w:sz w:val="24"/>
          <w:szCs w:val="24"/>
        </w:rPr>
        <w:t>thanked the members of UCFA and gave a brief overview of the committee’s composition and responsibilitie</w:t>
      </w:r>
      <w:r w:rsidR="00D465E4">
        <w:rPr>
          <w:rFonts w:eastAsia="Calibri" w:cstheme="majorBidi"/>
          <w:sz w:val="24"/>
          <w:szCs w:val="24"/>
        </w:rPr>
        <w:t>s,</w:t>
      </w:r>
      <w:r w:rsidR="00EF5BAC">
        <w:rPr>
          <w:rFonts w:eastAsia="Calibri" w:cstheme="majorBidi"/>
          <w:sz w:val="24"/>
          <w:szCs w:val="24"/>
        </w:rPr>
        <w:t xml:space="preserve"> including its </w:t>
      </w:r>
      <w:r w:rsidR="00D465E4">
        <w:rPr>
          <w:rFonts w:eastAsia="Calibri" w:cstheme="majorBidi"/>
          <w:sz w:val="24"/>
          <w:szCs w:val="24"/>
        </w:rPr>
        <w:t xml:space="preserve">role in </w:t>
      </w:r>
      <w:r w:rsidR="006F62A4">
        <w:rPr>
          <w:rFonts w:eastAsia="Calibri" w:cstheme="majorBidi"/>
          <w:sz w:val="24"/>
          <w:szCs w:val="24"/>
        </w:rPr>
        <w:t xml:space="preserve">salary </w:t>
      </w:r>
      <w:r w:rsidR="00EF5BAC">
        <w:rPr>
          <w:rFonts w:eastAsia="Calibri" w:cstheme="majorBidi"/>
          <w:sz w:val="24"/>
          <w:szCs w:val="24"/>
        </w:rPr>
        <w:t>and discipli</w:t>
      </w:r>
      <w:r w:rsidR="00D465E4">
        <w:rPr>
          <w:rFonts w:eastAsia="Calibri" w:cstheme="majorBidi"/>
          <w:sz w:val="24"/>
          <w:szCs w:val="24"/>
        </w:rPr>
        <w:t>ne issues</w:t>
      </w:r>
      <w:r w:rsidR="002E41BC">
        <w:rPr>
          <w:rFonts w:eastAsia="Calibri" w:cstheme="majorBidi"/>
          <w:sz w:val="24"/>
          <w:szCs w:val="24"/>
        </w:rPr>
        <w:t xml:space="preserve">. </w:t>
      </w:r>
    </w:p>
    <w:p w14:paraId="566ABA27" w14:textId="77777777" w:rsidR="005467FD" w:rsidRDefault="00F67D3D" w:rsidP="00F775B8">
      <w:pPr>
        <w:rPr>
          <w:rFonts w:eastAsia="Calibri" w:cstheme="majorBidi"/>
          <w:sz w:val="24"/>
          <w:szCs w:val="24"/>
        </w:rPr>
      </w:pPr>
      <w:r>
        <w:rPr>
          <w:rFonts w:eastAsia="Calibri" w:cstheme="majorBidi"/>
          <w:sz w:val="24"/>
          <w:szCs w:val="24"/>
        </w:rPr>
        <w:t>Fulton</w:t>
      </w:r>
      <w:r w:rsidR="00F0673E">
        <w:rPr>
          <w:rFonts w:eastAsia="Calibri" w:cstheme="majorBidi"/>
          <w:sz w:val="24"/>
          <w:szCs w:val="24"/>
        </w:rPr>
        <w:t xml:space="preserve"> </w:t>
      </w:r>
      <w:r>
        <w:rPr>
          <w:rFonts w:eastAsia="Calibri" w:cstheme="majorBidi"/>
          <w:sz w:val="24"/>
          <w:szCs w:val="24"/>
        </w:rPr>
        <w:t>summarized the committee’s</w:t>
      </w:r>
      <w:r w:rsidR="00DC37E8">
        <w:rPr>
          <w:rFonts w:eastAsia="Calibri" w:cstheme="majorBidi"/>
          <w:sz w:val="24"/>
          <w:szCs w:val="24"/>
        </w:rPr>
        <w:t xml:space="preserve"> </w:t>
      </w:r>
      <w:r>
        <w:rPr>
          <w:rFonts w:eastAsia="Calibri" w:cstheme="majorBidi"/>
          <w:sz w:val="24"/>
          <w:szCs w:val="24"/>
        </w:rPr>
        <w:t xml:space="preserve">2021–2022 </w:t>
      </w:r>
      <w:r w:rsidR="00D465E4">
        <w:rPr>
          <w:rFonts w:eastAsia="Calibri" w:cstheme="majorBidi"/>
          <w:sz w:val="24"/>
          <w:szCs w:val="24"/>
        </w:rPr>
        <w:t>actions</w:t>
      </w:r>
      <w:r>
        <w:rPr>
          <w:rFonts w:eastAsia="Calibri" w:cstheme="majorBidi"/>
          <w:sz w:val="24"/>
          <w:szCs w:val="24"/>
        </w:rPr>
        <w:t>, which included th</w:t>
      </w:r>
      <w:r w:rsidR="004C6790">
        <w:rPr>
          <w:rFonts w:eastAsia="Calibri" w:cstheme="majorBidi"/>
          <w:sz w:val="24"/>
          <w:szCs w:val="24"/>
        </w:rPr>
        <w:t xml:space="preserve">e revocation of the </w:t>
      </w:r>
      <w:r>
        <w:rPr>
          <w:rFonts w:eastAsia="Calibri" w:cstheme="majorBidi"/>
          <w:sz w:val="24"/>
          <w:szCs w:val="24"/>
        </w:rPr>
        <w:t>e</w:t>
      </w:r>
      <w:r w:rsidR="004C6790">
        <w:rPr>
          <w:rFonts w:eastAsia="Calibri" w:cstheme="majorBidi"/>
          <w:sz w:val="24"/>
          <w:szCs w:val="24"/>
        </w:rPr>
        <w:t>meritus status of o</w:t>
      </w:r>
      <w:r w:rsidR="007F0225">
        <w:rPr>
          <w:rFonts w:eastAsia="Calibri" w:cstheme="majorBidi"/>
          <w:sz w:val="24"/>
          <w:szCs w:val="24"/>
        </w:rPr>
        <w:t>ne faculty member</w:t>
      </w:r>
      <w:r w:rsidR="0022650C">
        <w:rPr>
          <w:rFonts w:eastAsia="Calibri" w:cstheme="majorBidi"/>
          <w:sz w:val="24"/>
          <w:szCs w:val="24"/>
        </w:rPr>
        <w:t>;</w:t>
      </w:r>
      <w:r w:rsidR="007F0225">
        <w:rPr>
          <w:rFonts w:eastAsia="Calibri" w:cstheme="majorBidi"/>
          <w:sz w:val="24"/>
          <w:szCs w:val="24"/>
        </w:rPr>
        <w:t xml:space="preserve"> approv</w:t>
      </w:r>
      <w:r w:rsidR="0022650C">
        <w:rPr>
          <w:rFonts w:eastAsia="Calibri" w:cstheme="majorBidi"/>
          <w:sz w:val="24"/>
          <w:szCs w:val="24"/>
        </w:rPr>
        <w:t>al of</w:t>
      </w:r>
      <w:r w:rsidR="007F0225">
        <w:rPr>
          <w:rFonts w:eastAsia="Calibri" w:cstheme="majorBidi"/>
          <w:sz w:val="24"/>
          <w:szCs w:val="24"/>
        </w:rPr>
        <w:t xml:space="preserve"> the revised discipline policy for tenured faculty</w:t>
      </w:r>
      <w:r w:rsidR="0022650C">
        <w:rPr>
          <w:rFonts w:eastAsia="Calibri" w:cstheme="majorBidi"/>
          <w:sz w:val="24"/>
          <w:szCs w:val="24"/>
        </w:rPr>
        <w:t>;</w:t>
      </w:r>
      <w:r w:rsidR="007F0225">
        <w:rPr>
          <w:rFonts w:eastAsia="Calibri" w:cstheme="majorBidi"/>
          <w:sz w:val="24"/>
          <w:szCs w:val="24"/>
        </w:rPr>
        <w:t xml:space="preserve"> </w:t>
      </w:r>
      <w:r w:rsidR="00D465E4">
        <w:rPr>
          <w:rFonts w:eastAsia="Calibri" w:cstheme="majorBidi"/>
          <w:sz w:val="24"/>
          <w:szCs w:val="24"/>
        </w:rPr>
        <w:t>endorsement</w:t>
      </w:r>
      <w:r w:rsidR="0022650C">
        <w:rPr>
          <w:rFonts w:eastAsia="Calibri" w:cstheme="majorBidi"/>
          <w:sz w:val="24"/>
          <w:szCs w:val="24"/>
        </w:rPr>
        <w:t xml:space="preserve"> of</w:t>
      </w:r>
      <w:r w:rsidR="007F0225">
        <w:rPr>
          <w:rFonts w:eastAsia="Calibri" w:cstheme="majorBidi"/>
          <w:sz w:val="24"/>
          <w:szCs w:val="24"/>
        </w:rPr>
        <w:t xml:space="preserve"> the Faculty Senate resolution concer</w:t>
      </w:r>
      <w:r w:rsidR="0022650C">
        <w:rPr>
          <w:rFonts w:eastAsia="Calibri" w:cstheme="majorBidi"/>
          <w:sz w:val="24"/>
          <w:szCs w:val="24"/>
        </w:rPr>
        <w:t>n</w:t>
      </w:r>
      <w:r w:rsidR="007F0225">
        <w:rPr>
          <w:rFonts w:eastAsia="Calibri" w:cstheme="majorBidi"/>
          <w:sz w:val="24"/>
          <w:szCs w:val="24"/>
        </w:rPr>
        <w:t>ing the restoration of faculty pay and benefits</w:t>
      </w:r>
      <w:r w:rsidR="0022650C">
        <w:rPr>
          <w:rFonts w:eastAsia="Calibri" w:cstheme="majorBidi"/>
          <w:sz w:val="24"/>
          <w:szCs w:val="24"/>
        </w:rPr>
        <w:t>;</w:t>
      </w:r>
      <w:r w:rsidR="007F0225">
        <w:rPr>
          <w:rFonts w:eastAsia="Calibri" w:cstheme="majorBidi"/>
          <w:sz w:val="24"/>
          <w:szCs w:val="24"/>
        </w:rPr>
        <w:t xml:space="preserve"> approv</w:t>
      </w:r>
      <w:r w:rsidR="00D60E01">
        <w:rPr>
          <w:rFonts w:eastAsia="Calibri" w:cstheme="majorBidi"/>
          <w:sz w:val="24"/>
          <w:szCs w:val="24"/>
        </w:rPr>
        <w:t>al of</w:t>
      </w:r>
      <w:r w:rsidR="007F0225">
        <w:rPr>
          <w:rFonts w:eastAsia="Calibri" w:cstheme="majorBidi"/>
          <w:sz w:val="24"/>
          <w:szCs w:val="24"/>
        </w:rPr>
        <w:t xml:space="preserve"> t</w:t>
      </w:r>
      <w:r w:rsidR="00BD59DD">
        <w:rPr>
          <w:rFonts w:eastAsia="Calibri" w:cstheme="majorBidi"/>
          <w:sz w:val="24"/>
          <w:szCs w:val="24"/>
        </w:rPr>
        <w:t>he faculty</w:t>
      </w:r>
      <w:r w:rsidR="00D465E4">
        <w:rPr>
          <w:rFonts w:eastAsia="Calibri" w:cstheme="majorBidi"/>
          <w:sz w:val="24"/>
          <w:szCs w:val="24"/>
        </w:rPr>
        <w:t>-</w:t>
      </w:r>
      <w:r w:rsidR="00BD59DD">
        <w:rPr>
          <w:rFonts w:eastAsia="Calibri" w:cstheme="majorBidi"/>
          <w:sz w:val="24"/>
          <w:szCs w:val="24"/>
        </w:rPr>
        <w:t>authored works policy</w:t>
      </w:r>
      <w:r w:rsidR="00D60E01">
        <w:rPr>
          <w:rFonts w:eastAsia="Calibri" w:cstheme="majorBidi"/>
          <w:sz w:val="24"/>
          <w:szCs w:val="24"/>
        </w:rPr>
        <w:t>;</w:t>
      </w:r>
      <w:r w:rsidR="00BD59DD">
        <w:rPr>
          <w:rFonts w:eastAsia="Calibri" w:cstheme="majorBidi"/>
          <w:sz w:val="24"/>
          <w:szCs w:val="24"/>
        </w:rPr>
        <w:t xml:space="preserve"> </w:t>
      </w:r>
      <w:r w:rsidR="00D60E01">
        <w:rPr>
          <w:rFonts w:eastAsia="Calibri" w:cstheme="majorBidi"/>
          <w:sz w:val="24"/>
          <w:szCs w:val="24"/>
        </w:rPr>
        <w:t>a request for</w:t>
      </w:r>
      <w:r w:rsidR="00BD59DD">
        <w:rPr>
          <w:rFonts w:eastAsia="Calibri" w:cstheme="majorBidi"/>
          <w:sz w:val="24"/>
          <w:szCs w:val="24"/>
        </w:rPr>
        <w:t xml:space="preserve"> a task force regarding equity for academic specialists</w:t>
      </w:r>
      <w:r w:rsidR="00D60E01">
        <w:rPr>
          <w:rFonts w:eastAsia="Calibri" w:cstheme="majorBidi"/>
          <w:sz w:val="24"/>
          <w:szCs w:val="24"/>
        </w:rPr>
        <w:t>; a request for</w:t>
      </w:r>
      <w:r w:rsidR="0093367B">
        <w:rPr>
          <w:rFonts w:eastAsia="Calibri" w:cstheme="majorBidi"/>
          <w:sz w:val="24"/>
          <w:szCs w:val="24"/>
        </w:rPr>
        <w:t xml:space="preserve"> a task force regarding safe working environments for students, staff</w:t>
      </w:r>
      <w:r w:rsidR="00D60E01">
        <w:rPr>
          <w:rFonts w:eastAsia="Calibri" w:cstheme="majorBidi"/>
          <w:sz w:val="24"/>
          <w:szCs w:val="24"/>
        </w:rPr>
        <w:t>,</w:t>
      </w:r>
      <w:r w:rsidR="0093367B">
        <w:rPr>
          <w:rFonts w:eastAsia="Calibri" w:cstheme="majorBidi"/>
          <w:sz w:val="24"/>
          <w:szCs w:val="24"/>
        </w:rPr>
        <w:t xml:space="preserve"> and faculty</w:t>
      </w:r>
      <w:r w:rsidR="00D60E01">
        <w:rPr>
          <w:rFonts w:eastAsia="Calibri" w:cstheme="majorBidi"/>
          <w:sz w:val="24"/>
          <w:szCs w:val="24"/>
        </w:rPr>
        <w:t>;</w:t>
      </w:r>
      <w:r w:rsidR="0093367B">
        <w:rPr>
          <w:rFonts w:eastAsia="Calibri" w:cstheme="majorBidi"/>
          <w:sz w:val="24"/>
          <w:szCs w:val="24"/>
        </w:rPr>
        <w:t xml:space="preserve"> </w:t>
      </w:r>
      <w:r w:rsidR="00EF48E4">
        <w:rPr>
          <w:rFonts w:eastAsia="Calibri" w:cstheme="majorBidi"/>
          <w:sz w:val="24"/>
          <w:szCs w:val="24"/>
        </w:rPr>
        <w:t>exploration of</w:t>
      </w:r>
      <w:r w:rsidR="0093367B">
        <w:rPr>
          <w:rFonts w:eastAsia="Calibri" w:cstheme="majorBidi"/>
          <w:sz w:val="24"/>
          <w:szCs w:val="24"/>
        </w:rPr>
        <w:t xml:space="preserve"> the hiring of respondent advisors </w:t>
      </w:r>
      <w:r w:rsidR="00D9143B">
        <w:rPr>
          <w:rFonts w:eastAsia="Calibri" w:cstheme="majorBidi"/>
          <w:sz w:val="24"/>
          <w:szCs w:val="24"/>
        </w:rPr>
        <w:t xml:space="preserve">to support </w:t>
      </w:r>
      <w:r w:rsidR="00EA0057">
        <w:rPr>
          <w:rFonts w:eastAsia="Calibri" w:cstheme="majorBidi"/>
          <w:sz w:val="24"/>
          <w:szCs w:val="24"/>
        </w:rPr>
        <w:t>defendants</w:t>
      </w:r>
      <w:r w:rsidR="00D9143B">
        <w:rPr>
          <w:rFonts w:eastAsia="Calibri" w:cstheme="majorBidi"/>
          <w:sz w:val="24"/>
          <w:szCs w:val="24"/>
        </w:rPr>
        <w:t xml:space="preserve"> during investigations</w:t>
      </w:r>
      <w:r w:rsidR="00EA0057">
        <w:rPr>
          <w:rFonts w:eastAsia="Calibri" w:cstheme="majorBidi"/>
          <w:sz w:val="24"/>
          <w:szCs w:val="24"/>
        </w:rPr>
        <w:t>;</w:t>
      </w:r>
      <w:r w:rsidR="005467FD">
        <w:rPr>
          <w:rFonts w:eastAsia="Calibri" w:cstheme="majorBidi"/>
          <w:sz w:val="24"/>
          <w:szCs w:val="24"/>
        </w:rPr>
        <w:t xml:space="preserve"> and a</w:t>
      </w:r>
      <w:r w:rsidR="00D9143B">
        <w:rPr>
          <w:rFonts w:eastAsia="Calibri" w:cstheme="majorBidi"/>
          <w:sz w:val="24"/>
          <w:szCs w:val="24"/>
        </w:rPr>
        <w:t xml:space="preserve"> reques</w:t>
      </w:r>
      <w:r w:rsidR="005467FD">
        <w:rPr>
          <w:rFonts w:eastAsia="Calibri" w:cstheme="majorBidi"/>
          <w:sz w:val="24"/>
          <w:szCs w:val="24"/>
        </w:rPr>
        <w:t>t</w:t>
      </w:r>
      <w:r w:rsidR="00D9143B">
        <w:rPr>
          <w:rFonts w:eastAsia="Calibri" w:cstheme="majorBidi"/>
          <w:sz w:val="24"/>
          <w:szCs w:val="24"/>
        </w:rPr>
        <w:t xml:space="preserve"> that the Office of </w:t>
      </w:r>
      <w:r w:rsidR="004B7E7F">
        <w:rPr>
          <w:rFonts w:eastAsia="Calibri" w:cstheme="majorBidi"/>
          <w:sz w:val="24"/>
          <w:szCs w:val="24"/>
        </w:rPr>
        <w:t>I</w:t>
      </w:r>
      <w:r w:rsidR="00D9143B">
        <w:rPr>
          <w:rFonts w:eastAsia="Calibri" w:cstheme="majorBidi"/>
          <w:sz w:val="24"/>
          <w:szCs w:val="24"/>
        </w:rPr>
        <w:t xml:space="preserve">nclusion and </w:t>
      </w:r>
      <w:r w:rsidR="00EA0057">
        <w:rPr>
          <w:rFonts w:eastAsia="Calibri" w:cstheme="majorBidi"/>
          <w:sz w:val="24"/>
          <w:szCs w:val="24"/>
        </w:rPr>
        <w:t>Intercultural</w:t>
      </w:r>
      <w:r w:rsidR="00D9143B">
        <w:rPr>
          <w:rFonts w:eastAsia="Calibri" w:cstheme="majorBidi"/>
          <w:sz w:val="24"/>
          <w:szCs w:val="24"/>
        </w:rPr>
        <w:t xml:space="preserve"> Initiatives </w:t>
      </w:r>
      <w:r w:rsidR="00EA0057">
        <w:rPr>
          <w:rFonts w:eastAsia="Calibri" w:cstheme="majorBidi"/>
          <w:sz w:val="24"/>
          <w:szCs w:val="24"/>
        </w:rPr>
        <w:t xml:space="preserve">create a position focusing on the </w:t>
      </w:r>
      <w:r w:rsidR="0073093E">
        <w:rPr>
          <w:rFonts w:eastAsia="Calibri" w:cstheme="majorBidi"/>
          <w:sz w:val="24"/>
          <w:szCs w:val="24"/>
        </w:rPr>
        <w:t>colle</w:t>
      </w:r>
      <w:r w:rsidR="00EA0057">
        <w:rPr>
          <w:rFonts w:eastAsia="Calibri" w:cstheme="majorBidi"/>
          <w:sz w:val="24"/>
          <w:szCs w:val="24"/>
        </w:rPr>
        <w:t>c</w:t>
      </w:r>
      <w:r w:rsidR="0073093E">
        <w:rPr>
          <w:rFonts w:eastAsia="Calibri" w:cstheme="majorBidi"/>
          <w:sz w:val="24"/>
          <w:szCs w:val="24"/>
        </w:rPr>
        <w:t>t</w:t>
      </w:r>
      <w:r w:rsidR="00EA0057">
        <w:rPr>
          <w:rFonts w:eastAsia="Calibri" w:cstheme="majorBidi"/>
          <w:sz w:val="24"/>
          <w:szCs w:val="24"/>
        </w:rPr>
        <w:t>ion</w:t>
      </w:r>
      <w:r w:rsidR="00104114">
        <w:rPr>
          <w:rFonts w:eastAsia="Calibri" w:cstheme="majorBidi"/>
          <w:sz w:val="24"/>
          <w:szCs w:val="24"/>
        </w:rPr>
        <w:t xml:space="preserve"> of </w:t>
      </w:r>
      <w:r w:rsidR="0073093E">
        <w:rPr>
          <w:rFonts w:eastAsia="Calibri" w:cstheme="majorBidi"/>
          <w:sz w:val="24"/>
          <w:szCs w:val="24"/>
        </w:rPr>
        <w:t xml:space="preserve">economic data concerning the hiring, support, and retention of underrepresented faculty. </w:t>
      </w:r>
      <w:r w:rsidR="005467FD">
        <w:rPr>
          <w:rFonts w:eastAsia="Calibri" w:cstheme="majorBidi"/>
          <w:sz w:val="24"/>
          <w:szCs w:val="24"/>
        </w:rPr>
        <w:t>Fulton</w:t>
      </w:r>
      <w:r w:rsidR="006B2035">
        <w:rPr>
          <w:rFonts w:eastAsia="Calibri" w:cstheme="majorBidi"/>
          <w:sz w:val="24"/>
          <w:szCs w:val="24"/>
        </w:rPr>
        <w:t xml:space="preserve"> also discussed </w:t>
      </w:r>
      <w:r w:rsidR="005467FD">
        <w:rPr>
          <w:rFonts w:eastAsia="Calibri" w:cstheme="majorBidi"/>
          <w:sz w:val="24"/>
          <w:szCs w:val="24"/>
        </w:rPr>
        <w:t xml:space="preserve">UCFA’s </w:t>
      </w:r>
      <w:r w:rsidR="006B2035">
        <w:rPr>
          <w:rFonts w:eastAsia="Calibri" w:cstheme="majorBidi"/>
          <w:sz w:val="24"/>
          <w:szCs w:val="24"/>
        </w:rPr>
        <w:t xml:space="preserve">ongoing </w:t>
      </w:r>
      <w:r w:rsidR="005467FD">
        <w:rPr>
          <w:rFonts w:eastAsia="Calibri" w:cstheme="majorBidi"/>
          <w:sz w:val="24"/>
          <w:szCs w:val="24"/>
        </w:rPr>
        <w:t>work,</w:t>
      </w:r>
      <w:r w:rsidR="006B2035">
        <w:rPr>
          <w:rFonts w:eastAsia="Calibri" w:cstheme="majorBidi"/>
          <w:sz w:val="24"/>
          <w:szCs w:val="24"/>
        </w:rPr>
        <w:t xml:space="preserve"> </w:t>
      </w:r>
      <w:r w:rsidR="003615EF">
        <w:rPr>
          <w:rFonts w:eastAsia="Calibri" w:cstheme="majorBidi"/>
          <w:sz w:val="24"/>
          <w:szCs w:val="24"/>
        </w:rPr>
        <w:t xml:space="preserve">including </w:t>
      </w:r>
      <w:r w:rsidR="002204A0">
        <w:rPr>
          <w:rFonts w:eastAsia="Calibri" w:cstheme="majorBidi"/>
          <w:sz w:val="24"/>
          <w:szCs w:val="24"/>
        </w:rPr>
        <w:t xml:space="preserve">the code of professional standards, the religious observance policy, and the </w:t>
      </w:r>
      <w:r w:rsidR="00104114">
        <w:rPr>
          <w:rFonts w:eastAsia="Calibri" w:cstheme="majorBidi"/>
          <w:sz w:val="24"/>
          <w:szCs w:val="24"/>
        </w:rPr>
        <w:t xml:space="preserve">revision of </w:t>
      </w:r>
      <w:r w:rsidR="002204A0">
        <w:rPr>
          <w:rFonts w:eastAsia="Calibri" w:cstheme="majorBidi"/>
          <w:sz w:val="24"/>
          <w:szCs w:val="24"/>
        </w:rPr>
        <w:t>the emeritus status</w:t>
      </w:r>
      <w:r w:rsidR="005467FD">
        <w:rPr>
          <w:rFonts w:eastAsia="Calibri" w:cstheme="majorBidi"/>
          <w:sz w:val="24"/>
          <w:szCs w:val="24"/>
        </w:rPr>
        <w:t xml:space="preserve"> policy</w:t>
      </w:r>
      <w:r w:rsidR="002204A0">
        <w:rPr>
          <w:rFonts w:eastAsia="Calibri" w:cstheme="majorBidi"/>
          <w:sz w:val="24"/>
          <w:szCs w:val="24"/>
        </w:rPr>
        <w:t>.</w:t>
      </w:r>
    </w:p>
    <w:p w14:paraId="67F8D068" w14:textId="6CDF22E8" w:rsidR="00107CE1" w:rsidRDefault="005467FD" w:rsidP="00F775B8">
      <w:pPr>
        <w:rPr>
          <w:rFonts w:eastAsia="Calibri" w:cstheme="majorBidi"/>
          <w:sz w:val="24"/>
          <w:szCs w:val="24"/>
        </w:rPr>
      </w:pPr>
      <w:r>
        <w:rPr>
          <w:rFonts w:eastAsia="Calibri" w:cstheme="majorBidi"/>
          <w:sz w:val="24"/>
          <w:szCs w:val="24"/>
        </w:rPr>
        <w:t>Fulton</w:t>
      </w:r>
      <w:r w:rsidR="002E41BC">
        <w:rPr>
          <w:rFonts w:eastAsia="Calibri" w:cstheme="majorBidi"/>
          <w:sz w:val="24"/>
          <w:szCs w:val="24"/>
        </w:rPr>
        <w:t xml:space="preserve"> discussed the </w:t>
      </w:r>
      <w:r>
        <w:rPr>
          <w:rFonts w:eastAsia="Calibri" w:cstheme="majorBidi"/>
          <w:sz w:val="24"/>
          <w:szCs w:val="24"/>
        </w:rPr>
        <w:t>committee’s upcoming annual faculty</w:t>
      </w:r>
      <w:r w:rsidR="002E41BC">
        <w:rPr>
          <w:rFonts w:eastAsia="Calibri" w:cstheme="majorBidi"/>
          <w:sz w:val="24"/>
          <w:szCs w:val="24"/>
        </w:rPr>
        <w:t xml:space="preserve"> salary raise recommendation</w:t>
      </w:r>
      <w:r>
        <w:rPr>
          <w:rFonts w:eastAsia="Calibri" w:cstheme="majorBidi"/>
          <w:sz w:val="24"/>
          <w:szCs w:val="24"/>
        </w:rPr>
        <w:t xml:space="preserve"> and the process by which it </w:t>
      </w:r>
      <w:r w:rsidR="00E57BBD">
        <w:rPr>
          <w:rFonts w:eastAsia="Calibri" w:cstheme="majorBidi"/>
          <w:sz w:val="24"/>
          <w:szCs w:val="24"/>
        </w:rPr>
        <w:t>would be developed</w:t>
      </w:r>
      <w:r w:rsidR="00E639F2">
        <w:rPr>
          <w:rFonts w:eastAsia="Calibri" w:cstheme="majorBidi"/>
          <w:sz w:val="24"/>
          <w:szCs w:val="24"/>
        </w:rPr>
        <w:t>.</w:t>
      </w:r>
      <w:r w:rsidR="00107CE1">
        <w:rPr>
          <w:rFonts w:eastAsia="Calibri" w:cstheme="majorBidi"/>
          <w:sz w:val="24"/>
          <w:szCs w:val="24"/>
        </w:rPr>
        <w:t xml:space="preserve"> </w:t>
      </w:r>
      <w:r w:rsidR="00C43EBB">
        <w:rPr>
          <w:rFonts w:eastAsia="Calibri" w:cstheme="majorBidi"/>
          <w:sz w:val="24"/>
          <w:szCs w:val="24"/>
        </w:rPr>
        <w:t xml:space="preserve">Questions </w:t>
      </w:r>
      <w:r w:rsidR="00484196">
        <w:rPr>
          <w:rFonts w:eastAsia="Calibri" w:cstheme="majorBidi"/>
          <w:sz w:val="24"/>
          <w:szCs w:val="24"/>
        </w:rPr>
        <w:t xml:space="preserve">regarding the UCFA </w:t>
      </w:r>
      <w:r w:rsidR="004B7E7F">
        <w:rPr>
          <w:rFonts w:eastAsia="Calibri" w:cstheme="majorBidi"/>
          <w:sz w:val="24"/>
          <w:szCs w:val="24"/>
        </w:rPr>
        <w:t>B</w:t>
      </w:r>
      <w:r w:rsidR="00484196">
        <w:rPr>
          <w:rFonts w:eastAsia="Calibri" w:cstheme="majorBidi"/>
          <w:sz w:val="24"/>
          <w:szCs w:val="24"/>
        </w:rPr>
        <w:t xml:space="preserve">udget </w:t>
      </w:r>
      <w:r w:rsidR="004B7E7F">
        <w:rPr>
          <w:rFonts w:eastAsia="Calibri" w:cstheme="majorBidi"/>
          <w:sz w:val="24"/>
          <w:szCs w:val="24"/>
        </w:rPr>
        <w:t>S</w:t>
      </w:r>
      <w:r w:rsidR="00484196">
        <w:rPr>
          <w:rFonts w:eastAsia="Calibri" w:cstheme="majorBidi"/>
          <w:sz w:val="24"/>
          <w:szCs w:val="24"/>
        </w:rPr>
        <w:t xml:space="preserve">ubcommittee and </w:t>
      </w:r>
      <w:r w:rsidR="004B7E7F">
        <w:rPr>
          <w:rFonts w:eastAsia="Calibri" w:cstheme="majorBidi"/>
          <w:sz w:val="24"/>
          <w:szCs w:val="24"/>
        </w:rPr>
        <w:t xml:space="preserve">annual raise recommendation </w:t>
      </w:r>
      <w:r w:rsidR="00484196">
        <w:rPr>
          <w:rFonts w:eastAsia="Calibri" w:cstheme="majorBidi"/>
          <w:sz w:val="24"/>
          <w:szCs w:val="24"/>
        </w:rPr>
        <w:t xml:space="preserve">process </w:t>
      </w:r>
      <w:r w:rsidR="00C43EBB">
        <w:rPr>
          <w:rFonts w:eastAsia="Calibri" w:cstheme="majorBidi"/>
          <w:sz w:val="24"/>
          <w:szCs w:val="24"/>
        </w:rPr>
        <w:t xml:space="preserve">followed. </w:t>
      </w:r>
    </w:p>
    <w:p w14:paraId="48BEC174" w14:textId="457B9358" w:rsidR="00E24D3D" w:rsidRPr="00E24D3D" w:rsidRDefault="00E24D3D" w:rsidP="00F775B8">
      <w:pPr>
        <w:rPr>
          <w:rFonts w:eastAsia="Calibri" w:cstheme="majorBidi"/>
          <w:sz w:val="24"/>
          <w:szCs w:val="24"/>
        </w:rPr>
      </w:pPr>
      <w:r w:rsidRPr="00E24D3D">
        <w:rPr>
          <w:rFonts w:eastAsia="Times New Roman" w:cstheme="majorBidi"/>
          <w:sz w:val="24"/>
          <w:szCs w:val="24"/>
        </w:rPr>
        <w:t xml:space="preserve">Senator Jack Lipton moved to adopt </w:t>
      </w:r>
      <w:r w:rsidR="00107CE1">
        <w:rPr>
          <w:rFonts w:eastAsia="Times New Roman" w:cstheme="majorBidi"/>
          <w:sz w:val="24"/>
          <w:szCs w:val="24"/>
        </w:rPr>
        <w:t>a</w:t>
      </w:r>
      <w:r w:rsidRPr="00E24D3D">
        <w:rPr>
          <w:rFonts w:eastAsia="Times New Roman" w:cstheme="majorBidi"/>
          <w:sz w:val="24"/>
          <w:szCs w:val="24"/>
        </w:rPr>
        <w:t xml:space="preserve"> </w:t>
      </w:r>
      <w:r w:rsidR="00751549">
        <w:rPr>
          <w:rFonts w:eastAsia="Times New Roman" w:cstheme="majorBidi"/>
          <w:sz w:val="24"/>
          <w:szCs w:val="24"/>
        </w:rPr>
        <w:t>resolution</w:t>
      </w:r>
      <w:r w:rsidR="00FA531D">
        <w:rPr>
          <w:rFonts w:eastAsia="Times New Roman" w:cstheme="majorBidi"/>
          <w:sz w:val="24"/>
          <w:szCs w:val="24"/>
        </w:rPr>
        <w:t xml:space="preserve"> that, after amendment, read:</w:t>
      </w:r>
      <w:r w:rsidRPr="00E24D3D">
        <w:rPr>
          <w:rFonts w:eastAsia="Times New Roman" w:cstheme="majorBidi"/>
          <w:sz w:val="24"/>
          <w:szCs w:val="24"/>
        </w:rPr>
        <w:t xml:space="preserve"> </w:t>
      </w:r>
    </w:p>
    <w:p w14:paraId="162DAEE3" w14:textId="77777777" w:rsidR="00E24D3D" w:rsidRPr="00CD37D6" w:rsidRDefault="00E24D3D" w:rsidP="00F775B8">
      <w:pPr>
        <w:ind w:left="2160" w:right="-18" w:hanging="1440"/>
        <w:rPr>
          <w:sz w:val="24"/>
          <w:szCs w:val="24"/>
        </w:rPr>
      </w:pPr>
      <w:r w:rsidRPr="00CD37D6">
        <w:rPr>
          <w:i/>
          <w:color w:val="000000"/>
          <w:sz w:val="24"/>
          <w:szCs w:val="24"/>
        </w:rPr>
        <w:t>Whereas,</w:t>
      </w:r>
      <w:r w:rsidRPr="00CD37D6">
        <w:rPr>
          <w:color w:val="000000"/>
          <w:sz w:val="24"/>
          <w:szCs w:val="24"/>
        </w:rPr>
        <w:t xml:space="preserve"> </w:t>
      </w:r>
      <w:r w:rsidRPr="00CD37D6">
        <w:rPr>
          <w:color w:val="000000"/>
          <w:sz w:val="24"/>
          <w:szCs w:val="24"/>
        </w:rPr>
        <w:tab/>
        <w:t>Michigan State University did not provide faculty with merit raises in either October 2020 or October 2021; and</w:t>
      </w:r>
    </w:p>
    <w:p w14:paraId="55636C85" w14:textId="4B66B7C5" w:rsidR="002A34F4" w:rsidRDefault="00E24D3D" w:rsidP="00F775B8">
      <w:pPr>
        <w:ind w:left="2160" w:right="-18" w:hanging="1440"/>
        <w:rPr>
          <w:color w:val="000000"/>
          <w:sz w:val="24"/>
          <w:szCs w:val="24"/>
        </w:rPr>
      </w:pPr>
      <w:r w:rsidRPr="00CD37D6">
        <w:rPr>
          <w:i/>
          <w:color w:val="000000"/>
          <w:sz w:val="24"/>
          <w:szCs w:val="24"/>
        </w:rPr>
        <w:t>Whereas,</w:t>
      </w:r>
      <w:r w:rsidRPr="00CD37D6">
        <w:rPr>
          <w:color w:val="000000"/>
          <w:sz w:val="24"/>
          <w:szCs w:val="24"/>
        </w:rPr>
        <w:tab/>
        <w:t>The university halved its contribution to faculty’s retirement accounts for 18 months; and</w:t>
      </w:r>
    </w:p>
    <w:p w14:paraId="6310E0E8" w14:textId="21124811" w:rsidR="00CD37D6" w:rsidRPr="00CD37D6" w:rsidRDefault="00CD37D6" w:rsidP="00F775B8">
      <w:pPr>
        <w:ind w:left="2160" w:right="-18" w:hanging="1440"/>
        <w:rPr>
          <w:sz w:val="24"/>
          <w:szCs w:val="24"/>
        </w:rPr>
      </w:pPr>
      <w:r w:rsidRPr="00CD37D6">
        <w:rPr>
          <w:i/>
          <w:iCs/>
          <w:color w:val="000000"/>
          <w:sz w:val="24"/>
          <w:szCs w:val="24"/>
        </w:rPr>
        <w:t>Whereas,</w:t>
      </w:r>
      <w:r w:rsidRPr="00CD37D6">
        <w:rPr>
          <w:color w:val="000000"/>
          <w:sz w:val="24"/>
          <w:szCs w:val="24"/>
        </w:rPr>
        <w:tab/>
        <w:t>MSU has fallen in the rankings of average salaries at Big Ten schools as a result of these reductions; and</w:t>
      </w:r>
    </w:p>
    <w:p w14:paraId="19910B03" w14:textId="77777777" w:rsidR="00CD37D6" w:rsidRPr="00CD37D6" w:rsidRDefault="00CD37D6" w:rsidP="00F775B8">
      <w:pPr>
        <w:ind w:left="2160" w:right="-18" w:hanging="1440"/>
        <w:rPr>
          <w:sz w:val="24"/>
          <w:szCs w:val="24"/>
        </w:rPr>
      </w:pPr>
      <w:r w:rsidRPr="00CD37D6">
        <w:rPr>
          <w:i/>
          <w:iCs/>
          <w:color w:val="000000"/>
          <w:sz w:val="24"/>
          <w:szCs w:val="24"/>
        </w:rPr>
        <w:t>Whereas,</w:t>
      </w:r>
      <w:r w:rsidRPr="00CD37D6">
        <w:rPr>
          <w:color w:val="000000"/>
          <w:sz w:val="24"/>
          <w:szCs w:val="24"/>
        </w:rPr>
        <w:tab/>
        <w:t>Historic inflation has decreased the value of faculty pay over the past year; and</w:t>
      </w:r>
    </w:p>
    <w:p w14:paraId="6C6026B0" w14:textId="77777777" w:rsidR="00CD37D6" w:rsidRPr="00CD37D6" w:rsidRDefault="00CD37D6" w:rsidP="00F775B8">
      <w:pPr>
        <w:ind w:left="2160" w:right="-18" w:hanging="1440"/>
        <w:rPr>
          <w:sz w:val="24"/>
          <w:szCs w:val="24"/>
        </w:rPr>
      </w:pPr>
      <w:r w:rsidRPr="00CD37D6">
        <w:rPr>
          <w:i/>
          <w:iCs/>
          <w:color w:val="000000"/>
          <w:sz w:val="24"/>
          <w:szCs w:val="24"/>
        </w:rPr>
        <w:t>Whereas,</w:t>
      </w:r>
      <w:r w:rsidRPr="00CD37D6">
        <w:rPr>
          <w:color w:val="000000"/>
          <w:sz w:val="24"/>
          <w:szCs w:val="24"/>
        </w:rPr>
        <w:tab/>
        <w:t>The University Committee on Faculty Affairs is the academic governance body that makes recommendations regarding faculty salary and benefits; and</w:t>
      </w:r>
    </w:p>
    <w:p w14:paraId="3FB91B68" w14:textId="77777777" w:rsidR="00CD37D6" w:rsidRPr="00CD37D6" w:rsidRDefault="00CD37D6" w:rsidP="00F775B8">
      <w:pPr>
        <w:ind w:left="2160" w:right="-18" w:hanging="1440"/>
        <w:rPr>
          <w:color w:val="000000"/>
          <w:sz w:val="24"/>
          <w:szCs w:val="24"/>
        </w:rPr>
      </w:pPr>
      <w:r w:rsidRPr="00CD37D6">
        <w:rPr>
          <w:i/>
          <w:iCs/>
          <w:color w:val="000000"/>
          <w:sz w:val="24"/>
          <w:szCs w:val="24"/>
        </w:rPr>
        <w:t>Whereas,</w:t>
      </w:r>
      <w:r w:rsidRPr="00CD37D6">
        <w:rPr>
          <w:b/>
          <w:bCs/>
          <w:color w:val="000000"/>
          <w:sz w:val="24"/>
          <w:szCs w:val="24"/>
        </w:rPr>
        <w:t xml:space="preserve"> </w:t>
      </w:r>
      <w:r w:rsidRPr="00CD37D6">
        <w:rPr>
          <w:b/>
          <w:bCs/>
          <w:color w:val="000000"/>
          <w:sz w:val="24"/>
          <w:szCs w:val="24"/>
        </w:rPr>
        <w:tab/>
      </w:r>
      <w:r w:rsidRPr="00CD37D6">
        <w:rPr>
          <w:color w:val="000000"/>
          <w:sz w:val="24"/>
          <w:szCs w:val="24"/>
        </w:rPr>
        <w:t>UCFA typically develops its budget and salary recommendations in the spring semester and presents it to Faculty Senate every April; therefore be it,</w:t>
      </w:r>
    </w:p>
    <w:p w14:paraId="3B5D4D28" w14:textId="77777777" w:rsidR="00CD37D6" w:rsidRPr="00CD37D6" w:rsidRDefault="00CD37D6" w:rsidP="00F775B8">
      <w:pPr>
        <w:ind w:left="2160" w:right="-18" w:hanging="1440"/>
        <w:rPr>
          <w:color w:val="000000"/>
          <w:sz w:val="24"/>
          <w:szCs w:val="24"/>
        </w:rPr>
        <w:sectPr w:rsidR="00CD37D6" w:rsidRPr="00CD37D6" w:rsidSect="004B7595">
          <w:headerReference w:type="even" r:id="rId15"/>
          <w:headerReference w:type="default" r:id="rId16"/>
          <w:footerReference w:type="default" r:id="rId17"/>
          <w:headerReference w:type="first" r:id="rId18"/>
          <w:type w:val="continuous"/>
          <w:pgSz w:w="12240" w:h="15840" w:code="1"/>
          <w:pgMar w:top="1134" w:right="1134" w:bottom="1134" w:left="1134" w:header="720" w:footer="432" w:gutter="0"/>
          <w:pgNumType w:start="1"/>
          <w:cols w:space="720"/>
          <w:formProt w:val="0"/>
          <w:docGrid w:linePitch="354"/>
        </w:sectPr>
      </w:pPr>
      <w:r w:rsidRPr="00CD37D6">
        <w:rPr>
          <w:i/>
          <w:iCs/>
          <w:color w:val="000000"/>
          <w:sz w:val="24"/>
          <w:szCs w:val="24"/>
        </w:rPr>
        <w:t>Resolved,</w:t>
      </w:r>
      <w:r w:rsidRPr="00CD37D6">
        <w:rPr>
          <w:i/>
          <w:iCs/>
          <w:color w:val="000000"/>
          <w:sz w:val="24"/>
          <w:szCs w:val="24"/>
        </w:rPr>
        <w:tab/>
      </w:r>
      <w:r w:rsidRPr="00CD37D6">
        <w:rPr>
          <w:color w:val="000000"/>
          <w:sz w:val="24"/>
          <w:szCs w:val="24"/>
        </w:rPr>
        <w:t>That Faculty Senate requests that the administration submit a proposed list of ideas based on predicted financial scenarios to UCFA within the next 14 days regarding pay and benefits that takes into account inflation and the university’s aforementioned actions.</w:t>
      </w:r>
    </w:p>
    <w:p w14:paraId="73A48D27" w14:textId="719D156A" w:rsidR="00E24D3D" w:rsidRPr="00C57708" w:rsidRDefault="00F775B8" w:rsidP="00F775B8">
      <w:pPr>
        <w:tabs>
          <w:tab w:val="left" w:pos="360"/>
        </w:tabs>
        <w:ind w:right="-270" w:firstLine="0"/>
        <w:rPr>
          <w:rFonts w:eastAsia="Times New Roman" w:cstheme="majorBidi"/>
          <w:sz w:val="24"/>
          <w:szCs w:val="24"/>
        </w:rPr>
      </w:pPr>
      <w:r>
        <w:rPr>
          <w:rFonts w:eastAsia="Times New Roman" w:cstheme="majorBidi"/>
          <w:sz w:val="24"/>
          <w:szCs w:val="24"/>
        </w:rPr>
        <w:tab/>
      </w:r>
      <w:r w:rsidR="005F0AF5">
        <w:rPr>
          <w:rFonts w:eastAsia="Times New Roman" w:cstheme="majorBidi"/>
          <w:sz w:val="24"/>
          <w:szCs w:val="24"/>
        </w:rPr>
        <w:t xml:space="preserve">Senior </w:t>
      </w:r>
      <w:r w:rsidR="00A34C61">
        <w:rPr>
          <w:rFonts w:eastAsia="Times New Roman" w:cstheme="majorBidi"/>
          <w:sz w:val="24"/>
          <w:szCs w:val="24"/>
        </w:rPr>
        <w:t>Associate Provost Jeitsc</w:t>
      </w:r>
      <w:r w:rsidR="005F0AF5">
        <w:rPr>
          <w:rFonts w:eastAsia="Times New Roman" w:cstheme="majorBidi"/>
          <w:sz w:val="24"/>
          <w:szCs w:val="24"/>
        </w:rPr>
        <w:t>h</w:t>
      </w:r>
      <w:r w:rsidR="00A34C61">
        <w:rPr>
          <w:rFonts w:eastAsia="Times New Roman" w:cstheme="majorBidi"/>
          <w:sz w:val="24"/>
          <w:szCs w:val="24"/>
        </w:rPr>
        <w:t xml:space="preserve">ko and President Stanley expressed concerns regarding the </w:t>
      </w:r>
      <w:r w:rsidR="00FA531D">
        <w:rPr>
          <w:rFonts w:eastAsia="Times New Roman" w:cstheme="majorBidi"/>
          <w:sz w:val="24"/>
          <w:szCs w:val="24"/>
        </w:rPr>
        <w:t>feasibility of the proposed</w:t>
      </w:r>
      <w:r w:rsidR="00A34C61">
        <w:rPr>
          <w:rFonts w:eastAsia="Times New Roman" w:cstheme="majorBidi"/>
          <w:sz w:val="24"/>
          <w:szCs w:val="24"/>
        </w:rPr>
        <w:t xml:space="preserve"> timeline. </w:t>
      </w:r>
      <w:r w:rsidR="00E24D3D" w:rsidRPr="00E24D3D">
        <w:rPr>
          <w:rFonts w:eastAsia="Times New Roman" w:cstheme="majorBidi"/>
          <w:sz w:val="24"/>
          <w:szCs w:val="24"/>
        </w:rPr>
        <w:t>Following debate</w:t>
      </w:r>
      <w:r w:rsidR="00FA531D">
        <w:rPr>
          <w:rFonts w:eastAsia="Times New Roman" w:cstheme="majorBidi"/>
          <w:sz w:val="24"/>
          <w:szCs w:val="24"/>
        </w:rPr>
        <w:t xml:space="preserve"> and amendment</w:t>
      </w:r>
      <w:r w:rsidR="00B74646">
        <w:rPr>
          <w:rFonts w:eastAsia="Times New Roman" w:cstheme="majorBidi"/>
          <w:sz w:val="24"/>
          <w:szCs w:val="24"/>
        </w:rPr>
        <w:t>,</w:t>
      </w:r>
      <w:r w:rsidR="00E24D3D" w:rsidRPr="00E24D3D">
        <w:rPr>
          <w:rFonts w:eastAsia="Times New Roman" w:cstheme="majorBidi"/>
          <w:sz w:val="24"/>
          <w:szCs w:val="24"/>
        </w:rPr>
        <w:t xml:space="preserve"> the </w:t>
      </w:r>
      <w:r w:rsidR="00B74646">
        <w:rPr>
          <w:rFonts w:eastAsia="Times New Roman" w:cstheme="majorBidi"/>
          <w:sz w:val="24"/>
          <w:szCs w:val="24"/>
        </w:rPr>
        <w:t>motion</w:t>
      </w:r>
      <w:r w:rsidR="00E24D3D" w:rsidRPr="00E24D3D">
        <w:rPr>
          <w:rFonts w:eastAsia="Times New Roman" w:cstheme="majorBidi"/>
          <w:sz w:val="24"/>
          <w:szCs w:val="24"/>
        </w:rPr>
        <w:t xml:space="preserve"> was adopted. </w:t>
      </w:r>
    </w:p>
    <w:p w14:paraId="5C21EF06" w14:textId="7D0F67D8" w:rsidR="000A42D3" w:rsidRPr="00053D2D" w:rsidRDefault="00AC6487" w:rsidP="000A42D3">
      <w:pPr>
        <w:pStyle w:val="Content1"/>
        <w:rPr>
          <w:sz w:val="24"/>
          <w:szCs w:val="24"/>
        </w:rPr>
      </w:pPr>
      <w:r>
        <w:rPr>
          <w:sz w:val="24"/>
          <w:szCs w:val="24"/>
        </w:rPr>
        <w:t xml:space="preserve">University Committee on Faculty Tenure Annual Report </w:t>
      </w:r>
    </w:p>
    <w:p w14:paraId="741C15B1" w14:textId="337AEAD4" w:rsidR="006F3275" w:rsidRPr="00053D2D" w:rsidRDefault="00AC6487" w:rsidP="006F3275">
      <w:pPr>
        <w:rPr>
          <w:sz w:val="24"/>
          <w:szCs w:val="24"/>
        </w:rPr>
      </w:pPr>
      <w:r>
        <w:rPr>
          <w:sz w:val="24"/>
          <w:szCs w:val="24"/>
        </w:rPr>
        <w:t xml:space="preserve">University Committee on Faculty Tenure Chairperson Susan Barman </w:t>
      </w:r>
      <w:r w:rsidR="00F775B8">
        <w:rPr>
          <w:sz w:val="24"/>
          <w:szCs w:val="24"/>
        </w:rPr>
        <w:t xml:space="preserve">explained UCFT’s composition and responsibilities and </w:t>
      </w:r>
      <w:r w:rsidR="00D53153">
        <w:rPr>
          <w:sz w:val="24"/>
          <w:szCs w:val="24"/>
        </w:rPr>
        <w:t xml:space="preserve">then reviewed </w:t>
      </w:r>
      <w:r w:rsidR="00CF6FC3">
        <w:rPr>
          <w:sz w:val="24"/>
          <w:szCs w:val="24"/>
        </w:rPr>
        <w:t xml:space="preserve">some of UCFT’s </w:t>
      </w:r>
      <w:r w:rsidR="00D53153">
        <w:rPr>
          <w:sz w:val="24"/>
          <w:szCs w:val="24"/>
        </w:rPr>
        <w:t>work during the 2021–2022 academic year,</w:t>
      </w:r>
      <w:r w:rsidR="001D6B21">
        <w:rPr>
          <w:sz w:val="24"/>
          <w:szCs w:val="24"/>
        </w:rPr>
        <w:t xml:space="preserve"> </w:t>
      </w:r>
      <w:r w:rsidR="00CF6FC3">
        <w:rPr>
          <w:sz w:val="24"/>
          <w:szCs w:val="24"/>
        </w:rPr>
        <w:t xml:space="preserve">including </w:t>
      </w:r>
      <w:r w:rsidR="0008365D">
        <w:rPr>
          <w:sz w:val="24"/>
          <w:szCs w:val="24"/>
        </w:rPr>
        <w:t xml:space="preserve">the </w:t>
      </w:r>
      <w:r w:rsidR="00AE6630">
        <w:rPr>
          <w:sz w:val="24"/>
          <w:szCs w:val="24"/>
        </w:rPr>
        <w:t xml:space="preserve">revision </w:t>
      </w:r>
      <w:r w:rsidR="0008365D">
        <w:rPr>
          <w:sz w:val="24"/>
          <w:szCs w:val="24"/>
        </w:rPr>
        <w:t>of the dismissal and discipline</w:t>
      </w:r>
      <w:r w:rsidR="00AE6630">
        <w:rPr>
          <w:sz w:val="24"/>
          <w:szCs w:val="24"/>
        </w:rPr>
        <w:t xml:space="preserve"> of tenured faculty</w:t>
      </w:r>
      <w:r w:rsidR="0008365D">
        <w:rPr>
          <w:sz w:val="24"/>
          <w:szCs w:val="24"/>
        </w:rPr>
        <w:t xml:space="preserve"> </w:t>
      </w:r>
      <w:r w:rsidR="00D53153">
        <w:rPr>
          <w:sz w:val="24"/>
          <w:szCs w:val="24"/>
        </w:rPr>
        <w:t xml:space="preserve">for cause </w:t>
      </w:r>
      <w:r w:rsidR="0008365D">
        <w:rPr>
          <w:sz w:val="24"/>
          <w:szCs w:val="24"/>
        </w:rPr>
        <w:t>policy</w:t>
      </w:r>
      <w:r w:rsidR="00AE6630">
        <w:rPr>
          <w:sz w:val="24"/>
          <w:szCs w:val="24"/>
        </w:rPr>
        <w:t xml:space="preserve">; </w:t>
      </w:r>
      <w:r w:rsidR="008343CE">
        <w:rPr>
          <w:sz w:val="24"/>
          <w:szCs w:val="24"/>
        </w:rPr>
        <w:t xml:space="preserve">consideration </w:t>
      </w:r>
      <w:r w:rsidR="00D32A55">
        <w:rPr>
          <w:sz w:val="24"/>
          <w:szCs w:val="24"/>
        </w:rPr>
        <w:t xml:space="preserve">of </w:t>
      </w:r>
      <w:r w:rsidR="00D53153">
        <w:rPr>
          <w:sz w:val="24"/>
          <w:szCs w:val="24"/>
        </w:rPr>
        <w:t xml:space="preserve">a </w:t>
      </w:r>
      <w:r w:rsidR="00D32A55">
        <w:rPr>
          <w:sz w:val="24"/>
          <w:szCs w:val="24"/>
        </w:rPr>
        <w:t>COVID-19 automatic tenure clock extension</w:t>
      </w:r>
      <w:r w:rsidR="00170D12">
        <w:rPr>
          <w:sz w:val="24"/>
          <w:szCs w:val="24"/>
        </w:rPr>
        <w:t>;</w:t>
      </w:r>
      <w:r w:rsidR="00532E1B">
        <w:rPr>
          <w:sz w:val="24"/>
          <w:szCs w:val="24"/>
        </w:rPr>
        <w:t xml:space="preserve"> </w:t>
      </w:r>
      <w:r w:rsidR="00D53153">
        <w:rPr>
          <w:sz w:val="24"/>
          <w:szCs w:val="24"/>
        </w:rPr>
        <w:t>reviewing</w:t>
      </w:r>
      <w:r w:rsidR="00532E1B">
        <w:rPr>
          <w:sz w:val="24"/>
          <w:szCs w:val="24"/>
        </w:rPr>
        <w:t xml:space="preserve"> requests for tenure clock extensions for </w:t>
      </w:r>
      <w:r w:rsidR="00170D12">
        <w:rPr>
          <w:sz w:val="24"/>
          <w:szCs w:val="24"/>
        </w:rPr>
        <w:t xml:space="preserve">several faculty; </w:t>
      </w:r>
      <w:r w:rsidR="00D53153">
        <w:rPr>
          <w:sz w:val="24"/>
          <w:szCs w:val="24"/>
        </w:rPr>
        <w:t xml:space="preserve">and </w:t>
      </w:r>
      <w:r w:rsidR="00170D12">
        <w:rPr>
          <w:sz w:val="24"/>
          <w:szCs w:val="24"/>
        </w:rPr>
        <w:t>consider</w:t>
      </w:r>
      <w:r w:rsidR="009618DE">
        <w:rPr>
          <w:sz w:val="24"/>
          <w:szCs w:val="24"/>
        </w:rPr>
        <w:t>ation of</w:t>
      </w:r>
      <w:r w:rsidR="00170D12">
        <w:rPr>
          <w:sz w:val="24"/>
          <w:szCs w:val="24"/>
        </w:rPr>
        <w:t xml:space="preserve"> the implementation of diversity, equity, and inclusion in the </w:t>
      </w:r>
      <w:r w:rsidR="009618DE">
        <w:rPr>
          <w:sz w:val="24"/>
          <w:szCs w:val="24"/>
        </w:rPr>
        <w:t xml:space="preserve">reappointment, promotion, and tenure process. </w:t>
      </w:r>
      <w:r w:rsidR="001D6B21">
        <w:rPr>
          <w:sz w:val="24"/>
          <w:szCs w:val="24"/>
        </w:rPr>
        <w:t xml:space="preserve"> </w:t>
      </w:r>
    </w:p>
    <w:p w14:paraId="0C38A4BC" w14:textId="77777777" w:rsidR="005D6C68" w:rsidRDefault="003C1E61" w:rsidP="006F3275">
      <w:pPr>
        <w:pStyle w:val="Content1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Transcripts and Special Rule for Minutes </w:t>
      </w:r>
    </w:p>
    <w:p w14:paraId="45EF7F41" w14:textId="2156270A" w:rsidR="003C1E61" w:rsidRPr="005D6C68" w:rsidRDefault="00F775B8" w:rsidP="008F2116">
      <w:pPr>
        <w:pStyle w:val="Content1"/>
        <w:ind w:firstLine="450"/>
        <w:contextualSpacing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By consent</w:t>
      </w:r>
      <w:r w:rsidR="00240740">
        <w:rPr>
          <w:b w:val="0"/>
          <w:bCs w:val="0"/>
          <w:sz w:val="24"/>
          <w:szCs w:val="24"/>
        </w:rPr>
        <w:t>,</w:t>
      </w:r>
      <w:r w:rsidR="003C1E61">
        <w:rPr>
          <w:b w:val="0"/>
          <w:bCs w:val="0"/>
          <w:sz w:val="24"/>
          <w:szCs w:val="24"/>
        </w:rPr>
        <w:t xml:space="preserve"> Secretary</w:t>
      </w:r>
      <w:r w:rsidR="00A12076">
        <w:rPr>
          <w:b w:val="0"/>
          <w:bCs w:val="0"/>
          <w:sz w:val="24"/>
          <w:szCs w:val="24"/>
        </w:rPr>
        <w:t xml:space="preserve"> for Academic Governance Tyler</w:t>
      </w:r>
      <w:r w:rsidR="003C1E61">
        <w:rPr>
          <w:b w:val="0"/>
          <w:bCs w:val="0"/>
          <w:sz w:val="24"/>
          <w:szCs w:val="24"/>
        </w:rPr>
        <w:t xml:space="preserve"> Silvestri’s </w:t>
      </w:r>
      <w:r>
        <w:rPr>
          <w:b w:val="0"/>
          <w:bCs w:val="0"/>
          <w:sz w:val="24"/>
          <w:szCs w:val="24"/>
        </w:rPr>
        <w:t>presentation</w:t>
      </w:r>
      <w:r w:rsidR="003C1E61">
        <w:rPr>
          <w:b w:val="0"/>
          <w:bCs w:val="0"/>
          <w:sz w:val="24"/>
          <w:szCs w:val="24"/>
        </w:rPr>
        <w:t xml:space="preserve"> regarding transcripts </w:t>
      </w:r>
      <w:r w:rsidR="003468FF">
        <w:rPr>
          <w:b w:val="0"/>
          <w:bCs w:val="0"/>
          <w:sz w:val="24"/>
          <w:szCs w:val="24"/>
        </w:rPr>
        <w:t>was</w:t>
      </w:r>
      <w:r w:rsidR="00240740">
        <w:rPr>
          <w:b w:val="0"/>
          <w:bCs w:val="0"/>
          <w:sz w:val="24"/>
          <w:szCs w:val="24"/>
        </w:rPr>
        <w:t xml:space="preserve"> postponed</w:t>
      </w:r>
      <w:r>
        <w:rPr>
          <w:b w:val="0"/>
          <w:bCs w:val="0"/>
          <w:sz w:val="24"/>
          <w:szCs w:val="24"/>
        </w:rPr>
        <w:t>.</w:t>
      </w:r>
    </w:p>
    <w:p w14:paraId="3F67BD30" w14:textId="77777777" w:rsidR="006F3275" w:rsidRPr="00053D2D" w:rsidRDefault="00950202" w:rsidP="00950202">
      <w:pPr>
        <w:pStyle w:val="Content1"/>
        <w:rPr>
          <w:sz w:val="24"/>
          <w:szCs w:val="24"/>
        </w:rPr>
      </w:pPr>
      <w:r w:rsidRPr="00053D2D">
        <w:rPr>
          <w:sz w:val="24"/>
          <w:szCs w:val="24"/>
        </w:rPr>
        <w:t>Adjournment</w:t>
      </w:r>
      <w:r w:rsidR="006F3275" w:rsidRPr="00053D2D">
        <w:rPr>
          <w:sz w:val="24"/>
          <w:szCs w:val="24"/>
        </w:rPr>
        <w:t xml:space="preserve"> </w:t>
      </w:r>
    </w:p>
    <w:p w14:paraId="7B495AC8" w14:textId="107C27FA" w:rsidR="00B35F22" w:rsidRPr="00053D2D" w:rsidRDefault="00B35F22" w:rsidP="006C12FE">
      <w:pPr>
        <w:rPr>
          <w:sz w:val="24"/>
          <w:szCs w:val="24"/>
        </w:rPr>
      </w:pPr>
      <w:r w:rsidRPr="00053D2D">
        <w:rPr>
          <w:sz w:val="24"/>
          <w:szCs w:val="24"/>
        </w:rPr>
        <w:t xml:space="preserve">The meeting adjourned at </w:t>
      </w:r>
      <w:r w:rsidR="003B667A">
        <w:rPr>
          <w:sz w:val="24"/>
          <w:szCs w:val="24"/>
        </w:rPr>
        <w:t>5</w:t>
      </w:r>
      <w:r w:rsidRPr="00053D2D">
        <w:rPr>
          <w:sz w:val="24"/>
          <w:szCs w:val="24"/>
        </w:rPr>
        <w:t>:</w:t>
      </w:r>
      <w:r w:rsidR="003B667A">
        <w:rPr>
          <w:sz w:val="24"/>
          <w:szCs w:val="24"/>
        </w:rPr>
        <w:t>07</w:t>
      </w:r>
      <w:r w:rsidRPr="00053D2D">
        <w:rPr>
          <w:sz w:val="24"/>
          <w:szCs w:val="24"/>
        </w:rPr>
        <w:t xml:space="preserve"> p.m.</w:t>
      </w:r>
    </w:p>
    <w:p w14:paraId="482C9F78" w14:textId="77777777" w:rsidR="00B35F22" w:rsidRPr="00053D2D" w:rsidRDefault="00B35F22" w:rsidP="006C12FE">
      <w:pPr>
        <w:rPr>
          <w:sz w:val="24"/>
          <w:szCs w:val="24"/>
        </w:rPr>
      </w:pPr>
      <w:r w:rsidRPr="00053D2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DC802B" wp14:editId="78C1D9EA">
            <wp:simplePos x="0" y="0"/>
            <wp:positionH relativeFrom="column">
              <wp:posOffset>-189865</wp:posOffset>
            </wp:positionH>
            <wp:positionV relativeFrom="paragraph">
              <wp:posOffset>94615</wp:posOffset>
            </wp:positionV>
            <wp:extent cx="1891146" cy="4715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46" cy="4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EE9F53" w14:textId="77777777" w:rsidR="00B35F22" w:rsidRPr="00053D2D" w:rsidRDefault="00B35F22" w:rsidP="00950202">
      <w:pPr>
        <w:pStyle w:val="SignatureBlock"/>
        <w:rPr>
          <w:sz w:val="24"/>
          <w:szCs w:val="24"/>
        </w:rPr>
      </w:pPr>
      <w:r w:rsidRPr="00053D2D">
        <w:rPr>
          <w:sz w:val="24"/>
          <w:szCs w:val="24"/>
        </w:rPr>
        <w:t>_______________________</w:t>
      </w:r>
      <w:r w:rsidRPr="00053D2D">
        <w:rPr>
          <w:sz w:val="24"/>
          <w:szCs w:val="24"/>
        </w:rPr>
        <w:tab/>
      </w:r>
      <w:r w:rsidRPr="00053D2D">
        <w:rPr>
          <w:sz w:val="24"/>
          <w:szCs w:val="24"/>
        </w:rPr>
        <w:tab/>
      </w:r>
    </w:p>
    <w:p w14:paraId="47632019" w14:textId="77777777" w:rsidR="00B35F22" w:rsidRPr="00053D2D" w:rsidRDefault="00B35F22" w:rsidP="006C12FE">
      <w:pPr>
        <w:pStyle w:val="SignatureBlock"/>
        <w:rPr>
          <w:sz w:val="24"/>
          <w:szCs w:val="24"/>
        </w:rPr>
      </w:pPr>
      <w:r w:rsidRPr="00053D2D">
        <w:rPr>
          <w:sz w:val="24"/>
          <w:szCs w:val="24"/>
        </w:rPr>
        <w:t>Tyler Silvestri</w:t>
      </w:r>
      <w:r w:rsidRPr="00053D2D">
        <w:rPr>
          <w:sz w:val="24"/>
          <w:szCs w:val="24"/>
        </w:rPr>
        <w:br/>
        <w:t>Secretary for Academic Governance</w:t>
      </w:r>
    </w:p>
    <w:p w14:paraId="40D33D1E" w14:textId="7B8103B8" w:rsidR="00B35F22" w:rsidRPr="005526EA" w:rsidRDefault="00B35F22" w:rsidP="006C12FE">
      <w:pPr>
        <w:pStyle w:val="Approved"/>
        <w:rPr>
          <w:b w:val="0"/>
          <w:bCs/>
          <w:sz w:val="24"/>
          <w:szCs w:val="24"/>
        </w:rPr>
      </w:pPr>
      <w:r w:rsidRPr="00053D2D">
        <w:rPr>
          <w:sz w:val="24"/>
          <w:szCs w:val="24"/>
        </w:rPr>
        <w:t xml:space="preserve">Approved:  </w:t>
      </w:r>
      <w:r w:rsidR="005B5D70">
        <w:rPr>
          <w:b w:val="0"/>
          <w:bCs/>
          <w:sz w:val="24"/>
          <w:szCs w:val="24"/>
        </w:rPr>
        <w:t>April 19, 2022</w:t>
      </w:r>
    </w:p>
    <w:p w14:paraId="2E8730A3" w14:textId="77777777" w:rsidR="00950202" w:rsidRDefault="00950202">
      <w:pPr>
        <w:spacing w:after="160"/>
        <w:ind w:firstLine="0"/>
      </w:pPr>
    </w:p>
    <w:p w14:paraId="79F82F26" w14:textId="77777777" w:rsidR="00DD5B71" w:rsidRDefault="00DD5B71">
      <w:pPr>
        <w:spacing w:after="160"/>
        <w:ind w:firstLine="0"/>
      </w:pPr>
    </w:p>
    <w:p w14:paraId="18DA57AE" w14:textId="77777777" w:rsidR="00DD5B71" w:rsidRDefault="00DD5B71">
      <w:pPr>
        <w:spacing w:after="160"/>
        <w:ind w:firstLine="0"/>
      </w:pPr>
    </w:p>
    <w:p w14:paraId="6FBC0A40" w14:textId="77777777" w:rsidR="00CC202B" w:rsidRDefault="00CC202B">
      <w:pPr>
        <w:spacing w:after="160"/>
        <w:ind w:firstLine="0"/>
      </w:pPr>
    </w:p>
    <w:p w14:paraId="3C53F537" w14:textId="77777777" w:rsidR="00AB0F13" w:rsidRDefault="00AB0F13">
      <w:pPr>
        <w:spacing w:after="160"/>
        <w:ind w:firstLine="0"/>
      </w:pPr>
    </w:p>
    <w:p w14:paraId="37E98383" w14:textId="77777777" w:rsidR="00AB0F13" w:rsidRDefault="00AB0F13">
      <w:pPr>
        <w:spacing w:after="160"/>
        <w:ind w:firstLine="0"/>
      </w:pPr>
    </w:p>
    <w:p w14:paraId="34AEC5E8" w14:textId="34847D65" w:rsidR="00AD38EB" w:rsidRDefault="004B7595">
      <w:pPr>
        <w:spacing w:after="160"/>
        <w:ind w:firstLine="0"/>
      </w:pPr>
      <w:r>
        <w:br w:type="page"/>
      </w:r>
    </w:p>
    <w:tbl>
      <w:tblPr>
        <w:tblW w:w="1221" w:type="pct"/>
        <w:jc w:val="center"/>
        <w:tblLayout w:type="fixed"/>
        <w:tblLook w:val="04A0" w:firstRow="1" w:lastRow="0" w:firstColumn="1" w:lastColumn="0" w:noHBand="0" w:noVBand="1"/>
      </w:tblPr>
      <w:tblGrid>
        <w:gridCol w:w="1785"/>
        <w:gridCol w:w="850"/>
      </w:tblGrid>
      <w:tr w:rsidR="00562880" w:rsidRPr="00EC03B5" w14:paraId="110E3F7F" w14:textId="77777777" w:rsidTr="00EA6636">
        <w:trPr>
          <w:trHeight w:val="300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18453B"/>
              <w:left w:val="single" w:sz="4" w:space="0" w:color="18453B"/>
              <w:bottom w:val="single" w:sz="4" w:space="0" w:color="18453B"/>
              <w:right w:val="single" w:sz="4" w:space="0" w:color="18453B"/>
            </w:tcBorders>
            <w:shd w:val="clear" w:color="auto" w:fill="18453B"/>
            <w:noWrap/>
            <w:vAlign w:val="center"/>
            <w:hideMark/>
          </w:tcPr>
          <w:p w14:paraId="2C5E26F7" w14:textId="2DD8C88A" w:rsidR="00562880" w:rsidRPr="00EC03B5" w:rsidRDefault="00562880" w:rsidP="00562880">
            <w:pPr>
              <w:spacing w:after="0"/>
              <w:ind w:firstLine="0"/>
              <w:jc w:val="center"/>
              <w:rPr>
                <w:rFonts w:ascii="Myriad Pro" w:eastAsia="Times New Roman" w:hAnsi="Myriad Pro" w:cs="Calibri"/>
                <w:b/>
                <w:bCs/>
                <w:color w:val="FFFFFF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Calibri"/>
                <w:b/>
                <w:bCs/>
                <w:color w:val="FFFFFF"/>
                <w:sz w:val="16"/>
                <w:szCs w:val="16"/>
              </w:rPr>
              <w:t>Attendance</w:t>
            </w:r>
          </w:p>
        </w:tc>
      </w:tr>
      <w:tr w:rsidR="00F01555" w:rsidRPr="00EC03B5" w14:paraId="49227E4A" w14:textId="77777777" w:rsidTr="00EA6636">
        <w:trPr>
          <w:trHeight w:val="300"/>
          <w:jc w:val="center"/>
        </w:trPr>
        <w:tc>
          <w:tcPr>
            <w:tcW w:w="3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9F36" w14:textId="673B5F0E" w:rsidR="00F01555" w:rsidRPr="00EC03B5" w:rsidRDefault="00F01555" w:rsidP="00F01555">
            <w:pPr>
              <w:spacing w:after="0"/>
              <w:ind w:firstLine="0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03B5">
              <w:rPr>
                <w:rFonts w:ascii="Myriad Pro" w:hAnsi="Myriad Pro" w:cs="Calibri"/>
                <w:b/>
                <w:bCs/>
                <w:color w:val="000000"/>
                <w:sz w:val="16"/>
                <w:szCs w:val="16"/>
              </w:rPr>
              <w:t>Total Present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DAD" w14:textId="53BAB493" w:rsidR="00F01555" w:rsidRPr="00EC03B5" w:rsidRDefault="00F01555" w:rsidP="00F01555">
            <w:pPr>
              <w:spacing w:after="0"/>
              <w:ind w:firstLine="0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EC03B5">
              <w:rPr>
                <w:rFonts w:ascii="Myriad Pro" w:hAnsi="Myriad Pro" w:cs="Calibri"/>
                <w:color w:val="000000"/>
                <w:sz w:val="16"/>
                <w:szCs w:val="16"/>
              </w:rPr>
              <w:t>6</w:t>
            </w:r>
            <w:r w:rsidR="00502EF1" w:rsidRPr="00EC03B5">
              <w:rPr>
                <w:rFonts w:ascii="Myriad Pro" w:hAnsi="Myriad Pro" w:cs="Calibri"/>
                <w:color w:val="000000"/>
                <w:sz w:val="16"/>
                <w:szCs w:val="16"/>
              </w:rPr>
              <w:t>5</w:t>
            </w:r>
          </w:p>
        </w:tc>
      </w:tr>
      <w:tr w:rsidR="00F01555" w:rsidRPr="00EC03B5" w14:paraId="508B0AAB" w14:textId="77777777" w:rsidTr="00EA6636">
        <w:trPr>
          <w:trHeight w:val="300"/>
          <w:jc w:val="center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B2D3" w14:textId="69E5FDED" w:rsidR="00F01555" w:rsidRPr="00EC03B5" w:rsidRDefault="00F01555" w:rsidP="00F01555">
            <w:pPr>
              <w:spacing w:after="0"/>
              <w:ind w:firstLine="0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16"/>
                <w:szCs w:val="16"/>
              </w:rPr>
            </w:pPr>
            <w:r w:rsidRPr="00EC03B5">
              <w:rPr>
                <w:rFonts w:ascii="Myriad Pro" w:hAnsi="Myriad Pro" w:cs="Calibri"/>
                <w:b/>
                <w:bCs/>
                <w:color w:val="000000"/>
                <w:sz w:val="16"/>
                <w:szCs w:val="16"/>
              </w:rPr>
              <w:t>Total Absent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2F9A" w14:textId="5C89E3CF" w:rsidR="00F01555" w:rsidRPr="00EC03B5" w:rsidRDefault="001D539E" w:rsidP="00F01555">
            <w:pPr>
              <w:spacing w:after="0"/>
              <w:ind w:firstLine="0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  <w:t>8</w:t>
            </w:r>
          </w:p>
        </w:tc>
      </w:tr>
      <w:tr w:rsidR="00F01555" w:rsidRPr="00EC03B5" w14:paraId="1B822D16" w14:textId="77777777" w:rsidTr="00EA6636">
        <w:trPr>
          <w:trHeight w:val="300"/>
          <w:jc w:val="center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2B8D" w14:textId="693C9D7E" w:rsidR="00F01555" w:rsidRPr="00EC03B5" w:rsidRDefault="00F01555" w:rsidP="00F01555">
            <w:pPr>
              <w:spacing w:after="0"/>
              <w:ind w:firstLine="0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EC03B5">
              <w:rPr>
                <w:rFonts w:ascii="Myriad Pro" w:hAnsi="Myriad Pro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6325" w14:textId="333A7B2D" w:rsidR="00F01555" w:rsidRPr="00EC03B5" w:rsidRDefault="00F01555" w:rsidP="00F01555">
            <w:pPr>
              <w:spacing w:after="0"/>
              <w:ind w:firstLine="0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EC03B5">
              <w:rPr>
                <w:rFonts w:ascii="Myriad Pro" w:hAnsi="Myriad Pro" w:cs="Calibri"/>
                <w:color w:val="000000"/>
                <w:sz w:val="16"/>
                <w:szCs w:val="16"/>
              </w:rPr>
              <w:t>73</w:t>
            </w:r>
          </w:p>
        </w:tc>
      </w:tr>
      <w:tr w:rsidR="00F01555" w:rsidRPr="00EC03B5" w14:paraId="7B26BD7F" w14:textId="77777777" w:rsidTr="00EA6636">
        <w:trPr>
          <w:trHeight w:val="300"/>
          <w:jc w:val="center"/>
        </w:trPr>
        <w:tc>
          <w:tcPr>
            <w:tcW w:w="3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5565" w14:textId="0398B855" w:rsidR="00F01555" w:rsidRPr="00EC03B5" w:rsidRDefault="00F01555" w:rsidP="00F01555">
            <w:pPr>
              <w:spacing w:after="0"/>
              <w:ind w:firstLine="0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EC03B5">
              <w:rPr>
                <w:rFonts w:ascii="Myriad Pro" w:hAnsi="Myriad Pro" w:cs="Calibri"/>
                <w:b/>
                <w:bCs/>
                <w:color w:val="000000"/>
                <w:sz w:val="16"/>
                <w:szCs w:val="16"/>
              </w:rPr>
              <w:t>Quorum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EA92" w14:textId="11B35F86" w:rsidR="00F01555" w:rsidRPr="00EC03B5" w:rsidRDefault="00F01555" w:rsidP="00F01555">
            <w:pPr>
              <w:spacing w:after="0"/>
              <w:ind w:firstLine="0"/>
              <w:jc w:val="center"/>
              <w:rPr>
                <w:rFonts w:ascii="Myriad Pro" w:eastAsia="Times New Roman" w:hAnsi="Myriad Pro" w:cs="Calibri"/>
                <w:color w:val="000000"/>
                <w:sz w:val="16"/>
                <w:szCs w:val="16"/>
              </w:rPr>
            </w:pPr>
            <w:r w:rsidRPr="00EC03B5">
              <w:rPr>
                <w:rFonts w:ascii="Myriad Pro" w:hAnsi="Myriad Pro" w:cs="Calibri"/>
                <w:color w:val="000000"/>
                <w:sz w:val="16"/>
                <w:szCs w:val="16"/>
              </w:rPr>
              <w:t>38</w:t>
            </w:r>
          </w:p>
        </w:tc>
      </w:tr>
    </w:tbl>
    <w:p w14:paraId="1CF6AD6B" w14:textId="77777777" w:rsidR="00EA6636" w:rsidRPr="00EC03B5" w:rsidRDefault="00EA6636">
      <w:pPr>
        <w:rPr>
          <w:rFonts w:ascii="Myriad Pro" w:hAnsi="Myriad Pro"/>
          <w:sz w:val="16"/>
          <w:szCs w:val="16"/>
        </w:rPr>
      </w:pPr>
    </w:p>
    <w:p w14:paraId="2FDBFB20" w14:textId="77777777" w:rsidR="00404BCC" w:rsidRPr="00EC03B5" w:rsidRDefault="00404BCC" w:rsidP="003301B7">
      <w:pPr>
        <w:spacing w:after="0" w:line="240" w:lineRule="auto"/>
        <w:ind w:firstLine="0"/>
        <w:jc w:val="center"/>
        <w:rPr>
          <w:rFonts w:ascii="Myriad Pro" w:eastAsia="Times New Roman" w:hAnsi="Myriad Pro" w:cs="Times New Roman"/>
          <w:b/>
          <w:bCs/>
          <w:color w:val="FFFFFF"/>
          <w:sz w:val="16"/>
          <w:szCs w:val="16"/>
        </w:rPr>
        <w:sectPr w:rsidR="00404BCC" w:rsidRPr="00EC03B5" w:rsidSect="00AD64B1">
          <w:headerReference w:type="default" r:id="rId21"/>
          <w:footerReference w:type="default" r:id="rId22"/>
          <w:headerReference w:type="first" r:id="rId23"/>
          <w:type w:val="continuous"/>
          <w:pgSz w:w="12240" w:h="15840" w:code="1"/>
          <w:pgMar w:top="2016" w:right="720" w:bottom="245" w:left="720" w:header="648" w:footer="432" w:gutter="0"/>
          <w:cols w:space="720"/>
          <w:docGrid w:linePitch="360"/>
        </w:sectPr>
      </w:pPr>
    </w:p>
    <w:tbl>
      <w:tblPr>
        <w:tblW w:w="5363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1357"/>
        <w:gridCol w:w="1475"/>
      </w:tblGrid>
      <w:tr w:rsidR="00EC03B5" w:rsidRPr="00EC03B5" w14:paraId="7F89D36E" w14:textId="77777777" w:rsidTr="00EC03B5">
        <w:trPr>
          <w:cantSplit/>
          <w:trHeight w:val="385"/>
          <w:tblHeader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8453B" w:fill="18453B"/>
            <w:noWrap/>
            <w:vAlign w:val="center"/>
            <w:hideMark/>
          </w:tcPr>
          <w:p w14:paraId="2FDC3C0C" w14:textId="5A19EE68" w:rsidR="003301B7" w:rsidRPr="00EC03B5" w:rsidRDefault="003301B7" w:rsidP="003301B7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b/>
                <w:bCs/>
                <w:color w:val="FFFFFF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b/>
                <w:bCs/>
                <w:color w:val="FFFFFF"/>
                <w:sz w:val="16"/>
                <w:szCs w:val="16"/>
              </w:rPr>
              <w:t>Constituency/Title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8453B" w:fill="18453B"/>
            <w:noWrap/>
            <w:vAlign w:val="center"/>
            <w:hideMark/>
          </w:tcPr>
          <w:p w14:paraId="2EF87546" w14:textId="77777777" w:rsidR="003301B7" w:rsidRPr="00EC03B5" w:rsidRDefault="003301B7" w:rsidP="003301B7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b/>
                <w:bCs/>
                <w:color w:val="FFFFFF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b/>
                <w:bCs/>
                <w:color w:val="FFFFFF"/>
                <w:sz w:val="16"/>
                <w:szCs w:val="16"/>
              </w:rPr>
              <w:t xml:space="preserve">Name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18453B" w:fill="18453B"/>
            <w:noWrap/>
            <w:vAlign w:val="center"/>
            <w:hideMark/>
          </w:tcPr>
          <w:p w14:paraId="0CB7BAE6" w14:textId="77777777" w:rsidR="003301B7" w:rsidRPr="00EC03B5" w:rsidRDefault="003301B7" w:rsidP="003301B7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b/>
                <w:bCs/>
                <w:color w:val="FFFFFF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b/>
                <w:bCs/>
                <w:color w:val="FFFFFF"/>
                <w:sz w:val="16"/>
                <w:szCs w:val="16"/>
              </w:rPr>
              <w:t>Attendance</w:t>
            </w:r>
          </w:p>
        </w:tc>
      </w:tr>
      <w:tr w:rsidR="00EC03B5" w:rsidRPr="00EC03B5" w14:paraId="3BF7CF73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126E8" w14:textId="174EC2D2" w:rsidR="003301B7" w:rsidRPr="00EC03B5" w:rsidRDefault="00773BE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James Madison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E8D8A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Daniel Ahlquist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8B94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7DD2DC5C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E4AB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Human Medicine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5237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Jamie Alan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DCBD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192381A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CB806" w14:textId="11958C6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At Large</w:t>
            </w:r>
            <w:r w:rsidR="00EC03B5"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, Vice Chairperson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C88B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Stephanie Anthony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E663D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2BA1D13A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F3255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RCAH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ACE8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Eric Aronoff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10CB8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202A5682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46480" w14:textId="0706E24A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UCFT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078D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Susan Barman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7963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77B93A6A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345783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Osteopathic Medicine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B22B325" w14:textId="70350916" w:rsidR="003301B7" w:rsidRPr="00EC03B5" w:rsidRDefault="00D04872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 xml:space="preserve">Julia Busik (for </w:t>
            </w:r>
            <w:r w:rsidR="003301B7"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Jason Bazil</w:t>
            </w: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F7D5E" w14:textId="62CACDB9" w:rsidR="003301B7" w:rsidRPr="00EC03B5" w:rsidRDefault="00ED393D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13C9557C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802E85A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Business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298714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Jeff Beck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8D8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50DC689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DE121E2" w14:textId="648C7BCB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0DD988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Jane Bunnell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1E43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9FA093D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C864F7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Veterinary Medicine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7A3259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Stephan Carey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66693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07667F5C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625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Communication Arts and Sciences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B29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Dustin Carnahan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20E2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2A901D45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0A9F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Arts and Letters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43AE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Brahim Chakrani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53C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12A85F75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F9749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Osteopathic Medicine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BC6B3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Jacek Cholewicki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2B28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2BEF2F6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2C0A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Veterinary Medicine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4B203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Andres Contreras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DE88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ED2404E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27BB8B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Communication Arts and Sciences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F6AD75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Lucinda Davenport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2229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07021E4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2F9E021" w14:textId="10F16F5C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At</w:t>
            </w:r>
            <w:r w:rsidR="00251C1E"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 xml:space="preserve"> </w:t>
            </w: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7182C2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d'Ann de Simone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1B52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22457070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8D0F78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Arts and Letters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3B5C04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Danielle DeVoss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43F8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34D3C821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CF74F87" w14:textId="5BD4A261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At Large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6B2DBE4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Megan Donahue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783E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74BE968E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BB1592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Nursing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DB60BB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Katherine Dontje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CC14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CB70B0F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2AB6A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Communication Arts and Sciences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6D5A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David Ewoldsen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F40D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0CDAB834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03CEE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Social Science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E415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Peilei Fan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C858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3E5250E0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4C8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A96C3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Jeremy Francis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6930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268A80F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6F56E19" w14:textId="79E9524A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UCFA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08DB549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Mick Fulton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08345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40484F48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437E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Social Science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FE81" w14:textId="644A7784" w:rsidR="003301B7" w:rsidRPr="00EC03B5" w:rsidRDefault="00DD6DBA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 xml:space="preserve">Jennifer Carrera (for </w:t>
            </w:r>
            <w:r w:rsidR="003301B7"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Stephen Gasteyer</w:t>
            </w: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D3CF4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4BF2FC7B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5F1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4AB85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Mehrnaz Ghamami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ECA48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46BAF505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3CCC9B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UCSA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263FCFA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Nicolas Gisholt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CC7D4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Absent</w:t>
            </w:r>
          </w:p>
        </w:tc>
      </w:tr>
      <w:tr w:rsidR="00EC03B5" w:rsidRPr="00EC03B5" w14:paraId="1F81B179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D5694F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D9D7A88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Daniel Gould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2931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1F1D5F09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D8239C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Arts and Letters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7F0A5A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Juliet Guzzetta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F96E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7D80185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4D38F72" w14:textId="7C7608BD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Arts and Letters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332E494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Bump Halbritter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7C54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076C63A2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F3C29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Natural Science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3B98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Thomas Hamann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03DB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0D2E4149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702B5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Libraries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FD72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Alexandra Hauser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9F027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2B1F9B88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28B4DE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Human Medicine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537B21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Amber Heard-Booth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B6FD48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176089AC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69E8B4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UCGS, Nursing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B52A2C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Denise Hershey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65CE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Absent</w:t>
            </w:r>
          </w:p>
        </w:tc>
      </w:tr>
      <w:tr w:rsidR="00EC03B5" w:rsidRPr="00EC03B5" w14:paraId="5994CAA5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D8E4C7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Social Science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7179DC4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Pilar Horner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C0E7E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74DB5DA1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EF1BC" w14:textId="04B387E5" w:rsidR="003301B7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Agriculture &amp; Natural Resources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C924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Satish Joshi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5D8C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4182401D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E0ED" w14:textId="573A2D60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Social Science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8AC4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Raymond Jussaume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5106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Absent</w:t>
            </w:r>
          </w:p>
        </w:tc>
      </w:tr>
      <w:tr w:rsidR="00EC03B5" w:rsidRPr="00EC03B5" w14:paraId="4BFF703B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2816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C648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Mary Juzwik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5E4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391DF4FA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181683E" w14:textId="7651924D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 xml:space="preserve">At Large, </w:t>
            </w:r>
            <w:r w:rsidR="00EC03B5"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Chairperson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C88E01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Karen Kelly-Blake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912A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318542BC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4BDFE7" w14:textId="2AD9C58B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At Large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8CE3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Andrea Kepsel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ED6D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4F354A92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05E0275" w14:textId="6C0B126D" w:rsidR="003301B7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Agriculture &amp; Natural Resources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1912C6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Dana Kirk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051F8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Absent</w:t>
            </w:r>
          </w:p>
        </w:tc>
      </w:tr>
      <w:tr w:rsidR="00EC03B5" w:rsidRPr="00EC03B5" w14:paraId="0716EDE6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A7A94B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Education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BA7E38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Spyros Konstantopoulos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CFC073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03BDA3E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1362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Lyman Briggs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7F08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Rob LaDuca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2596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671937D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3306E0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Osteopathic Medicine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3FA5698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Kin.Sing Lee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8BA59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26769BC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4143A" w14:textId="3FC0692E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UCUE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8CB8A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Gina Leinninger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53823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2A3C60C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0350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F1E5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Tongtong Li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ADBE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4268AE20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FF1A7F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UCAG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4C6180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Jack Lipton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C30E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227664A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CEAC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Arts and Letters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69B85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Sandra Logan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91A0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3415B37B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4C8BFB2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Libraries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12DD71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Lisa Lorenzo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466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3F96BD46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3510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Nursing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816C5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Gayle Lourens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E30E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Absent</w:t>
            </w:r>
          </w:p>
        </w:tc>
      </w:tr>
      <w:tr w:rsidR="00EC03B5" w:rsidRPr="00EC03B5" w14:paraId="1CC98FDD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F87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Natural Science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363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Michelle Mazei-Robison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AF6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A34FDCE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0CBA7" w14:textId="33ACEB1C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UCC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1B29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Marci Mechtel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0F1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41C72924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A0A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Human Medicine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FD55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Cristian Meghea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A6C3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8F35EBF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220C6" w14:textId="3CE59ECF" w:rsidR="003301B7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Agriculture &amp; Natural Resources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00579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Sinem Mollaoglu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EDFF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2C411D49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B86B8E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Natural Science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A71396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Aaron Odom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343E9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01ED3C9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90D329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James Madison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A5B9A9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Anna Pegler-Gordon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729E3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0CFF388F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9AFBC8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Academic Specialists</w:t>
            </w:r>
          </w:p>
        </w:tc>
        <w:tc>
          <w:tcPr>
            <w:tcW w:w="1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5E17B1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Grace Pregent</w:t>
            </w:r>
          </w:p>
        </w:tc>
        <w:tc>
          <w:tcPr>
            <w:tcW w:w="1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AE8B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1E20E401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98BA2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Music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E9CD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Ken Prouty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3DFE3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0333CA89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ED7BA59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Libraries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514ED2E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Lisa Robinson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D97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1DDC3247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4EDA4BC" w14:textId="33C570CA" w:rsidR="003301B7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Agriculture &amp; Natural Resources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BD5BEA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Brian Roth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EFA7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89C9011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3818F5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RCAH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C656D6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Lauren Rusell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3C07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0977109D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594FC46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Business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42E704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Ayalla Ruvio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D505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386708F8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7C50AD0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Veterinary Medicine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1D3C94B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Rob Sanders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32C4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24172AD9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63CFF61F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Social Science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3C21EFE9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Ryan Scrivens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7FA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52A126A1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7D38001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Law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77E2708A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Wenona Singel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45797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7ECFC468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0B53C21D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Osteopathic Medicine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14:paraId="274A7AEC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Erik Shapiro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A85E6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Absent</w:t>
            </w:r>
          </w:p>
        </w:tc>
      </w:tr>
      <w:tr w:rsidR="00EC03B5" w:rsidRPr="00EC03B5" w14:paraId="5C1F31C5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D3BA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Business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D497B" w14:textId="77777777" w:rsidR="003301B7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John Spink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8D563" w14:textId="20831B82" w:rsidR="00EC03B5" w:rsidRPr="00EC03B5" w:rsidRDefault="003301B7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6EEA71E2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7EE26" w14:textId="5769AF7B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Emeriti Faculty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B7D369" w14:textId="0C7DD6E1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Gary Stone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365867" w14:textId="52A93D5E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Absent</w:t>
            </w:r>
          </w:p>
        </w:tc>
      </w:tr>
      <w:tr w:rsidR="00EC03B5" w:rsidRPr="00EC03B5" w14:paraId="036E8BD3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1D8BF4" w14:textId="41A431DD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EC597" w14:textId="5319C8A5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Pang Ning Tan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3F034D" w14:textId="1F334839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00CCC604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8F3B47" w14:textId="0F703382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Agriculture &amp; Natural Resources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1BB55" w14:textId="5E74C177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Brian Teppen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DC699E" w14:textId="402ED7C2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3A88E0BC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EFAFF" w14:textId="60180C09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Human Medicine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EFFDC0" w14:textId="159297F4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Michael Williams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E684FF" w14:textId="33DC2796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29ECF05A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6576D" w14:textId="58E65A9F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Natural Science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74E1F7" w14:textId="182F7B2E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Willie Wong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0D93D4" w14:textId="70955007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7ABFD797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D795A" w14:textId="2B2BFEDA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Engineering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51E34" w14:textId="51DCB0A9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Mark Worden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5486B0" w14:textId="1A721777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7AFBA335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C0A085" w14:textId="7C37C257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FRIB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AF7F8" w14:textId="02277E1E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Chris Wrede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679CEB" w14:textId="401DF7C6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Present</w:t>
            </w:r>
          </w:p>
        </w:tc>
      </w:tr>
      <w:tr w:rsidR="00EC03B5" w:rsidRPr="00EC03B5" w14:paraId="4D06CC14" w14:textId="77777777" w:rsidTr="00EC03B5">
        <w:trPr>
          <w:cantSplit/>
          <w:trHeight w:val="385"/>
          <w:jc w:val="center"/>
        </w:trPr>
        <w:tc>
          <w:tcPr>
            <w:tcW w:w="2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07959" w14:textId="28B1B508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Human Medicine</w:t>
            </w: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3C4A6A" w14:textId="447AB000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Hua Xiao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F7A61" w14:textId="31BEBD67" w:rsidR="00EC03B5" w:rsidRPr="00EC03B5" w:rsidRDefault="00EC03B5" w:rsidP="00EC03B5">
            <w:pPr>
              <w:spacing w:after="0" w:line="240" w:lineRule="auto"/>
              <w:ind w:firstLine="0"/>
              <w:jc w:val="center"/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</w:pPr>
            <w:r w:rsidRPr="00EC03B5">
              <w:rPr>
                <w:rFonts w:ascii="Myriad Pro" w:eastAsia="Times New Roman" w:hAnsi="Myriad Pro" w:cs="Times New Roman"/>
                <w:color w:val="000000"/>
                <w:sz w:val="16"/>
                <w:szCs w:val="16"/>
              </w:rPr>
              <w:t>Absent</w:t>
            </w:r>
          </w:p>
        </w:tc>
      </w:tr>
    </w:tbl>
    <w:p w14:paraId="4F93F055" w14:textId="77777777" w:rsidR="00404BCC" w:rsidRPr="00251C1E" w:rsidRDefault="00404BCC" w:rsidP="003301B7">
      <w:pPr>
        <w:ind w:left="-360" w:firstLine="0"/>
        <w:rPr>
          <w:rFonts w:ascii="Myriad Pro" w:hAnsi="Myriad Pro"/>
          <w:sz w:val="16"/>
          <w:szCs w:val="16"/>
        </w:rPr>
        <w:sectPr w:rsidR="00404BCC" w:rsidRPr="00251C1E" w:rsidSect="00404BCC">
          <w:type w:val="continuous"/>
          <w:pgSz w:w="12240" w:h="15840" w:code="1"/>
          <w:pgMar w:top="2016" w:right="720" w:bottom="245" w:left="720" w:header="648" w:footer="432" w:gutter="0"/>
          <w:cols w:num="2" w:space="720"/>
          <w:docGrid w:linePitch="360"/>
        </w:sectPr>
      </w:pPr>
    </w:p>
    <w:p w14:paraId="2F21DBCD" w14:textId="253DD152" w:rsidR="00AA4F14" w:rsidRPr="00251C1E" w:rsidRDefault="00AA4F14" w:rsidP="003301B7">
      <w:pPr>
        <w:ind w:left="-360" w:firstLine="0"/>
        <w:rPr>
          <w:rFonts w:ascii="Myriad Pro" w:hAnsi="Myriad Pro"/>
          <w:sz w:val="16"/>
          <w:szCs w:val="16"/>
        </w:rPr>
      </w:pPr>
    </w:p>
    <w:sectPr w:rsidR="00AA4F14" w:rsidRPr="00251C1E" w:rsidSect="00AD64B1">
      <w:type w:val="continuous"/>
      <w:pgSz w:w="12240" w:h="15840" w:code="1"/>
      <w:pgMar w:top="2016" w:right="720" w:bottom="245" w:left="720" w:header="64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443EF" w14:textId="77777777" w:rsidR="00131A00" w:rsidRDefault="00131A00" w:rsidP="006C12FE">
      <w:r>
        <w:separator/>
      </w:r>
    </w:p>
  </w:endnote>
  <w:endnote w:type="continuationSeparator" w:id="0">
    <w:p w14:paraId="1CD3B0D2" w14:textId="77777777" w:rsidR="00131A00" w:rsidRDefault="00131A00" w:rsidP="006C12FE">
      <w:r>
        <w:continuationSeparator/>
      </w:r>
    </w:p>
  </w:endnote>
  <w:endnote w:type="continuationNotice" w:id="1">
    <w:p w14:paraId="4851CB1C" w14:textId="77777777" w:rsidR="00131A00" w:rsidRDefault="00131A00" w:rsidP="006C1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051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A3897" w14:textId="021CA015" w:rsidR="00CC202B" w:rsidRDefault="00CC20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890C24">
          <w:rPr>
            <w:noProof/>
          </w:rPr>
          <w:t xml:space="preserve"> of 6</w:t>
        </w:r>
      </w:p>
    </w:sdtContent>
  </w:sdt>
  <w:p w14:paraId="0DE8EC88" w14:textId="77777777" w:rsidR="00CC202B" w:rsidRDefault="00CC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D192" w14:textId="7BB78254" w:rsidR="5180FA76" w:rsidRPr="00724ECC" w:rsidRDefault="00724ECC" w:rsidP="006C12FE">
    <w:pPr>
      <w:pStyle w:val="FooterText"/>
    </w:pPr>
    <w:r w:rsidRPr="00724ECC">
      <w:rPr>
        <w:noProof/>
      </w:rPr>
      <w:fldChar w:fldCharType="begin"/>
    </w:r>
    <w:r w:rsidRPr="00724ECC">
      <w:rPr>
        <w:noProof/>
      </w:rPr>
      <w:instrText xml:space="preserve"> PAGE  \* Arabic  \* MERGEFORMAT </w:instrText>
    </w:r>
    <w:r w:rsidRPr="00724ECC">
      <w:rPr>
        <w:noProof/>
      </w:rPr>
      <w:fldChar w:fldCharType="separate"/>
    </w:r>
    <w:r w:rsidRPr="00724ECC">
      <w:rPr>
        <w:noProof/>
      </w:rPr>
      <w:t>1</w:t>
    </w:r>
    <w:r w:rsidRPr="00724ECC">
      <w:rPr>
        <w:noProof/>
      </w:rPr>
      <w:fldChar w:fldCharType="end"/>
    </w:r>
    <w:r w:rsidRPr="00724ECC">
      <w:rPr>
        <w:noProof/>
      </w:rPr>
      <w:t xml:space="preserve"> of </w:t>
    </w:r>
    <w:r w:rsidRPr="00724ECC">
      <w:rPr>
        <w:noProof/>
      </w:rPr>
      <w:fldChar w:fldCharType="begin"/>
    </w:r>
    <w:r w:rsidRPr="00724ECC">
      <w:rPr>
        <w:noProof/>
      </w:rPr>
      <w:instrText xml:space="preserve"> NUMPAGES  \* Arabic  \* MERGEFORMAT </w:instrText>
    </w:r>
    <w:r w:rsidRPr="00724ECC">
      <w:rPr>
        <w:noProof/>
      </w:rPr>
      <w:fldChar w:fldCharType="separate"/>
    </w:r>
    <w:r w:rsidRPr="00724ECC">
      <w:rPr>
        <w:noProof/>
      </w:rPr>
      <w:t>2</w:t>
    </w:r>
    <w:r w:rsidRPr="00724E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24E0" w14:textId="77777777" w:rsidR="00131A00" w:rsidRDefault="00131A00" w:rsidP="006C12FE">
      <w:r>
        <w:separator/>
      </w:r>
    </w:p>
  </w:footnote>
  <w:footnote w:type="continuationSeparator" w:id="0">
    <w:p w14:paraId="0BD16883" w14:textId="77777777" w:rsidR="00131A00" w:rsidRDefault="00131A00" w:rsidP="006C12FE">
      <w:r>
        <w:continuationSeparator/>
      </w:r>
    </w:p>
  </w:footnote>
  <w:footnote w:type="continuationNotice" w:id="1">
    <w:p w14:paraId="3C739D47" w14:textId="77777777" w:rsidR="00131A00" w:rsidRDefault="00131A00" w:rsidP="006C12FE"/>
  </w:footnote>
  <w:footnote w:id="2">
    <w:p w14:paraId="4ED00BE6" w14:textId="14670F6D" w:rsidR="00C84B24" w:rsidRPr="00830BD9" w:rsidRDefault="00C84B24" w:rsidP="006C12FE">
      <w:pPr>
        <w:pStyle w:val="FootnoteText"/>
      </w:pPr>
      <w:r w:rsidRPr="00830BD9">
        <w:rPr>
          <w:rStyle w:val="FootnoteReference"/>
        </w:rPr>
        <w:footnoteRef/>
      </w:r>
      <w:r w:rsidRPr="00830BD9">
        <w:t xml:space="preserve"> A video of </w:t>
      </w:r>
      <w:r w:rsidR="00950202">
        <w:t>all</w:t>
      </w:r>
      <w:r w:rsidRPr="00830BD9">
        <w:t xml:space="preserve"> remarks and the rest of the meeting is available at</w:t>
      </w:r>
      <w:r w:rsidR="002A6923">
        <w:t xml:space="preserve"> </w:t>
      </w:r>
      <w:hyperlink r:id="rId1" w:history="1">
        <w:r w:rsidR="002A6923" w:rsidRPr="00E71FB2">
          <w:rPr>
            <w:rStyle w:val="Hyperlink"/>
          </w:rPr>
          <w:t>https://acadgov.msu.edu/faculty-senate/minutes/march-15-2022</w:t>
        </w:r>
      </w:hyperlink>
      <w:r w:rsidRPr="00830BD9">
        <w:t>.</w:t>
      </w:r>
      <w:r w:rsidRPr="00830BD9"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448B" w14:textId="77777777" w:rsidR="00CD37D6" w:rsidRDefault="0039027D">
    <w:pPr>
      <w:pStyle w:val="Header"/>
    </w:pPr>
    <w:r>
      <w:rPr>
        <w:noProof/>
      </w:rPr>
      <w:pict w14:anchorId="0565D2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4098" type="#_x0000_t136" style="position:absolute;left:0;text-align:left;margin-left:0;margin-top:0;width:485.3pt;height:194.1pt;rotation:315;z-index:-2516582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DCE1" w14:textId="77777777" w:rsidR="00CD37D6" w:rsidRPr="008661C1" w:rsidRDefault="00CD37D6">
    <w:pPr>
      <w:pStyle w:val="Header"/>
      <w:rPr>
        <w:sz w:val="24"/>
        <w:szCs w:val="24"/>
      </w:rPr>
    </w:pPr>
    <w:r w:rsidRPr="008661C1"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6A861B9C" wp14:editId="504BAC22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77812" cy="1109980"/>
              <wp:effectExtent l="0" t="0" r="0" b="13970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7812" cy="1109980"/>
                        <a:chOff x="0" y="0"/>
                        <a:chExt cx="7077812" cy="1109980"/>
                      </a:xfrm>
                    </wpg:grpSpPr>
                    <wps:wsp>
                      <wps:cNvPr id="33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11760"/>
                          <a:ext cx="3611880" cy="88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D740A" w14:textId="532D4C2A" w:rsidR="00CD37D6" w:rsidRPr="00F81FB5" w:rsidRDefault="00CD37D6" w:rsidP="00CC202B">
                            <w:pPr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Faculty Senate</w:t>
                            </w:r>
                            <w:r w:rsidRPr="00F81FB5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CC202B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Minutes</w:t>
                            </w:r>
                            <w:r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March 1</w:t>
                            </w:r>
                            <w:r w:rsidR="00890C24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3854602" y="159385"/>
                          <a:ext cx="322321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C660E" w14:textId="3FFE8C8F" w:rsidR="00CD37D6" w:rsidRPr="00F81FB5" w:rsidRDefault="00CD37D6" w:rsidP="003902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274A6C88" wp14:editId="5815F66D">
                                  <wp:extent cx="2536190" cy="602615"/>
                                  <wp:effectExtent l="0" t="0" r="0" b="6985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A861B9C" id="Group 32" o:spid="_x0000_s1026" style="position:absolute;left:0;text-align:left;margin-left:0;margin-top:-22.5pt;width:557.3pt;height:87.4pt;z-index:251658247;mso-position-horizontal:center;mso-position-horizontal-relative:margin;mso-width-relative:margin;mso-height-relative:margin" coordsize="70778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1524;top:1117;width:36118;height:8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<v:textbox>
                  <w:txbxContent>
                    <w:p w14:paraId="68CD740A" w14:textId="532D4C2A" w:rsidR="00CD37D6" w:rsidRPr="00F81FB5" w:rsidRDefault="00CD37D6" w:rsidP="00CC202B">
                      <w:pPr>
                        <w:ind w:firstLine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Faculty Senate</w:t>
                      </w:r>
                      <w:r w:rsidRPr="00F81FB5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CC202B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Minutes</w:t>
                      </w:r>
                      <w:r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March 1</w:t>
                      </w:r>
                      <w:r w:rsidR="00890C24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</v:shape>
              <v:shape id="_x0000_s1029" type="#_x0000_t202" style="position:absolute;left:38546;top:1593;width:32232;height:7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193C660E" w14:textId="3FFE8C8F" w:rsidR="00CD37D6" w:rsidRPr="00F81FB5" w:rsidRDefault="00CD37D6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274A6C88" wp14:editId="5815F66D">
                            <wp:extent cx="2536190" cy="602615"/>
                            <wp:effectExtent l="0" t="0" r="0" b="6985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1DF49435" w14:textId="77777777" w:rsidR="00CD37D6" w:rsidRPr="008661C1" w:rsidRDefault="00CD37D6">
    <w:pPr>
      <w:pStyle w:val="Header"/>
      <w:rPr>
        <w:sz w:val="24"/>
        <w:szCs w:val="24"/>
      </w:rPr>
    </w:pPr>
  </w:p>
  <w:p w14:paraId="4AE68175" w14:textId="77777777" w:rsidR="00CD37D6" w:rsidRPr="008661C1" w:rsidRDefault="00CD37D6">
    <w:pPr>
      <w:pStyle w:val="Header"/>
      <w:rPr>
        <w:sz w:val="24"/>
        <w:szCs w:val="24"/>
      </w:rPr>
    </w:pPr>
  </w:p>
  <w:p w14:paraId="080134EE" w14:textId="77777777" w:rsidR="00CD37D6" w:rsidRPr="008661C1" w:rsidRDefault="00CD37D6">
    <w:pPr>
      <w:pStyle w:val="Header"/>
      <w:rPr>
        <w:sz w:val="24"/>
        <w:szCs w:val="24"/>
      </w:rPr>
    </w:pPr>
  </w:p>
  <w:p w14:paraId="3158569E" w14:textId="77777777" w:rsidR="00CD37D6" w:rsidRPr="008661C1" w:rsidRDefault="00CD37D6" w:rsidP="00C41485">
    <w:pPr>
      <w:pStyle w:val="Header"/>
      <w:ind w:firstLine="0"/>
      <w:rPr>
        <w:sz w:val="24"/>
        <w:szCs w:val="24"/>
      </w:rPr>
    </w:pPr>
    <w:r w:rsidRPr="008661C1">
      <w:rPr>
        <w:noProof/>
        <w:sz w:val="24"/>
        <w:szCs w:val="24"/>
      </w:rPr>
      <w:drawing>
        <wp:anchor distT="0" distB="0" distL="114300" distR="114300" simplePos="0" relativeHeight="251658246" behindDoc="0" locked="0" layoutInCell="1" allowOverlap="1" wp14:anchorId="234AAAD0" wp14:editId="591B3661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2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1E57B" w14:textId="77777777" w:rsidR="00CD37D6" w:rsidRDefault="0039027D">
    <w:pPr>
      <w:pStyle w:val="Header"/>
    </w:pPr>
    <w:r>
      <w:rPr>
        <w:noProof/>
      </w:rPr>
      <w:pict w14:anchorId="2E4359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4097" type="#_x0000_t136" style="position:absolute;left:0;text-align:left;margin-left:0;margin-top:0;width:485.3pt;height:194.1pt;rotation:315;z-index:-251658231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3720" w14:textId="418E4F11" w:rsidR="00FB1AB1" w:rsidRDefault="00FB1AB1" w:rsidP="00FB1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48FECAC" wp14:editId="106BDB14">
              <wp:simplePos x="0" y="0"/>
              <wp:positionH relativeFrom="margin">
                <wp:align>right</wp:align>
              </wp:positionH>
              <wp:positionV relativeFrom="paragraph">
                <wp:posOffset>-264795</wp:posOffset>
              </wp:positionV>
              <wp:extent cx="2752725" cy="1043305"/>
              <wp:effectExtent l="0" t="0" r="0" b="444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1043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B616CB" w14:textId="542C177F" w:rsidR="00FB1AB1" w:rsidRPr="00F81FB5" w:rsidRDefault="00FB1AB1" w:rsidP="00FB1AB1">
                          <w:pPr>
                            <w:spacing w:after="0" w:line="240" w:lineRule="auto"/>
                            <w:ind w:firstLine="0"/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33456C84" wp14:editId="0976ED08">
                                <wp:extent cx="2536190" cy="602615"/>
                                <wp:effectExtent l="0" t="0" r="0" b="0"/>
                                <wp:docPr id="87" name="Picture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48FECA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left:0;text-align:left;margin-left:165.55pt;margin-top:-20.85pt;width:216.75pt;height:82.15pt;z-index:25165824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" filled="f" stroked="f">
              <v:textbox>
                <w:txbxContent>
                  <w:p w14:paraId="52B616CB" w14:textId="542C177F" w:rsidR="00FB1AB1" w:rsidRPr="00F81FB5" w:rsidRDefault="00FB1AB1" w:rsidP="00FB1AB1">
                    <w:pPr>
                      <w:spacing w:after="0" w:line="240" w:lineRule="auto"/>
                      <w:ind w:firstLine="0"/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33456C84" wp14:editId="0976ED08">
                          <wp:extent cx="2536190" cy="602615"/>
                          <wp:effectExtent l="0" t="0" r="0" b="0"/>
                          <wp:docPr id="87" name="Picture 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A6411CF" wp14:editId="5E15353C">
              <wp:simplePos x="0" y="0"/>
              <wp:positionH relativeFrom="column">
                <wp:posOffset>28575</wp:posOffset>
              </wp:positionH>
              <wp:positionV relativeFrom="paragraph">
                <wp:posOffset>-287020</wp:posOffset>
              </wp:positionV>
              <wp:extent cx="3611880" cy="1033780"/>
              <wp:effectExtent l="0" t="0" r="0" b="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F4FBAD" w14:textId="32EF6EC1" w:rsidR="005526EA" w:rsidRDefault="004C5E60" w:rsidP="00FB1AB1">
                          <w:pPr>
                            <w:pStyle w:val="Header2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rStyle w:val="Header1Char"/>
                            </w:rPr>
                            <w:t xml:space="preserve">Faculty Senate </w:t>
                          </w:r>
                        </w:p>
                        <w:p w14:paraId="6332518A" w14:textId="601D824F" w:rsidR="00FB1AB1" w:rsidRPr="00F81FB5" w:rsidRDefault="00EC03B5" w:rsidP="00FB1AB1">
                          <w:pPr>
                            <w:pStyle w:val="Header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Header2Char"/>
                            </w:rPr>
                            <w:t xml:space="preserve">Draft </w:t>
                          </w:r>
                          <w:r w:rsidR="00FB1AB1" w:rsidRPr="00214BDB">
                            <w:rPr>
                              <w:rStyle w:val="Header2Char"/>
                            </w:rPr>
                            <w:t>Minutes</w:t>
                          </w:r>
                          <w:r w:rsidR="00FB1AB1" w:rsidRPr="00214BDB">
                            <w:rPr>
                              <w:rStyle w:val="Header2Char"/>
                            </w:rPr>
                            <w:br/>
                          </w:r>
                          <w:r w:rsidR="004D731C">
                            <w:rPr>
                              <w:rStyle w:val="Header2Char"/>
                            </w:rPr>
                            <w:t>March 15</w:t>
                          </w:r>
                          <w:r w:rsidR="00FB1AB1" w:rsidRPr="00214BDB">
                            <w:rPr>
                              <w:rStyle w:val="Header2Char"/>
                            </w:rPr>
                            <w:t>, 2022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A6411CF" id="Title 1" o:spid="_x0000_s1031" type="#_x0000_t202" style="position:absolute;left:0;text-align:left;margin-left:2.25pt;margin-top:-22.6pt;width:284.4pt;height:81.4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" filled="f" stroked="f">
              <v:textbox>
                <w:txbxContent>
                  <w:p w14:paraId="5FF4FBAD" w14:textId="32EF6EC1" w:rsidR="005526EA" w:rsidRDefault="004C5E60" w:rsidP="00FB1AB1">
                    <w:pPr>
                      <w:pStyle w:val="Header2"/>
                      <w:rPr>
                        <w:b/>
                        <w:sz w:val="40"/>
                      </w:rPr>
                    </w:pPr>
                    <w:r>
                      <w:rPr>
                        <w:rStyle w:val="Header1Char"/>
                      </w:rPr>
                      <w:t xml:space="preserve">Faculty Senate </w:t>
                    </w:r>
                  </w:p>
                  <w:p w14:paraId="6332518A" w14:textId="601D824F" w:rsidR="00FB1AB1" w:rsidRPr="00F81FB5" w:rsidRDefault="00EC03B5" w:rsidP="00FB1AB1">
                    <w:pPr>
                      <w:pStyle w:val="Header2"/>
                      <w:rPr>
                        <w:sz w:val="14"/>
                        <w:szCs w:val="14"/>
                      </w:rPr>
                    </w:pPr>
                    <w:r>
                      <w:rPr>
                        <w:rStyle w:val="Header2Char"/>
                      </w:rPr>
                      <w:t xml:space="preserve">Draft </w:t>
                    </w:r>
                    <w:r w:rsidR="00FB1AB1" w:rsidRPr="00214BDB">
                      <w:rPr>
                        <w:rStyle w:val="Header2Char"/>
                      </w:rPr>
                      <w:t>Minutes</w:t>
                    </w:r>
                    <w:r w:rsidR="00FB1AB1" w:rsidRPr="00214BDB">
                      <w:rPr>
                        <w:rStyle w:val="Header2Char"/>
                      </w:rPr>
                      <w:br/>
                    </w:r>
                    <w:r w:rsidR="004D731C">
                      <w:rPr>
                        <w:rStyle w:val="Header2Char"/>
                      </w:rPr>
                      <w:t>March 15</w:t>
                    </w:r>
                    <w:r w:rsidR="00FB1AB1" w:rsidRPr="00214BDB">
                      <w:rPr>
                        <w:rStyle w:val="Header2Char"/>
                      </w:rPr>
                      <w:t>,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D4337A7" wp14:editId="5DFB9E12">
              <wp:simplePos x="0" y="0"/>
              <wp:positionH relativeFrom="column">
                <wp:posOffset>-88265</wp:posOffset>
              </wp:positionH>
              <wp:positionV relativeFrom="paragraph">
                <wp:posOffset>-327025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rect w14:anchorId="643C885F" id="Rectangle 1" o:spid="_x0000_s1026" style="position:absolute;margin-left:-6.95pt;margin-top:-25.75pt;width:552.3pt;height:87.4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" fillcolor="#18453b" strokecolor="#093f2c" strokeweight=".5pt">
              <v:path arrowok="t"/>
            </v:rect>
          </w:pict>
        </mc:Fallback>
      </mc:AlternateContent>
    </w:r>
  </w:p>
  <w:p w14:paraId="0F459EC7" w14:textId="2C000904" w:rsidR="004D25CB" w:rsidRPr="00C91E5E" w:rsidRDefault="00FB1AB1" w:rsidP="00AD64B1">
    <w:pPr>
      <w:pStyle w:val="Header"/>
      <w:ind w:firstLine="0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8B784F5" wp14:editId="5374709D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4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91E5E">
      <w:rPr>
        <w:noProof/>
      </w:rPr>
      <w:drawing>
        <wp:anchor distT="0" distB="0" distL="114300" distR="114300" simplePos="0" relativeHeight="251658241" behindDoc="0" locked="0" layoutInCell="1" allowOverlap="1" wp14:anchorId="346FC3C2" wp14:editId="06298AB4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8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9F34" w14:textId="25DD18FB" w:rsidR="004D25CB" w:rsidRDefault="006C76E6" w:rsidP="006C12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AAE8DA" wp14:editId="6C0698C6">
          <wp:simplePos x="0" y="0"/>
          <wp:positionH relativeFrom="margin">
            <wp:align>center</wp:align>
          </wp:positionH>
          <wp:positionV relativeFrom="paragraph">
            <wp:posOffset>-265430</wp:posOffset>
          </wp:positionV>
          <wp:extent cx="7040880" cy="1088136"/>
          <wp:effectExtent l="0" t="0" r="0" b="0"/>
          <wp:wrapThrough wrapText="bothSides">
            <wp:wrapPolygon edited="0">
              <wp:start x="0" y="0"/>
              <wp:lineTo x="0" y="21184"/>
              <wp:lineTo x="21506" y="21184"/>
              <wp:lineTo x="21506" y="0"/>
              <wp:lineTo x="0" y="0"/>
            </wp:wrapPolygon>
          </wp:wrapThrough>
          <wp:docPr id="86" name="Picture 86" descr="Graphic reading &quot;Michigan State University, The Steering Committee, Minutes, April 7, 2020&quot; with the Spartan helme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1088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32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6EF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8EC7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7E06B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D0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60901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D6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285F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C44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3AB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A42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0F11A7"/>
    <w:multiLevelType w:val="multilevel"/>
    <w:tmpl w:val="1CE292C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CC5F29"/>
    <w:multiLevelType w:val="hybridMultilevel"/>
    <w:tmpl w:val="BB38E878"/>
    <w:lvl w:ilvl="0" w:tplc="5A20E3E8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4" w15:restartNumberingAfterBreak="0">
    <w:nsid w:val="1B850103"/>
    <w:multiLevelType w:val="hybridMultilevel"/>
    <w:tmpl w:val="2390D4C4"/>
    <w:lvl w:ilvl="0" w:tplc="AF2259DE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5" w15:restartNumberingAfterBreak="0">
    <w:nsid w:val="277E4F96"/>
    <w:multiLevelType w:val="multilevel"/>
    <w:tmpl w:val="074A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10D3F"/>
    <w:multiLevelType w:val="multilevel"/>
    <w:tmpl w:val="BA5864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7" w15:restartNumberingAfterBreak="0">
    <w:nsid w:val="2BCC796B"/>
    <w:multiLevelType w:val="hybridMultilevel"/>
    <w:tmpl w:val="5AA6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51708"/>
    <w:multiLevelType w:val="hybridMultilevel"/>
    <w:tmpl w:val="D3087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46F92"/>
    <w:multiLevelType w:val="hybridMultilevel"/>
    <w:tmpl w:val="6096D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133F8"/>
    <w:multiLevelType w:val="multilevel"/>
    <w:tmpl w:val="56486578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cstheme="majorHAnsi" w:hint="default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1" w15:restartNumberingAfterBreak="0">
    <w:nsid w:val="7D1F58D9"/>
    <w:multiLevelType w:val="hybridMultilevel"/>
    <w:tmpl w:val="F30CB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353F9"/>
    <w:multiLevelType w:val="hybridMultilevel"/>
    <w:tmpl w:val="652EF8E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 w16cid:durableId="2105953461">
    <w:abstractNumId w:val="20"/>
  </w:num>
  <w:num w:numId="2" w16cid:durableId="1183545794">
    <w:abstractNumId w:val="16"/>
  </w:num>
  <w:num w:numId="3" w16cid:durableId="934098318">
    <w:abstractNumId w:val="15"/>
  </w:num>
  <w:num w:numId="4" w16cid:durableId="1679959721">
    <w:abstractNumId w:val="14"/>
  </w:num>
  <w:num w:numId="5" w16cid:durableId="1162966623">
    <w:abstractNumId w:val="13"/>
  </w:num>
  <w:num w:numId="6" w16cid:durableId="1003431109">
    <w:abstractNumId w:val="22"/>
  </w:num>
  <w:num w:numId="7" w16cid:durableId="2099137243">
    <w:abstractNumId w:val="18"/>
  </w:num>
  <w:num w:numId="8" w16cid:durableId="1828476203">
    <w:abstractNumId w:val="11"/>
  </w:num>
  <w:num w:numId="9" w16cid:durableId="1456217272">
    <w:abstractNumId w:val="12"/>
  </w:num>
  <w:num w:numId="10" w16cid:durableId="1495604333">
    <w:abstractNumId w:val="17"/>
  </w:num>
  <w:num w:numId="11" w16cid:durableId="183401462">
    <w:abstractNumId w:val="21"/>
  </w:num>
  <w:num w:numId="12" w16cid:durableId="876350741">
    <w:abstractNumId w:val="10"/>
  </w:num>
  <w:num w:numId="13" w16cid:durableId="442967533">
    <w:abstractNumId w:val="19"/>
  </w:num>
  <w:num w:numId="14" w16cid:durableId="1955398896">
    <w:abstractNumId w:val="9"/>
  </w:num>
  <w:num w:numId="15" w16cid:durableId="1799760755">
    <w:abstractNumId w:val="7"/>
  </w:num>
  <w:num w:numId="16" w16cid:durableId="1782450466">
    <w:abstractNumId w:val="6"/>
  </w:num>
  <w:num w:numId="17" w16cid:durableId="1617102613">
    <w:abstractNumId w:val="5"/>
  </w:num>
  <w:num w:numId="18" w16cid:durableId="638532195">
    <w:abstractNumId w:val="4"/>
  </w:num>
  <w:num w:numId="19" w16cid:durableId="986058558">
    <w:abstractNumId w:val="8"/>
  </w:num>
  <w:num w:numId="20" w16cid:durableId="1534885508">
    <w:abstractNumId w:val="3"/>
  </w:num>
  <w:num w:numId="21" w16cid:durableId="1585915254">
    <w:abstractNumId w:val="2"/>
  </w:num>
  <w:num w:numId="22" w16cid:durableId="913130394">
    <w:abstractNumId w:val="1"/>
  </w:num>
  <w:num w:numId="23" w16cid:durableId="510681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C4"/>
    <w:rsid w:val="00001F06"/>
    <w:rsid w:val="00005B3E"/>
    <w:rsid w:val="00012668"/>
    <w:rsid w:val="00012951"/>
    <w:rsid w:val="0001452E"/>
    <w:rsid w:val="0002126F"/>
    <w:rsid w:val="000272CC"/>
    <w:rsid w:val="00027383"/>
    <w:rsid w:val="00030AB0"/>
    <w:rsid w:val="00031AFE"/>
    <w:rsid w:val="0003725A"/>
    <w:rsid w:val="0004563C"/>
    <w:rsid w:val="00045DC8"/>
    <w:rsid w:val="00050E4C"/>
    <w:rsid w:val="00053D2D"/>
    <w:rsid w:val="000540A0"/>
    <w:rsid w:val="000540A8"/>
    <w:rsid w:val="000561AF"/>
    <w:rsid w:val="000618AA"/>
    <w:rsid w:val="00062C38"/>
    <w:rsid w:val="00064ED3"/>
    <w:rsid w:val="00067311"/>
    <w:rsid w:val="00071E9E"/>
    <w:rsid w:val="00072F12"/>
    <w:rsid w:val="0008365D"/>
    <w:rsid w:val="0008461F"/>
    <w:rsid w:val="00085CDB"/>
    <w:rsid w:val="0008685C"/>
    <w:rsid w:val="000906C6"/>
    <w:rsid w:val="00091121"/>
    <w:rsid w:val="00092F79"/>
    <w:rsid w:val="00093C8B"/>
    <w:rsid w:val="000A07E6"/>
    <w:rsid w:val="000A1D99"/>
    <w:rsid w:val="000A42D3"/>
    <w:rsid w:val="000A4ED4"/>
    <w:rsid w:val="000B1235"/>
    <w:rsid w:val="000B4173"/>
    <w:rsid w:val="000B6FFC"/>
    <w:rsid w:val="000B7632"/>
    <w:rsid w:val="000C2E7A"/>
    <w:rsid w:val="000C6D1C"/>
    <w:rsid w:val="000D0984"/>
    <w:rsid w:val="000D1626"/>
    <w:rsid w:val="000D5955"/>
    <w:rsid w:val="000D5973"/>
    <w:rsid w:val="000D701D"/>
    <w:rsid w:val="000E214E"/>
    <w:rsid w:val="000E3B7F"/>
    <w:rsid w:val="000F0968"/>
    <w:rsid w:val="000F220C"/>
    <w:rsid w:val="000F2524"/>
    <w:rsid w:val="000F2857"/>
    <w:rsid w:val="00101793"/>
    <w:rsid w:val="00104114"/>
    <w:rsid w:val="001069D9"/>
    <w:rsid w:val="00107CE1"/>
    <w:rsid w:val="00107ED6"/>
    <w:rsid w:val="00123779"/>
    <w:rsid w:val="0012567C"/>
    <w:rsid w:val="001262DE"/>
    <w:rsid w:val="0013058F"/>
    <w:rsid w:val="00131737"/>
    <w:rsid w:val="00131A00"/>
    <w:rsid w:val="00131AA8"/>
    <w:rsid w:val="00132FFA"/>
    <w:rsid w:val="00133466"/>
    <w:rsid w:val="00141172"/>
    <w:rsid w:val="00142AB8"/>
    <w:rsid w:val="00142E4F"/>
    <w:rsid w:val="00145813"/>
    <w:rsid w:val="00145B6D"/>
    <w:rsid w:val="00146CA9"/>
    <w:rsid w:val="00147A91"/>
    <w:rsid w:val="001501EF"/>
    <w:rsid w:val="0015116A"/>
    <w:rsid w:val="0015188F"/>
    <w:rsid w:val="0015444F"/>
    <w:rsid w:val="00154E1E"/>
    <w:rsid w:val="0016028B"/>
    <w:rsid w:val="001610EA"/>
    <w:rsid w:val="00162E67"/>
    <w:rsid w:val="00170D12"/>
    <w:rsid w:val="001721A7"/>
    <w:rsid w:val="001830FF"/>
    <w:rsid w:val="00185C6A"/>
    <w:rsid w:val="001904F5"/>
    <w:rsid w:val="00192AF6"/>
    <w:rsid w:val="00194B9A"/>
    <w:rsid w:val="001A3717"/>
    <w:rsid w:val="001A654C"/>
    <w:rsid w:val="001A668D"/>
    <w:rsid w:val="001B23A8"/>
    <w:rsid w:val="001B3C1B"/>
    <w:rsid w:val="001B7C07"/>
    <w:rsid w:val="001C37B7"/>
    <w:rsid w:val="001D539E"/>
    <w:rsid w:val="001D6B21"/>
    <w:rsid w:val="001D7592"/>
    <w:rsid w:val="001E59A5"/>
    <w:rsid w:val="001E7138"/>
    <w:rsid w:val="001F0BC4"/>
    <w:rsid w:val="001F4057"/>
    <w:rsid w:val="001F451D"/>
    <w:rsid w:val="001F675C"/>
    <w:rsid w:val="001F76C9"/>
    <w:rsid w:val="002047B3"/>
    <w:rsid w:val="002079DD"/>
    <w:rsid w:val="00207E15"/>
    <w:rsid w:val="002103DD"/>
    <w:rsid w:val="00211DFC"/>
    <w:rsid w:val="00214AA3"/>
    <w:rsid w:val="00214BDB"/>
    <w:rsid w:val="0021554C"/>
    <w:rsid w:val="00217D07"/>
    <w:rsid w:val="002204A0"/>
    <w:rsid w:val="002234BC"/>
    <w:rsid w:val="00224E36"/>
    <w:rsid w:val="0022650C"/>
    <w:rsid w:val="002364EF"/>
    <w:rsid w:val="0023660B"/>
    <w:rsid w:val="0023764C"/>
    <w:rsid w:val="00240740"/>
    <w:rsid w:val="002417C7"/>
    <w:rsid w:val="00241EDD"/>
    <w:rsid w:val="002424F7"/>
    <w:rsid w:val="00246BEB"/>
    <w:rsid w:val="00246E98"/>
    <w:rsid w:val="00247049"/>
    <w:rsid w:val="00251C1E"/>
    <w:rsid w:val="002521A1"/>
    <w:rsid w:val="0025309B"/>
    <w:rsid w:val="002532C7"/>
    <w:rsid w:val="00257838"/>
    <w:rsid w:val="00257E0D"/>
    <w:rsid w:val="002605F5"/>
    <w:rsid w:val="00264D9E"/>
    <w:rsid w:val="0026665C"/>
    <w:rsid w:val="00272479"/>
    <w:rsid w:val="00272FEF"/>
    <w:rsid w:val="0027357D"/>
    <w:rsid w:val="002744C3"/>
    <w:rsid w:val="00276F1E"/>
    <w:rsid w:val="0027767A"/>
    <w:rsid w:val="00281156"/>
    <w:rsid w:val="00281A58"/>
    <w:rsid w:val="00283314"/>
    <w:rsid w:val="00290278"/>
    <w:rsid w:val="002932D2"/>
    <w:rsid w:val="00293DA9"/>
    <w:rsid w:val="002952AD"/>
    <w:rsid w:val="002952CD"/>
    <w:rsid w:val="002977DD"/>
    <w:rsid w:val="002A02D7"/>
    <w:rsid w:val="002A2F37"/>
    <w:rsid w:val="002A34F4"/>
    <w:rsid w:val="002A4A09"/>
    <w:rsid w:val="002A6923"/>
    <w:rsid w:val="002B0F36"/>
    <w:rsid w:val="002B4118"/>
    <w:rsid w:val="002C09D2"/>
    <w:rsid w:val="002C2AA5"/>
    <w:rsid w:val="002C59C5"/>
    <w:rsid w:val="002D0906"/>
    <w:rsid w:val="002D0BF7"/>
    <w:rsid w:val="002D0E4F"/>
    <w:rsid w:val="002D161B"/>
    <w:rsid w:val="002D3A40"/>
    <w:rsid w:val="002D6726"/>
    <w:rsid w:val="002E06C0"/>
    <w:rsid w:val="002E41BC"/>
    <w:rsid w:val="002E64E5"/>
    <w:rsid w:val="002F6177"/>
    <w:rsid w:val="002F61A6"/>
    <w:rsid w:val="00300559"/>
    <w:rsid w:val="00300820"/>
    <w:rsid w:val="0030359B"/>
    <w:rsid w:val="0030799B"/>
    <w:rsid w:val="0031172B"/>
    <w:rsid w:val="0031270D"/>
    <w:rsid w:val="0031290E"/>
    <w:rsid w:val="0031315E"/>
    <w:rsid w:val="00313361"/>
    <w:rsid w:val="00314FB7"/>
    <w:rsid w:val="00315223"/>
    <w:rsid w:val="00316C86"/>
    <w:rsid w:val="0031765F"/>
    <w:rsid w:val="00322A76"/>
    <w:rsid w:val="003261E9"/>
    <w:rsid w:val="003267F7"/>
    <w:rsid w:val="003301B7"/>
    <w:rsid w:val="003308E7"/>
    <w:rsid w:val="003313B5"/>
    <w:rsid w:val="003315C2"/>
    <w:rsid w:val="003348CB"/>
    <w:rsid w:val="003353DE"/>
    <w:rsid w:val="00335DE0"/>
    <w:rsid w:val="00336249"/>
    <w:rsid w:val="0034197B"/>
    <w:rsid w:val="00344959"/>
    <w:rsid w:val="003468FF"/>
    <w:rsid w:val="003512B4"/>
    <w:rsid w:val="00361130"/>
    <w:rsid w:val="003615EF"/>
    <w:rsid w:val="0036327B"/>
    <w:rsid w:val="0036492C"/>
    <w:rsid w:val="00366843"/>
    <w:rsid w:val="003678B2"/>
    <w:rsid w:val="00367B63"/>
    <w:rsid w:val="00370522"/>
    <w:rsid w:val="00373984"/>
    <w:rsid w:val="003762AA"/>
    <w:rsid w:val="00376442"/>
    <w:rsid w:val="00380B93"/>
    <w:rsid w:val="0039027D"/>
    <w:rsid w:val="00396BC6"/>
    <w:rsid w:val="003A16A9"/>
    <w:rsid w:val="003A1E82"/>
    <w:rsid w:val="003A5A76"/>
    <w:rsid w:val="003A6B2B"/>
    <w:rsid w:val="003B2D0D"/>
    <w:rsid w:val="003B5535"/>
    <w:rsid w:val="003B667A"/>
    <w:rsid w:val="003C0748"/>
    <w:rsid w:val="003C1E61"/>
    <w:rsid w:val="003C2307"/>
    <w:rsid w:val="003C3599"/>
    <w:rsid w:val="003C7848"/>
    <w:rsid w:val="003D09C4"/>
    <w:rsid w:val="003D20EA"/>
    <w:rsid w:val="003D367E"/>
    <w:rsid w:val="003D4052"/>
    <w:rsid w:val="003D454D"/>
    <w:rsid w:val="003D6329"/>
    <w:rsid w:val="003D633A"/>
    <w:rsid w:val="003E0B21"/>
    <w:rsid w:val="003F0A43"/>
    <w:rsid w:val="003F1728"/>
    <w:rsid w:val="003F2365"/>
    <w:rsid w:val="003F6382"/>
    <w:rsid w:val="003F7571"/>
    <w:rsid w:val="004035E4"/>
    <w:rsid w:val="00404BCC"/>
    <w:rsid w:val="00405DA9"/>
    <w:rsid w:val="004064D0"/>
    <w:rsid w:val="00410720"/>
    <w:rsid w:val="00411EE8"/>
    <w:rsid w:val="00413352"/>
    <w:rsid w:val="004164BC"/>
    <w:rsid w:val="004209F8"/>
    <w:rsid w:val="00421F82"/>
    <w:rsid w:val="00422FA6"/>
    <w:rsid w:val="00423322"/>
    <w:rsid w:val="00423747"/>
    <w:rsid w:val="00426EF7"/>
    <w:rsid w:val="00431984"/>
    <w:rsid w:val="004332FD"/>
    <w:rsid w:val="00435EE2"/>
    <w:rsid w:val="00436816"/>
    <w:rsid w:val="00440427"/>
    <w:rsid w:val="00442F8E"/>
    <w:rsid w:val="004541CB"/>
    <w:rsid w:val="00456C48"/>
    <w:rsid w:val="004617BE"/>
    <w:rsid w:val="004617D2"/>
    <w:rsid w:val="00463022"/>
    <w:rsid w:val="004667F9"/>
    <w:rsid w:val="0046779F"/>
    <w:rsid w:val="00467CE1"/>
    <w:rsid w:val="00475834"/>
    <w:rsid w:val="00476F7B"/>
    <w:rsid w:val="004770E4"/>
    <w:rsid w:val="00482D0B"/>
    <w:rsid w:val="00483E9E"/>
    <w:rsid w:val="00484196"/>
    <w:rsid w:val="004846FC"/>
    <w:rsid w:val="00484A0A"/>
    <w:rsid w:val="00484DCC"/>
    <w:rsid w:val="0048537D"/>
    <w:rsid w:val="00493866"/>
    <w:rsid w:val="00494FB9"/>
    <w:rsid w:val="00495887"/>
    <w:rsid w:val="004A087A"/>
    <w:rsid w:val="004A2587"/>
    <w:rsid w:val="004A25A5"/>
    <w:rsid w:val="004A5204"/>
    <w:rsid w:val="004B7595"/>
    <w:rsid w:val="004B75A6"/>
    <w:rsid w:val="004B7C06"/>
    <w:rsid w:val="004B7E7F"/>
    <w:rsid w:val="004C4630"/>
    <w:rsid w:val="004C5E60"/>
    <w:rsid w:val="004C6790"/>
    <w:rsid w:val="004D0B02"/>
    <w:rsid w:val="004D23C0"/>
    <w:rsid w:val="004D25CB"/>
    <w:rsid w:val="004D38D8"/>
    <w:rsid w:val="004D3FA5"/>
    <w:rsid w:val="004D731C"/>
    <w:rsid w:val="004E1061"/>
    <w:rsid w:val="004E3606"/>
    <w:rsid w:val="004E5B22"/>
    <w:rsid w:val="004E6D7B"/>
    <w:rsid w:val="004F06AB"/>
    <w:rsid w:val="004F5214"/>
    <w:rsid w:val="00502A11"/>
    <w:rsid w:val="00502EF1"/>
    <w:rsid w:val="00503FA5"/>
    <w:rsid w:val="0050450D"/>
    <w:rsid w:val="005051DD"/>
    <w:rsid w:val="00507A02"/>
    <w:rsid w:val="00511B88"/>
    <w:rsid w:val="00512D35"/>
    <w:rsid w:val="00514F33"/>
    <w:rsid w:val="00516FF8"/>
    <w:rsid w:val="005179AA"/>
    <w:rsid w:val="005215A6"/>
    <w:rsid w:val="005233DD"/>
    <w:rsid w:val="005242E8"/>
    <w:rsid w:val="00532E1B"/>
    <w:rsid w:val="00533B73"/>
    <w:rsid w:val="005363C0"/>
    <w:rsid w:val="005368C7"/>
    <w:rsid w:val="00540785"/>
    <w:rsid w:val="0054356A"/>
    <w:rsid w:val="00544EBC"/>
    <w:rsid w:val="005467FD"/>
    <w:rsid w:val="00546D5A"/>
    <w:rsid w:val="00547C21"/>
    <w:rsid w:val="00550740"/>
    <w:rsid w:val="00550B1D"/>
    <w:rsid w:val="005526EA"/>
    <w:rsid w:val="005555A2"/>
    <w:rsid w:val="00562880"/>
    <w:rsid w:val="00565817"/>
    <w:rsid w:val="0057010E"/>
    <w:rsid w:val="00573942"/>
    <w:rsid w:val="00581835"/>
    <w:rsid w:val="00582F89"/>
    <w:rsid w:val="00586DD9"/>
    <w:rsid w:val="00587DE6"/>
    <w:rsid w:val="005901E3"/>
    <w:rsid w:val="0059121E"/>
    <w:rsid w:val="00591362"/>
    <w:rsid w:val="005932B5"/>
    <w:rsid w:val="005968A0"/>
    <w:rsid w:val="00597259"/>
    <w:rsid w:val="005A0776"/>
    <w:rsid w:val="005A3CC6"/>
    <w:rsid w:val="005A622D"/>
    <w:rsid w:val="005A6AAD"/>
    <w:rsid w:val="005A7ECE"/>
    <w:rsid w:val="005A7F2A"/>
    <w:rsid w:val="005B0DDC"/>
    <w:rsid w:val="005B195F"/>
    <w:rsid w:val="005B3DF3"/>
    <w:rsid w:val="005B428F"/>
    <w:rsid w:val="005B4CAE"/>
    <w:rsid w:val="005B5D70"/>
    <w:rsid w:val="005B6E8B"/>
    <w:rsid w:val="005C091B"/>
    <w:rsid w:val="005C3F19"/>
    <w:rsid w:val="005C5C21"/>
    <w:rsid w:val="005D5AA2"/>
    <w:rsid w:val="005D6C68"/>
    <w:rsid w:val="005E2400"/>
    <w:rsid w:val="005E2E3C"/>
    <w:rsid w:val="005E3D27"/>
    <w:rsid w:val="005F067E"/>
    <w:rsid w:val="005F0AF5"/>
    <w:rsid w:val="005F1934"/>
    <w:rsid w:val="005F317F"/>
    <w:rsid w:val="005F35EB"/>
    <w:rsid w:val="005F3CA1"/>
    <w:rsid w:val="005F3D9C"/>
    <w:rsid w:val="005F64FC"/>
    <w:rsid w:val="00604EE2"/>
    <w:rsid w:val="0061107A"/>
    <w:rsid w:val="006160D6"/>
    <w:rsid w:val="00616D9B"/>
    <w:rsid w:val="00616F05"/>
    <w:rsid w:val="00623BC8"/>
    <w:rsid w:val="00624F7E"/>
    <w:rsid w:val="00626D2E"/>
    <w:rsid w:val="00631892"/>
    <w:rsid w:val="00631B14"/>
    <w:rsid w:val="006323F3"/>
    <w:rsid w:val="0063433A"/>
    <w:rsid w:val="006403EC"/>
    <w:rsid w:val="006421F8"/>
    <w:rsid w:val="006449AC"/>
    <w:rsid w:val="00644E5C"/>
    <w:rsid w:val="00645704"/>
    <w:rsid w:val="006472A3"/>
    <w:rsid w:val="00651581"/>
    <w:rsid w:val="00654160"/>
    <w:rsid w:val="00655542"/>
    <w:rsid w:val="00657C0E"/>
    <w:rsid w:val="006606EA"/>
    <w:rsid w:val="0066074C"/>
    <w:rsid w:val="006629BD"/>
    <w:rsid w:val="00663676"/>
    <w:rsid w:val="00663CFE"/>
    <w:rsid w:val="00663D45"/>
    <w:rsid w:val="0066698C"/>
    <w:rsid w:val="00667468"/>
    <w:rsid w:val="00681AFE"/>
    <w:rsid w:val="006822ED"/>
    <w:rsid w:val="00682B8B"/>
    <w:rsid w:val="00682BB0"/>
    <w:rsid w:val="0068601E"/>
    <w:rsid w:val="00686FBD"/>
    <w:rsid w:val="00687CA7"/>
    <w:rsid w:val="00691D4E"/>
    <w:rsid w:val="006927BC"/>
    <w:rsid w:val="006A09D2"/>
    <w:rsid w:val="006A1367"/>
    <w:rsid w:val="006A2C2B"/>
    <w:rsid w:val="006A514E"/>
    <w:rsid w:val="006B2035"/>
    <w:rsid w:val="006B66AE"/>
    <w:rsid w:val="006B6727"/>
    <w:rsid w:val="006C12FE"/>
    <w:rsid w:val="006C5BD6"/>
    <w:rsid w:val="006C6238"/>
    <w:rsid w:val="006C76E6"/>
    <w:rsid w:val="006D1601"/>
    <w:rsid w:val="006D77EF"/>
    <w:rsid w:val="006E220C"/>
    <w:rsid w:val="006E3578"/>
    <w:rsid w:val="006E44D4"/>
    <w:rsid w:val="006E4FD6"/>
    <w:rsid w:val="006E6CB1"/>
    <w:rsid w:val="006F1EC7"/>
    <w:rsid w:val="006F3275"/>
    <w:rsid w:val="006F4758"/>
    <w:rsid w:val="006F563A"/>
    <w:rsid w:val="006F59B2"/>
    <w:rsid w:val="006F62A4"/>
    <w:rsid w:val="00700565"/>
    <w:rsid w:val="00704D76"/>
    <w:rsid w:val="0071213E"/>
    <w:rsid w:val="007155A9"/>
    <w:rsid w:val="0072139D"/>
    <w:rsid w:val="00721C19"/>
    <w:rsid w:val="007232A0"/>
    <w:rsid w:val="00723B71"/>
    <w:rsid w:val="00724ECC"/>
    <w:rsid w:val="00726220"/>
    <w:rsid w:val="00726992"/>
    <w:rsid w:val="00727B85"/>
    <w:rsid w:val="00730050"/>
    <w:rsid w:val="0073093E"/>
    <w:rsid w:val="00731014"/>
    <w:rsid w:val="00732420"/>
    <w:rsid w:val="0073393D"/>
    <w:rsid w:val="00733982"/>
    <w:rsid w:val="0073478F"/>
    <w:rsid w:val="00737500"/>
    <w:rsid w:val="00740F4B"/>
    <w:rsid w:val="007418A4"/>
    <w:rsid w:val="00741967"/>
    <w:rsid w:val="0074221F"/>
    <w:rsid w:val="00751549"/>
    <w:rsid w:val="00751BD5"/>
    <w:rsid w:val="0075510C"/>
    <w:rsid w:val="00761767"/>
    <w:rsid w:val="007633BB"/>
    <w:rsid w:val="00763D60"/>
    <w:rsid w:val="00764405"/>
    <w:rsid w:val="00765158"/>
    <w:rsid w:val="00765635"/>
    <w:rsid w:val="00770C33"/>
    <w:rsid w:val="007717AC"/>
    <w:rsid w:val="00771E64"/>
    <w:rsid w:val="007729F2"/>
    <w:rsid w:val="00773BE7"/>
    <w:rsid w:val="00774F5C"/>
    <w:rsid w:val="007759F8"/>
    <w:rsid w:val="00776D6E"/>
    <w:rsid w:val="00780061"/>
    <w:rsid w:val="00782B96"/>
    <w:rsid w:val="00792D7B"/>
    <w:rsid w:val="00794FBD"/>
    <w:rsid w:val="007977F4"/>
    <w:rsid w:val="007A2499"/>
    <w:rsid w:val="007A44A3"/>
    <w:rsid w:val="007A666D"/>
    <w:rsid w:val="007A717F"/>
    <w:rsid w:val="007B14C1"/>
    <w:rsid w:val="007B1F48"/>
    <w:rsid w:val="007B5441"/>
    <w:rsid w:val="007C172E"/>
    <w:rsid w:val="007C1B91"/>
    <w:rsid w:val="007C2246"/>
    <w:rsid w:val="007C23B8"/>
    <w:rsid w:val="007C2F1F"/>
    <w:rsid w:val="007C3B67"/>
    <w:rsid w:val="007C41D5"/>
    <w:rsid w:val="007C4B26"/>
    <w:rsid w:val="007C75A5"/>
    <w:rsid w:val="007D0249"/>
    <w:rsid w:val="007D03A9"/>
    <w:rsid w:val="007F0225"/>
    <w:rsid w:val="007F13FD"/>
    <w:rsid w:val="007F37F3"/>
    <w:rsid w:val="007F4AA1"/>
    <w:rsid w:val="007F68B3"/>
    <w:rsid w:val="00807637"/>
    <w:rsid w:val="00810AB3"/>
    <w:rsid w:val="00812379"/>
    <w:rsid w:val="00817A48"/>
    <w:rsid w:val="008214B2"/>
    <w:rsid w:val="008231C8"/>
    <w:rsid w:val="00823887"/>
    <w:rsid w:val="008307FC"/>
    <w:rsid w:val="00830BD9"/>
    <w:rsid w:val="00831ACF"/>
    <w:rsid w:val="008343CE"/>
    <w:rsid w:val="0083596B"/>
    <w:rsid w:val="0083779C"/>
    <w:rsid w:val="00837F0C"/>
    <w:rsid w:val="00843DD6"/>
    <w:rsid w:val="00851CE5"/>
    <w:rsid w:val="00851ED6"/>
    <w:rsid w:val="008522D0"/>
    <w:rsid w:val="00854B62"/>
    <w:rsid w:val="008565F8"/>
    <w:rsid w:val="00856ECB"/>
    <w:rsid w:val="008578F3"/>
    <w:rsid w:val="00860C9E"/>
    <w:rsid w:val="00863E3B"/>
    <w:rsid w:val="008649A9"/>
    <w:rsid w:val="00865687"/>
    <w:rsid w:val="008661C1"/>
    <w:rsid w:val="00867ED4"/>
    <w:rsid w:val="00874F55"/>
    <w:rsid w:val="00874FE1"/>
    <w:rsid w:val="0087547D"/>
    <w:rsid w:val="00875A6F"/>
    <w:rsid w:val="008803B4"/>
    <w:rsid w:val="0088193A"/>
    <w:rsid w:val="00881D9E"/>
    <w:rsid w:val="00882EAE"/>
    <w:rsid w:val="00884163"/>
    <w:rsid w:val="00886C05"/>
    <w:rsid w:val="00890C24"/>
    <w:rsid w:val="00890ED7"/>
    <w:rsid w:val="0089230B"/>
    <w:rsid w:val="00892784"/>
    <w:rsid w:val="008A23DC"/>
    <w:rsid w:val="008A2BE0"/>
    <w:rsid w:val="008A306F"/>
    <w:rsid w:val="008A323D"/>
    <w:rsid w:val="008A4AA2"/>
    <w:rsid w:val="008A4AAC"/>
    <w:rsid w:val="008A7126"/>
    <w:rsid w:val="008B03F3"/>
    <w:rsid w:val="008B08E5"/>
    <w:rsid w:val="008B2D35"/>
    <w:rsid w:val="008B5624"/>
    <w:rsid w:val="008B568D"/>
    <w:rsid w:val="008B6F80"/>
    <w:rsid w:val="008C148B"/>
    <w:rsid w:val="008C1538"/>
    <w:rsid w:val="008C1DEF"/>
    <w:rsid w:val="008C24D3"/>
    <w:rsid w:val="008C2EF9"/>
    <w:rsid w:val="008D189D"/>
    <w:rsid w:val="008E1322"/>
    <w:rsid w:val="008E3166"/>
    <w:rsid w:val="008E5AF5"/>
    <w:rsid w:val="008E7697"/>
    <w:rsid w:val="008F2116"/>
    <w:rsid w:val="009040F0"/>
    <w:rsid w:val="009042FB"/>
    <w:rsid w:val="00904D5D"/>
    <w:rsid w:val="009058A0"/>
    <w:rsid w:val="009111E1"/>
    <w:rsid w:val="00911984"/>
    <w:rsid w:val="00912F46"/>
    <w:rsid w:val="00915B38"/>
    <w:rsid w:val="009244A3"/>
    <w:rsid w:val="009302E2"/>
    <w:rsid w:val="009306FD"/>
    <w:rsid w:val="0093367B"/>
    <w:rsid w:val="00934F58"/>
    <w:rsid w:val="0093570F"/>
    <w:rsid w:val="00936B99"/>
    <w:rsid w:val="00937A23"/>
    <w:rsid w:val="00942563"/>
    <w:rsid w:val="00942F67"/>
    <w:rsid w:val="0094536C"/>
    <w:rsid w:val="00950202"/>
    <w:rsid w:val="00950E96"/>
    <w:rsid w:val="009518E6"/>
    <w:rsid w:val="00952AC5"/>
    <w:rsid w:val="009548FC"/>
    <w:rsid w:val="00954E9E"/>
    <w:rsid w:val="00955A64"/>
    <w:rsid w:val="009607B8"/>
    <w:rsid w:val="009608D9"/>
    <w:rsid w:val="009618DE"/>
    <w:rsid w:val="00961D18"/>
    <w:rsid w:val="00964D20"/>
    <w:rsid w:val="009656CB"/>
    <w:rsid w:val="00966C5C"/>
    <w:rsid w:val="00972F7A"/>
    <w:rsid w:val="00973D19"/>
    <w:rsid w:val="00976E34"/>
    <w:rsid w:val="00981882"/>
    <w:rsid w:val="00986068"/>
    <w:rsid w:val="0099315E"/>
    <w:rsid w:val="00995570"/>
    <w:rsid w:val="009A0B39"/>
    <w:rsid w:val="009A37C4"/>
    <w:rsid w:val="009A7591"/>
    <w:rsid w:val="009B119B"/>
    <w:rsid w:val="009B135B"/>
    <w:rsid w:val="009B2877"/>
    <w:rsid w:val="009B4D3F"/>
    <w:rsid w:val="009B6476"/>
    <w:rsid w:val="009B6485"/>
    <w:rsid w:val="009B670C"/>
    <w:rsid w:val="009C03F1"/>
    <w:rsid w:val="009C318F"/>
    <w:rsid w:val="009C430F"/>
    <w:rsid w:val="009D1A7E"/>
    <w:rsid w:val="009E315A"/>
    <w:rsid w:val="009F5548"/>
    <w:rsid w:val="009F5716"/>
    <w:rsid w:val="00A02358"/>
    <w:rsid w:val="00A033B2"/>
    <w:rsid w:val="00A05ABC"/>
    <w:rsid w:val="00A06855"/>
    <w:rsid w:val="00A07D02"/>
    <w:rsid w:val="00A10B7C"/>
    <w:rsid w:val="00A10F10"/>
    <w:rsid w:val="00A11346"/>
    <w:rsid w:val="00A12076"/>
    <w:rsid w:val="00A122F8"/>
    <w:rsid w:val="00A1314E"/>
    <w:rsid w:val="00A1616A"/>
    <w:rsid w:val="00A17FAA"/>
    <w:rsid w:val="00A20809"/>
    <w:rsid w:val="00A2559B"/>
    <w:rsid w:val="00A3107D"/>
    <w:rsid w:val="00A31619"/>
    <w:rsid w:val="00A34C61"/>
    <w:rsid w:val="00A407D1"/>
    <w:rsid w:val="00A40B39"/>
    <w:rsid w:val="00A4483B"/>
    <w:rsid w:val="00A47985"/>
    <w:rsid w:val="00A50627"/>
    <w:rsid w:val="00A51C24"/>
    <w:rsid w:val="00A532B5"/>
    <w:rsid w:val="00A55D0E"/>
    <w:rsid w:val="00A56D9E"/>
    <w:rsid w:val="00A5772F"/>
    <w:rsid w:val="00A61B62"/>
    <w:rsid w:val="00A62409"/>
    <w:rsid w:val="00A65340"/>
    <w:rsid w:val="00A66DEB"/>
    <w:rsid w:val="00A66E86"/>
    <w:rsid w:val="00A75241"/>
    <w:rsid w:val="00A80108"/>
    <w:rsid w:val="00A81BB6"/>
    <w:rsid w:val="00A8349C"/>
    <w:rsid w:val="00A848CF"/>
    <w:rsid w:val="00A90A41"/>
    <w:rsid w:val="00A9461F"/>
    <w:rsid w:val="00A95E72"/>
    <w:rsid w:val="00AA0CA9"/>
    <w:rsid w:val="00AA1509"/>
    <w:rsid w:val="00AA1634"/>
    <w:rsid w:val="00AA26A1"/>
    <w:rsid w:val="00AA2CED"/>
    <w:rsid w:val="00AA4F14"/>
    <w:rsid w:val="00AA59EB"/>
    <w:rsid w:val="00AA5EC5"/>
    <w:rsid w:val="00AB0EB2"/>
    <w:rsid w:val="00AB0F13"/>
    <w:rsid w:val="00AB3269"/>
    <w:rsid w:val="00AB3728"/>
    <w:rsid w:val="00AB4753"/>
    <w:rsid w:val="00AB6B54"/>
    <w:rsid w:val="00AB75E8"/>
    <w:rsid w:val="00AC4442"/>
    <w:rsid w:val="00AC6487"/>
    <w:rsid w:val="00AC70ED"/>
    <w:rsid w:val="00AD38EB"/>
    <w:rsid w:val="00AD5CA0"/>
    <w:rsid w:val="00AD64B1"/>
    <w:rsid w:val="00AD6505"/>
    <w:rsid w:val="00AE0ACD"/>
    <w:rsid w:val="00AE0E43"/>
    <w:rsid w:val="00AE6630"/>
    <w:rsid w:val="00AE73A8"/>
    <w:rsid w:val="00AF3147"/>
    <w:rsid w:val="00AF4620"/>
    <w:rsid w:val="00AF5372"/>
    <w:rsid w:val="00AF5D7B"/>
    <w:rsid w:val="00AF776A"/>
    <w:rsid w:val="00B01511"/>
    <w:rsid w:val="00B04E2A"/>
    <w:rsid w:val="00B05734"/>
    <w:rsid w:val="00B10746"/>
    <w:rsid w:val="00B116CC"/>
    <w:rsid w:val="00B11C25"/>
    <w:rsid w:val="00B11EEC"/>
    <w:rsid w:val="00B1229B"/>
    <w:rsid w:val="00B126F1"/>
    <w:rsid w:val="00B20411"/>
    <w:rsid w:val="00B21BEE"/>
    <w:rsid w:val="00B23D84"/>
    <w:rsid w:val="00B2542A"/>
    <w:rsid w:val="00B27817"/>
    <w:rsid w:val="00B33325"/>
    <w:rsid w:val="00B3364F"/>
    <w:rsid w:val="00B35C75"/>
    <w:rsid w:val="00B35F22"/>
    <w:rsid w:val="00B37E09"/>
    <w:rsid w:val="00B40375"/>
    <w:rsid w:val="00B419C3"/>
    <w:rsid w:val="00B41F56"/>
    <w:rsid w:val="00B42970"/>
    <w:rsid w:val="00B43C40"/>
    <w:rsid w:val="00B442D5"/>
    <w:rsid w:val="00B4511E"/>
    <w:rsid w:val="00B47502"/>
    <w:rsid w:val="00B53C51"/>
    <w:rsid w:val="00B55BC7"/>
    <w:rsid w:val="00B629B5"/>
    <w:rsid w:val="00B73922"/>
    <w:rsid w:val="00B7401E"/>
    <w:rsid w:val="00B74646"/>
    <w:rsid w:val="00B74914"/>
    <w:rsid w:val="00B779DF"/>
    <w:rsid w:val="00B81C28"/>
    <w:rsid w:val="00B873B5"/>
    <w:rsid w:val="00B92650"/>
    <w:rsid w:val="00B930FB"/>
    <w:rsid w:val="00B945B6"/>
    <w:rsid w:val="00B96033"/>
    <w:rsid w:val="00B9678A"/>
    <w:rsid w:val="00BB564D"/>
    <w:rsid w:val="00BB7735"/>
    <w:rsid w:val="00BC36BD"/>
    <w:rsid w:val="00BC51D4"/>
    <w:rsid w:val="00BD0990"/>
    <w:rsid w:val="00BD0C4C"/>
    <w:rsid w:val="00BD2E99"/>
    <w:rsid w:val="00BD51F5"/>
    <w:rsid w:val="00BD59DD"/>
    <w:rsid w:val="00BD6149"/>
    <w:rsid w:val="00BE1C26"/>
    <w:rsid w:val="00BE1F34"/>
    <w:rsid w:val="00BF0229"/>
    <w:rsid w:val="00BF0C49"/>
    <w:rsid w:val="00BF390F"/>
    <w:rsid w:val="00BF3B6E"/>
    <w:rsid w:val="00BF3BB0"/>
    <w:rsid w:val="00BF5076"/>
    <w:rsid w:val="00BF5E02"/>
    <w:rsid w:val="00BF787E"/>
    <w:rsid w:val="00BFC0AC"/>
    <w:rsid w:val="00C00727"/>
    <w:rsid w:val="00C036B6"/>
    <w:rsid w:val="00C230B8"/>
    <w:rsid w:val="00C23AED"/>
    <w:rsid w:val="00C248CC"/>
    <w:rsid w:val="00C2550E"/>
    <w:rsid w:val="00C304A0"/>
    <w:rsid w:val="00C30603"/>
    <w:rsid w:val="00C41485"/>
    <w:rsid w:val="00C43EBB"/>
    <w:rsid w:val="00C504BC"/>
    <w:rsid w:val="00C568C4"/>
    <w:rsid w:val="00C56D9A"/>
    <w:rsid w:val="00C57708"/>
    <w:rsid w:val="00C60DC4"/>
    <w:rsid w:val="00C61D2F"/>
    <w:rsid w:val="00C64C56"/>
    <w:rsid w:val="00C71FEE"/>
    <w:rsid w:val="00C76C4C"/>
    <w:rsid w:val="00C77528"/>
    <w:rsid w:val="00C777FB"/>
    <w:rsid w:val="00C80EAD"/>
    <w:rsid w:val="00C83891"/>
    <w:rsid w:val="00C848CD"/>
    <w:rsid w:val="00C84B24"/>
    <w:rsid w:val="00C906BD"/>
    <w:rsid w:val="00C91E5E"/>
    <w:rsid w:val="00C922F0"/>
    <w:rsid w:val="00C95B3A"/>
    <w:rsid w:val="00CA1036"/>
    <w:rsid w:val="00CA132C"/>
    <w:rsid w:val="00CA35D3"/>
    <w:rsid w:val="00CA3E4A"/>
    <w:rsid w:val="00CA523D"/>
    <w:rsid w:val="00CA6D69"/>
    <w:rsid w:val="00CB3B4A"/>
    <w:rsid w:val="00CB4375"/>
    <w:rsid w:val="00CC1819"/>
    <w:rsid w:val="00CC202B"/>
    <w:rsid w:val="00CC5BB6"/>
    <w:rsid w:val="00CD37D6"/>
    <w:rsid w:val="00CD5EDD"/>
    <w:rsid w:val="00CD6171"/>
    <w:rsid w:val="00CD7786"/>
    <w:rsid w:val="00CE06C4"/>
    <w:rsid w:val="00CE54AB"/>
    <w:rsid w:val="00CE68B3"/>
    <w:rsid w:val="00CF1CC2"/>
    <w:rsid w:val="00CF3500"/>
    <w:rsid w:val="00CF6FC3"/>
    <w:rsid w:val="00D04872"/>
    <w:rsid w:val="00D10573"/>
    <w:rsid w:val="00D1156D"/>
    <w:rsid w:val="00D12D7F"/>
    <w:rsid w:val="00D14862"/>
    <w:rsid w:val="00D14C07"/>
    <w:rsid w:val="00D169DF"/>
    <w:rsid w:val="00D22371"/>
    <w:rsid w:val="00D22AF7"/>
    <w:rsid w:val="00D31FA3"/>
    <w:rsid w:val="00D32875"/>
    <w:rsid w:val="00D32A55"/>
    <w:rsid w:val="00D35A6F"/>
    <w:rsid w:val="00D40785"/>
    <w:rsid w:val="00D44F1A"/>
    <w:rsid w:val="00D45691"/>
    <w:rsid w:val="00D465E4"/>
    <w:rsid w:val="00D4696F"/>
    <w:rsid w:val="00D5158C"/>
    <w:rsid w:val="00D52C4E"/>
    <w:rsid w:val="00D53153"/>
    <w:rsid w:val="00D540AA"/>
    <w:rsid w:val="00D54F22"/>
    <w:rsid w:val="00D60E01"/>
    <w:rsid w:val="00D62AB8"/>
    <w:rsid w:val="00D638BB"/>
    <w:rsid w:val="00D65F54"/>
    <w:rsid w:val="00D73480"/>
    <w:rsid w:val="00D76580"/>
    <w:rsid w:val="00D77765"/>
    <w:rsid w:val="00D80018"/>
    <w:rsid w:val="00D87D72"/>
    <w:rsid w:val="00D90196"/>
    <w:rsid w:val="00D9143B"/>
    <w:rsid w:val="00D9417E"/>
    <w:rsid w:val="00D97F46"/>
    <w:rsid w:val="00DA6FD9"/>
    <w:rsid w:val="00DB2E9B"/>
    <w:rsid w:val="00DB55A0"/>
    <w:rsid w:val="00DB6EFA"/>
    <w:rsid w:val="00DC1464"/>
    <w:rsid w:val="00DC315E"/>
    <w:rsid w:val="00DC37E8"/>
    <w:rsid w:val="00DC6680"/>
    <w:rsid w:val="00DC67D6"/>
    <w:rsid w:val="00DC6991"/>
    <w:rsid w:val="00DD45E4"/>
    <w:rsid w:val="00DD5B71"/>
    <w:rsid w:val="00DD691D"/>
    <w:rsid w:val="00DD6DBA"/>
    <w:rsid w:val="00DE7243"/>
    <w:rsid w:val="00DF0DD7"/>
    <w:rsid w:val="00DF29A5"/>
    <w:rsid w:val="00E0311A"/>
    <w:rsid w:val="00E07389"/>
    <w:rsid w:val="00E118D5"/>
    <w:rsid w:val="00E146DE"/>
    <w:rsid w:val="00E15188"/>
    <w:rsid w:val="00E15DA2"/>
    <w:rsid w:val="00E24D3D"/>
    <w:rsid w:val="00E25A88"/>
    <w:rsid w:val="00E31C62"/>
    <w:rsid w:val="00E40C74"/>
    <w:rsid w:val="00E41092"/>
    <w:rsid w:val="00E42DCE"/>
    <w:rsid w:val="00E43413"/>
    <w:rsid w:val="00E45960"/>
    <w:rsid w:val="00E5388E"/>
    <w:rsid w:val="00E54781"/>
    <w:rsid w:val="00E55F7E"/>
    <w:rsid w:val="00E55FE2"/>
    <w:rsid w:val="00E57BBD"/>
    <w:rsid w:val="00E6058D"/>
    <w:rsid w:val="00E619F6"/>
    <w:rsid w:val="00E62BCF"/>
    <w:rsid w:val="00E639F2"/>
    <w:rsid w:val="00E655DB"/>
    <w:rsid w:val="00E65887"/>
    <w:rsid w:val="00E67247"/>
    <w:rsid w:val="00E7095B"/>
    <w:rsid w:val="00E716A9"/>
    <w:rsid w:val="00E72294"/>
    <w:rsid w:val="00E75CCA"/>
    <w:rsid w:val="00E8095D"/>
    <w:rsid w:val="00E80DC1"/>
    <w:rsid w:val="00E84E50"/>
    <w:rsid w:val="00E903F2"/>
    <w:rsid w:val="00E96A4D"/>
    <w:rsid w:val="00EA0057"/>
    <w:rsid w:val="00EA5AAF"/>
    <w:rsid w:val="00EA6246"/>
    <w:rsid w:val="00EA6420"/>
    <w:rsid w:val="00EA6636"/>
    <w:rsid w:val="00EB09E1"/>
    <w:rsid w:val="00EB1FB3"/>
    <w:rsid w:val="00EB2432"/>
    <w:rsid w:val="00EB38E5"/>
    <w:rsid w:val="00EB4856"/>
    <w:rsid w:val="00EB4E1E"/>
    <w:rsid w:val="00EB55E0"/>
    <w:rsid w:val="00EB5F52"/>
    <w:rsid w:val="00EC03B5"/>
    <w:rsid w:val="00EC1DE0"/>
    <w:rsid w:val="00EC1E1C"/>
    <w:rsid w:val="00EC2725"/>
    <w:rsid w:val="00EC2E68"/>
    <w:rsid w:val="00EC4279"/>
    <w:rsid w:val="00EC7657"/>
    <w:rsid w:val="00ED393D"/>
    <w:rsid w:val="00ED3F16"/>
    <w:rsid w:val="00ED43DD"/>
    <w:rsid w:val="00ED6C60"/>
    <w:rsid w:val="00ED6CC7"/>
    <w:rsid w:val="00ED7C92"/>
    <w:rsid w:val="00ED7FDF"/>
    <w:rsid w:val="00EE01FE"/>
    <w:rsid w:val="00EE72A5"/>
    <w:rsid w:val="00EF48E4"/>
    <w:rsid w:val="00EF5BAC"/>
    <w:rsid w:val="00F01555"/>
    <w:rsid w:val="00F02A67"/>
    <w:rsid w:val="00F060B6"/>
    <w:rsid w:val="00F06243"/>
    <w:rsid w:val="00F0673E"/>
    <w:rsid w:val="00F11C10"/>
    <w:rsid w:val="00F154EC"/>
    <w:rsid w:val="00F162DE"/>
    <w:rsid w:val="00F22249"/>
    <w:rsid w:val="00F3171C"/>
    <w:rsid w:val="00F325FA"/>
    <w:rsid w:val="00F335BB"/>
    <w:rsid w:val="00F33C79"/>
    <w:rsid w:val="00F35B3B"/>
    <w:rsid w:val="00F4051E"/>
    <w:rsid w:val="00F46A0E"/>
    <w:rsid w:val="00F46D6C"/>
    <w:rsid w:val="00F50303"/>
    <w:rsid w:val="00F50DB6"/>
    <w:rsid w:val="00F51431"/>
    <w:rsid w:val="00F5315E"/>
    <w:rsid w:val="00F53873"/>
    <w:rsid w:val="00F55AC8"/>
    <w:rsid w:val="00F61BAE"/>
    <w:rsid w:val="00F61C3E"/>
    <w:rsid w:val="00F63299"/>
    <w:rsid w:val="00F63A74"/>
    <w:rsid w:val="00F65FCC"/>
    <w:rsid w:val="00F67D3D"/>
    <w:rsid w:val="00F73ED9"/>
    <w:rsid w:val="00F76534"/>
    <w:rsid w:val="00F775B8"/>
    <w:rsid w:val="00F800C2"/>
    <w:rsid w:val="00F83B51"/>
    <w:rsid w:val="00F83EFC"/>
    <w:rsid w:val="00F87B4F"/>
    <w:rsid w:val="00F94A2B"/>
    <w:rsid w:val="00F94BC0"/>
    <w:rsid w:val="00F9646D"/>
    <w:rsid w:val="00F96F23"/>
    <w:rsid w:val="00FA0B58"/>
    <w:rsid w:val="00FA531D"/>
    <w:rsid w:val="00FB1AB1"/>
    <w:rsid w:val="00FB29F3"/>
    <w:rsid w:val="00FB39EA"/>
    <w:rsid w:val="00FB5374"/>
    <w:rsid w:val="00FB7178"/>
    <w:rsid w:val="00FC170D"/>
    <w:rsid w:val="00FC38EB"/>
    <w:rsid w:val="00FC5320"/>
    <w:rsid w:val="00FC5B52"/>
    <w:rsid w:val="00FC67B2"/>
    <w:rsid w:val="00FC70C3"/>
    <w:rsid w:val="00FD1E88"/>
    <w:rsid w:val="00FD5B94"/>
    <w:rsid w:val="00FD748E"/>
    <w:rsid w:val="00FE1B9E"/>
    <w:rsid w:val="00FE2FFC"/>
    <w:rsid w:val="00FE5132"/>
    <w:rsid w:val="00FE58DB"/>
    <w:rsid w:val="00FE683A"/>
    <w:rsid w:val="00FF0D16"/>
    <w:rsid w:val="00FF1102"/>
    <w:rsid w:val="00FF260D"/>
    <w:rsid w:val="00FF3943"/>
    <w:rsid w:val="00FF4A53"/>
    <w:rsid w:val="00FF6650"/>
    <w:rsid w:val="00FF7FBB"/>
    <w:rsid w:val="010655B2"/>
    <w:rsid w:val="017B21A4"/>
    <w:rsid w:val="0185FDB2"/>
    <w:rsid w:val="01B6B54D"/>
    <w:rsid w:val="01F83C79"/>
    <w:rsid w:val="020E2E2C"/>
    <w:rsid w:val="02482B0F"/>
    <w:rsid w:val="0294A9E2"/>
    <w:rsid w:val="02E02C96"/>
    <w:rsid w:val="02FAAB87"/>
    <w:rsid w:val="03ACE559"/>
    <w:rsid w:val="03BE4602"/>
    <w:rsid w:val="040CF2C5"/>
    <w:rsid w:val="0425658F"/>
    <w:rsid w:val="0476758E"/>
    <w:rsid w:val="049876D1"/>
    <w:rsid w:val="05B8EE4A"/>
    <w:rsid w:val="063DA79D"/>
    <w:rsid w:val="0650C61C"/>
    <w:rsid w:val="06F492FD"/>
    <w:rsid w:val="076E0F52"/>
    <w:rsid w:val="078608BF"/>
    <w:rsid w:val="081AE21D"/>
    <w:rsid w:val="096ED834"/>
    <w:rsid w:val="09A1AE69"/>
    <w:rsid w:val="0A781B1A"/>
    <w:rsid w:val="0AC499ED"/>
    <w:rsid w:val="0B0990DC"/>
    <w:rsid w:val="0BCE8FE5"/>
    <w:rsid w:val="0C59FD59"/>
    <w:rsid w:val="0C6005A7"/>
    <w:rsid w:val="0D3ABAAA"/>
    <w:rsid w:val="0DB660DD"/>
    <w:rsid w:val="0FA94C37"/>
    <w:rsid w:val="0FD57A1B"/>
    <w:rsid w:val="0FDD01FF"/>
    <w:rsid w:val="0FF1D343"/>
    <w:rsid w:val="10967E4E"/>
    <w:rsid w:val="10F53D76"/>
    <w:rsid w:val="111AB314"/>
    <w:rsid w:val="1140C02A"/>
    <w:rsid w:val="115FAA03"/>
    <w:rsid w:val="12A24653"/>
    <w:rsid w:val="13479490"/>
    <w:rsid w:val="1481E209"/>
    <w:rsid w:val="15216B74"/>
    <w:rsid w:val="15E69C53"/>
    <w:rsid w:val="16154E58"/>
    <w:rsid w:val="16529C77"/>
    <w:rsid w:val="1758DC06"/>
    <w:rsid w:val="17C07337"/>
    <w:rsid w:val="180CF20A"/>
    <w:rsid w:val="18329954"/>
    <w:rsid w:val="1851E8F9"/>
    <w:rsid w:val="1872A9C4"/>
    <w:rsid w:val="18795C5D"/>
    <w:rsid w:val="18A32D29"/>
    <w:rsid w:val="18C16CC5"/>
    <w:rsid w:val="19BD2F08"/>
    <w:rsid w:val="19DFE3CD"/>
    <w:rsid w:val="1A481905"/>
    <w:rsid w:val="1A6D8EA3"/>
    <w:rsid w:val="1A8D0FF4"/>
    <w:rsid w:val="1AC0993B"/>
    <w:rsid w:val="1B1C66AA"/>
    <w:rsid w:val="1B51E711"/>
    <w:rsid w:val="1C421A78"/>
    <w:rsid w:val="1C476587"/>
    <w:rsid w:val="1C4C164E"/>
    <w:rsid w:val="1CBE3B51"/>
    <w:rsid w:val="1CF33330"/>
    <w:rsid w:val="1D64E2C9"/>
    <w:rsid w:val="1D8FC6A9"/>
    <w:rsid w:val="1DA0CAC1"/>
    <w:rsid w:val="1E0A9E82"/>
    <w:rsid w:val="1E2603B9"/>
    <w:rsid w:val="1E891847"/>
    <w:rsid w:val="1ECF0B55"/>
    <w:rsid w:val="1F5F5227"/>
    <w:rsid w:val="20176C77"/>
    <w:rsid w:val="205C6366"/>
    <w:rsid w:val="2062EF2B"/>
    <w:rsid w:val="2135DF86"/>
    <w:rsid w:val="21999007"/>
    <w:rsid w:val="21A875C6"/>
    <w:rsid w:val="21C11DB0"/>
    <w:rsid w:val="21C51DB2"/>
    <w:rsid w:val="21DB4BFB"/>
    <w:rsid w:val="21F1435B"/>
    <w:rsid w:val="22331221"/>
    <w:rsid w:val="22567B16"/>
    <w:rsid w:val="225BE6B8"/>
    <w:rsid w:val="2269C391"/>
    <w:rsid w:val="22990F53"/>
    <w:rsid w:val="2316FB03"/>
    <w:rsid w:val="2332AFF1"/>
    <w:rsid w:val="2381FF08"/>
    <w:rsid w:val="24325EA3"/>
    <w:rsid w:val="24775592"/>
    <w:rsid w:val="25500C61"/>
    <w:rsid w:val="25554A27"/>
    <w:rsid w:val="262BB6D8"/>
    <w:rsid w:val="27777B96"/>
    <w:rsid w:val="2808F158"/>
    <w:rsid w:val="29783AE6"/>
    <w:rsid w:val="298FBDA4"/>
    <w:rsid w:val="29DC3C77"/>
    <w:rsid w:val="2A13D6EC"/>
    <w:rsid w:val="2A46A904"/>
    <w:rsid w:val="2A66AA42"/>
    <w:rsid w:val="2AC753E1"/>
    <w:rsid w:val="2B1ED0D9"/>
    <w:rsid w:val="2B2B295E"/>
    <w:rsid w:val="2BFA4123"/>
    <w:rsid w:val="2C5C5A61"/>
    <w:rsid w:val="2CF3C470"/>
    <w:rsid w:val="2D38BB5F"/>
    <w:rsid w:val="2E16AFF4"/>
    <w:rsid w:val="2EC382BF"/>
    <w:rsid w:val="2F0975CD"/>
    <w:rsid w:val="2FF6E652"/>
    <w:rsid w:val="30476D2C"/>
    <w:rsid w:val="306EF603"/>
    <w:rsid w:val="30F81364"/>
    <w:rsid w:val="31A0C3D6"/>
    <w:rsid w:val="31F735DD"/>
    <w:rsid w:val="3243D916"/>
    <w:rsid w:val="33740EF5"/>
    <w:rsid w:val="346CC91B"/>
    <w:rsid w:val="34959164"/>
    <w:rsid w:val="3516384A"/>
    <w:rsid w:val="351AAB8E"/>
    <w:rsid w:val="35514975"/>
    <w:rsid w:val="3562B71D"/>
    <w:rsid w:val="357C4732"/>
    <w:rsid w:val="358FB49F"/>
    <w:rsid w:val="36212A61"/>
    <w:rsid w:val="366CAD15"/>
    <w:rsid w:val="3699AA97"/>
    <w:rsid w:val="36D815C1"/>
    <w:rsid w:val="372D5DE6"/>
    <w:rsid w:val="37A676C1"/>
    <w:rsid w:val="37FB0145"/>
    <w:rsid w:val="384D7465"/>
    <w:rsid w:val="38ACD247"/>
    <w:rsid w:val="38BBEB3C"/>
    <w:rsid w:val="3919C881"/>
    <w:rsid w:val="39A4B27E"/>
    <w:rsid w:val="3A16A6EF"/>
    <w:rsid w:val="3A41035F"/>
    <w:rsid w:val="3A6229A3"/>
    <w:rsid w:val="3AD41E14"/>
    <w:rsid w:val="3B0D0BA2"/>
    <w:rsid w:val="3B12893E"/>
    <w:rsid w:val="3C5AEA60"/>
    <w:rsid w:val="3D195DA4"/>
    <w:rsid w:val="3E421B4A"/>
    <w:rsid w:val="3EAA883C"/>
    <w:rsid w:val="3ED1A5B7"/>
    <w:rsid w:val="3EEED53F"/>
    <w:rsid w:val="3EEF32B1"/>
    <w:rsid w:val="3F997B8E"/>
    <w:rsid w:val="3FE5FA61"/>
    <w:rsid w:val="3FEC8626"/>
    <w:rsid w:val="40FE35D8"/>
    <w:rsid w:val="411DF20B"/>
    <w:rsid w:val="41432CC7"/>
    <w:rsid w:val="418FAB9A"/>
    <w:rsid w:val="41914869"/>
    <w:rsid w:val="42082BD0"/>
    <w:rsid w:val="4369827E"/>
    <w:rsid w:val="43768C8C"/>
    <w:rsid w:val="43BBF59E"/>
    <w:rsid w:val="4411BC36"/>
    <w:rsid w:val="445F5AC5"/>
    <w:rsid w:val="44B1E3A0"/>
    <w:rsid w:val="44D7593E"/>
    <w:rsid w:val="451333B7"/>
    <w:rsid w:val="4595CC82"/>
    <w:rsid w:val="4669110A"/>
    <w:rsid w:val="46810A77"/>
    <w:rsid w:val="46CFC68D"/>
    <w:rsid w:val="47821D34"/>
    <w:rsid w:val="47C96B99"/>
    <w:rsid w:val="47F11F15"/>
    <w:rsid w:val="48574F1F"/>
    <w:rsid w:val="4887DEDD"/>
    <w:rsid w:val="48A1A180"/>
    <w:rsid w:val="48A46E43"/>
    <w:rsid w:val="48A7602E"/>
    <w:rsid w:val="48CCD5CC"/>
    <w:rsid w:val="4938D5F0"/>
    <w:rsid w:val="495D0567"/>
    <w:rsid w:val="49BF9BA5"/>
    <w:rsid w:val="4A3A22BD"/>
    <w:rsid w:val="4ABB7DF4"/>
    <w:rsid w:val="4AD7204C"/>
    <w:rsid w:val="4B07FCC7"/>
    <w:rsid w:val="4B4CF3B6"/>
    <w:rsid w:val="4B5B075F"/>
    <w:rsid w:val="4B79F138"/>
    <w:rsid w:val="4C08323F"/>
    <w:rsid w:val="4C505DE9"/>
    <w:rsid w:val="4CE1D3AB"/>
    <w:rsid w:val="4D0154FC"/>
    <w:rsid w:val="4D34DE43"/>
    <w:rsid w:val="4D73496D"/>
    <w:rsid w:val="4DFA0F22"/>
    <w:rsid w:val="4F23866B"/>
    <w:rsid w:val="4F2A76D7"/>
    <w:rsid w:val="4F427044"/>
    <w:rsid w:val="4F515DCE"/>
    <w:rsid w:val="4F665EB5"/>
    <w:rsid w:val="4F740944"/>
    <w:rsid w:val="50A9BB3F"/>
    <w:rsid w:val="50B1DA9B"/>
    <w:rsid w:val="51008074"/>
    <w:rsid w:val="511C4728"/>
    <w:rsid w:val="5180FA76"/>
    <w:rsid w:val="5245BE71"/>
    <w:rsid w:val="53098DC1"/>
    <w:rsid w:val="5337ECD2"/>
    <w:rsid w:val="5350DD78"/>
    <w:rsid w:val="53AC379C"/>
    <w:rsid w:val="545A41A1"/>
    <w:rsid w:val="54EC4E18"/>
    <w:rsid w:val="54FA15D1"/>
    <w:rsid w:val="5511C3B6"/>
    <w:rsid w:val="55E83067"/>
    <w:rsid w:val="55FBEB8F"/>
    <w:rsid w:val="572FD2E7"/>
    <w:rsid w:val="5774793F"/>
    <w:rsid w:val="57BEDF22"/>
    <w:rsid w:val="57D6BEF7"/>
    <w:rsid w:val="57E4EC38"/>
    <w:rsid w:val="58A35F7C"/>
    <w:rsid w:val="58CE529C"/>
    <w:rsid w:val="59BEC31C"/>
    <w:rsid w:val="59C5B388"/>
    <w:rsid w:val="59D8E3DE"/>
    <w:rsid w:val="59DDACF5"/>
    <w:rsid w:val="59EBC09E"/>
    <w:rsid w:val="5A2A2BC8"/>
    <w:rsid w:val="5AD96373"/>
    <w:rsid w:val="5B2AAD45"/>
    <w:rsid w:val="5B4D174C"/>
    <w:rsid w:val="5B75B418"/>
    <w:rsid w:val="5B8EE612"/>
    <w:rsid w:val="5CDE6D3F"/>
    <w:rsid w:val="5D68BCF6"/>
    <w:rsid w:val="5E30C8BB"/>
    <w:rsid w:val="5E649F45"/>
    <w:rsid w:val="5EB7A9DD"/>
    <w:rsid w:val="5FB19AA2"/>
    <w:rsid w:val="60D34F87"/>
    <w:rsid w:val="6164C549"/>
    <w:rsid w:val="61AE1A75"/>
    <w:rsid w:val="623AD520"/>
    <w:rsid w:val="62C61BF7"/>
    <w:rsid w:val="62EB3FE7"/>
    <w:rsid w:val="6326D6CC"/>
    <w:rsid w:val="63381068"/>
    <w:rsid w:val="649BCE93"/>
    <w:rsid w:val="64C8CC15"/>
    <w:rsid w:val="652D4455"/>
    <w:rsid w:val="65757837"/>
    <w:rsid w:val="657B662D"/>
    <w:rsid w:val="664953D4"/>
    <w:rsid w:val="67260512"/>
    <w:rsid w:val="677283E5"/>
    <w:rsid w:val="6790719F"/>
    <w:rsid w:val="67B77AD4"/>
    <w:rsid w:val="6941AABC"/>
    <w:rsid w:val="6941BF61"/>
    <w:rsid w:val="6AB62C48"/>
    <w:rsid w:val="6AF60C02"/>
    <w:rsid w:val="6B8781C4"/>
    <w:rsid w:val="6BD9F4E4"/>
    <w:rsid w:val="6BF97635"/>
    <w:rsid w:val="6C0001FA"/>
    <w:rsid w:val="6C223933"/>
    <w:rsid w:val="6DC89D0C"/>
    <w:rsid w:val="6DFCA6C6"/>
    <w:rsid w:val="6E349D30"/>
    <w:rsid w:val="6E452E57"/>
    <w:rsid w:val="6E9F09BD"/>
    <w:rsid w:val="6F28C6F7"/>
    <w:rsid w:val="6FC88106"/>
    <w:rsid w:val="700E7414"/>
    <w:rsid w:val="7033E9B2"/>
    <w:rsid w:val="704FB88A"/>
    <w:rsid w:val="7086F44A"/>
    <w:rsid w:val="70EAD512"/>
    <w:rsid w:val="71AA5BDC"/>
    <w:rsid w:val="71F47588"/>
    <w:rsid w:val="71F949A4"/>
    <w:rsid w:val="72309F32"/>
    <w:rsid w:val="725C5126"/>
    <w:rsid w:val="72C1C02A"/>
    <w:rsid w:val="73727AE0"/>
    <w:rsid w:val="7375C3BA"/>
    <w:rsid w:val="7395D615"/>
    <w:rsid w:val="7397F07E"/>
    <w:rsid w:val="746799AC"/>
    <w:rsid w:val="74BADC02"/>
    <w:rsid w:val="751A157D"/>
    <w:rsid w:val="75BB4E34"/>
    <w:rsid w:val="76A5DA60"/>
    <w:rsid w:val="771B789B"/>
    <w:rsid w:val="773AF9EC"/>
    <w:rsid w:val="7748761D"/>
    <w:rsid w:val="7802DBB9"/>
    <w:rsid w:val="78AF7E70"/>
    <w:rsid w:val="78F56B19"/>
    <w:rsid w:val="7914D0D0"/>
    <w:rsid w:val="7941CE52"/>
    <w:rsid w:val="7986C541"/>
    <w:rsid w:val="79B20D47"/>
    <w:rsid w:val="7A90BB39"/>
    <w:rsid w:val="7B10F529"/>
    <w:rsid w:val="7B37023F"/>
    <w:rsid w:val="7B63FFC1"/>
    <w:rsid w:val="7B7BF92E"/>
    <w:rsid w:val="7B7CF54D"/>
    <w:rsid w:val="7B8931DB"/>
    <w:rsid w:val="7BF57583"/>
    <w:rsid w:val="7C9E4D3A"/>
    <w:rsid w:val="7CC55481"/>
    <w:rsid w:val="7CC5566F"/>
    <w:rsid w:val="7D6C2CA6"/>
    <w:rsid w:val="7E4DDE5A"/>
    <w:rsid w:val="7EB1EFB8"/>
    <w:rsid w:val="7EE787DE"/>
    <w:rsid w:val="7F25F308"/>
    <w:rsid w:val="7FB768CA"/>
    <w:rsid w:val="7FC4E4FB"/>
    <w:rsid w:val="7FDCD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56A8510C"/>
  <w15:chartTrackingRefBased/>
  <w15:docId w15:val="{40A1D522-B634-4BBB-905D-DE4CB50B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2D"/>
    <w:pPr>
      <w:spacing w:after="120"/>
      <w:ind w:firstLine="360"/>
    </w:pPr>
    <w:rPr>
      <w:rFonts w:ascii="Century Schoolbook" w:hAnsi="Century Schoolbook"/>
      <w:sz w:val="26"/>
      <w:szCs w:val="26"/>
    </w:rPr>
  </w:style>
  <w:style w:type="paragraph" w:styleId="Heading1">
    <w:name w:val="heading 1"/>
    <w:next w:val="Normal"/>
    <w:link w:val="Heading1Char"/>
    <w:uiPriority w:val="9"/>
    <w:qFormat/>
    <w:rsid w:val="00ED43DD"/>
    <w:pPr>
      <w:outlineLvl w:val="0"/>
    </w:pPr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4B24"/>
    <w:pPr>
      <w:spacing w:after="0" w:line="276" w:lineRule="auto"/>
      <w:outlineLvl w:val="1"/>
    </w:pPr>
    <w:rPr>
      <w:rFonts w:eastAsia="Calibri" w:cstheme="majorBidi"/>
      <w:b/>
      <w:bCs/>
    </w:rPr>
  </w:style>
  <w:style w:type="paragraph" w:styleId="Heading3">
    <w:name w:val="heading 3"/>
    <w:basedOn w:val="Normal"/>
    <w:link w:val="Heading3Char"/>
    <w:uiPriority w:val="9"/>
    <w:qFormat/>
    <w:rsid w:val="009A37C4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7C4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2A0"/>
    <w:rPr>
      <w:strike w:val="0"/>
      <w:dstrike w:val="0"/>
      <w:color w:val="18453B"/>
      <w:u w:val="single"/>
      <w:effect w:val="none"/>
    </w:rPr>
  </w:style>
  <w:style w:type="paragraph" w:styleId="NormalWeb">
    <w:name w:val="Normal (Web)"/>
    <w:basedOn w:val="Normal"/>
    <w:uiPriority w:val="99"/>
    <w:semiHidden/>
    <w:unhideWhenUsed/>
    <w:rsid w:val="009A37C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7C4"/>
    <w:rPr>
      <w:b/>
      <w:bCs/>
    </w:rPr>
  </w:style>
  <w:style w:type="paragraph" w:styleId="ListParagraph">
    <w:name w:val="List Paragraph"/>
    <w:basedOn w:val="Normal"/>
    <w:uiPriority w:val="34"/>
    <w:qFormat/>
    <w:rsid w:val="00F50D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5CB"/>
  </w:style>
  <w:style w:type="paragraph" w:styleId="Footer">
    <w:name w:val="footer"/>
    <w:basedOn w:val="Normal"/>
    <w:link w:val="FooterChar"/>
    <w:uiPriority w:val="99"/>
    <w:unhideWhenUsed/>
    <w:rsid w:val="004D2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5CB"/>
  </w:style>
  <w:style w:type="character" w:styleId="CommentReference">
    <w:name w:val="annotation reference"/>
    <w:basedOn w:val="DefaultParagraphFont"/>
    <w:uiPriority w:val="99"/>
    <w:semiHidden/>
    <w:unhideWhenUsed/>
    <w:rsid w:val="00B44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2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2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058F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rsid w:val="00053D2D"/>
    <w:rPr>
      <w:strike w:val="0"/>
      <w:dstrike w:val="0"/>
      <w:color w:val="18453B"/>
      <w:u w:val="single"/>
      <w:effect w:val="none"/>
    </w:rPr>
  </w:style>
  <w:style w:type="paragraph" w:styleId="NoSpacing">
    <w:name w:val="No Spacing"/>
    <w:uiPriority w:val="1"/>
    <w:qFormat/>
    <w:rsid w:val="005F3CA1"/>
    <w:pPr>
      <w:spacing w:after="0" w:line="240" w:lineRule="auto"/>
    </w:pPr>
  </w:style>
  <w:style w:type="paragraph" w:styleId="FootnoteText">
    <w:name w:val="footnote text"/>
    <w:link w:val="FootnoteTextChar"/>
    <w:autoRedefine/>
    <w:uiPriority w:val="99"/>
    <w:unhideWhenUsed/>
    <w:qFormat/>
    <w:rsid w:val="006C12FE"/>
    <w:pPr>
      <w:spacing w:after="0" w:line="240" w:lineRule="auto"/>
    </w:pPr>
    <w:rPr>
      <w:rFonts w:ascii="Century Schoolbook" w:hAnsi="Century Schoolboo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12FE"/>
    <w:rPr>
      <w:rFonts w:ascii="Century Schoolbook" w:hAnsi="Century Schoolbook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5F2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84B24"/>
    <w:rPr>
      <w:rFonts w:ascii="Century Schoolbook" w:eastAsia="Calibri" w:hAnsi="Century Schoolbook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43DD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customStyle="1" w:styleId="Header2">
    <w:name w:val="Header 2"/>
    <w:link w:val="Header2Char"/>
    <w:autoRedefine/>
    <w:qFormat/>
    <w:rsid w:val="00FB1AB1"/>
    <w:pPr>
      <w:spacing w:after="0"/>
    </w:pPr>
    <w:rPr>
      <w:rFonts w:ascii="Georgia" w:hAnsi="Georgia" w:cs="Arial Black"/>
      <w:bCs/>
      <w:color w:val="FFFFFF" w:themeColor="background1"/>
      <w:kern w:val="24"/>
      <w:sz w:val="28"/>
      <w:szCs w:val="44"/>
    </w:rPr>
  </w:style>
  <w:style w:type="paragraph" w:customStyle="1" w:styleId="Header1">
    <w:name w:val="Header 1"/>
    <w:link w:val="Header1Char"/>
    <w:qFormat/>
    <w:rsid w:val="00214BDB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character" w:customStyle="1" w:styleId="Header2Char">
    <w:name w:val="Header 2 Char"/>
    <w:basedOn w:val="Heading1Char"/>
    <w:link w:val="Header2"/>
    <w:rsid w:val="00FB1AB1"/>
    <w:rPr>
      <w:rFonts w:ascii="Georgia" w:hAnsi="Georgia" w:cs="Arial Black"/>
      <w:b w:val="0"/>
      <w:bCs/>
      <w:color w:val="FFFFFF" w:themeColor="background1"/>
      <w:kern w:val="24"/>
      <w:sz w:val="28"/>
      <w:szCs w:val="44"/>
    </w:rPr>
  </w:style>
  <w:style w:type="paragraph" w:customStyle="1" w:styleId="PresentAttendance">
    <w:name w:val="Present Attendance"/>
    <w:link w:val="PresentAttendanceChar"/>
    <w:autoRedefine/>
    <w:qFormat/>
    <w:rsid w:val="0066074C"/>
    <w:pPr>
      <w:spacing w:before="80" w:after="80" w:line="240" w:lineRule="auto"/>
      <w:jc w:val="both"/>
    </w:pPr>
    <w:rPr>
      <w:rFonts w:ascii="Century Schoolbook" w:hAnsi="Century Schoolbook"/>
      <w:sz w:val="26"/>
      <w:szCs w:val="26"/>
    </w:rPr>
  </w:style>
  <w:style w:type="character" w:customStyle="1" w:styleId="Header1Char">
    <w:name w:val="Header 1 Char"/>
    <w:basedOn w:val="DefaultParagraphFont"/>
    <w:link w:val="Header1"/>
    <w:rsid w:val="00214BDB"/>
    <w:rPr>
      <w:rFonts w:ascii="Georgia" w:hAnsi="Georgia" w:cs="Arial Black"/>
      <w:b/>
      <w:bCs/>
      <w:color w:val="FFFFFF" w:themeColor="background1"/>
      <w:kern w:val="24"/>
      <w:sz w:val="40"/>
      <w:szCs w:val="40"/>
    </w:rPr>
  </w:style>
  <w:style w:type="paragraph" w:customStyle="1" w:styleId="Content2">
    <w:name w:val="Content 2"/>
    <w:link w:val="Content2Char"/>
    <w:qFormat/>
    <w:rsid w:val="00053D2D"/>
    <w:pPr>
      <w:spacing w:after="40"/>
    </w:pPr>
    <w:rPr>
      <w:rFonts w:ascii="Century Schoolbook" w:hAnsi="Century Schoolbook"/>
      <w:sz w:val="26"/>
      <w:szCs w:val="26"/>
      <w:u w:val="single"/>
    </w:rPr>
  </w:style>
  <w:style w:type="character" w:customStyle="1" w:styleId="PresentAttendanceChar">
    <w:name w:val="Present Attendance Char"/>
    <w:basedOn w:val="DefaultParagraphFont"/>
    <w:link w:val="PresentAttendance"/>
    <w:rsid w:val="0066074C"/>
    <w:rPr>
      <w:rFonts w:ascii="Century Schoolbook" w:hAnsi="Century Schoolbook"/>
      <w:sz w:val="26"/>
      <w:szCs w:val="26"/>
    </w:rPr>
  </w:style>
  <w:style w:type="paragraph" w:customStyle="1" w:styleId="Content1">
    <w:name w:val="Content 1"/>
    <w:link w:val="Content1Char"/>
    <w:qFormat/>
    <w:rsid w:val="00EB4856"/>
    <w:pPr>
      <w:spacing w:before="180" w:after="0"/>
    </w:pPr>
    <w:rPr>
      <w:rFonts w:ascii="Century Schoolbook" w:eastAsia="Calibri" w:hAnsi="Century Schoolbook" w:cstheme="majorBidi"/>
      <w:b/>
      <w:bCs/>
      <w:sz w:val="26"/>
      <w:szCs w:val="26"/>
    </w:rPr>
  </w:style>
  <w:style w:type="character" w:customStyle="1" w:styleId="Content2Char">
    <w:name w:val="Content 2 Char"/>
    <w:basedOn w:val="DefaultParagraphFont"/>
    <w:link w:val="Content2"/>
    <w:rsid w:val="00053D2D"/>
    <w:rPr>
      <w:rFonts w:ascii="Century Schoolbook" w:hAnsi="Century Schoolbook"/>
      <w:sz w:val="26"/>
      <w:szCs w:val="26"/>
      <w:u w:val="single"/>
    </w:rPr>
  </w:style>
  <w:style w:type="paragraph" w:customStyle="1" w:styleId="AbsentAttendance">
    <w:name w:val="Absent Attendance"/>
    <w:basedOn w:val="PresentAttendance"/>
    <w:link w:val="AbsentAttendanceChar"/>
    <w:autoRedefine/>
    <w:qFormat/>
    <w:rsid w:val="0066074C"/>
    <w:pPr>
      <w:spacing w:after="120"/>
    </w:pPr>
    <w:rPr>
      <w:bCs/>
    </w:rPr>
  </w:style>
  <w:style w:type="character" w:customStyle="1" w:styleId="Content1Char">
    <w:name w:val="Content 1 Char"/>
    <w:basedOn w:val="DefaultParagraphFont"/>
    <w:link w:val="Content1"/>
    <w:rsid w:val="00EB4856"/>
    <w:rPr>
      <w:rFonts w:ascii="Century Schoolbook" w:eastAsia="Calibri" w:hAnsi="Century Schoolbook" w:cstheme="majorBidi"/>
      <w:b/>
      <w:bCs/>
      <w:sz w:val="26"/>
      <w:szCs w:val="26"/>
    </w:rPr>
  </w:style>
  <w:style w:type="paragraph" w:customStyle="1" w:styleId="Approved">
    <w:name w:val="Approved"/>
    <w:link w:val="ApprovedChar"/>
    <w:autoRedefine/>
    <w:qFormat/>
    <w:rsid w:val="006C12FE"/>
    <w:pPr>
      <w:spacing w:before="120" w:after="0" w:line="240" w:lineRule="auto"/>
    </w:pPr>
    <w:rPr>
      <w:rFonts w:ascii="Century Schoolbook" w:hAnsi="Century Schoolbook"/>
      <w:b/>
      <w:sz w:val="26"/>
      <w:szCs w:val="26"/>
    </w:rPr>
  </w:style>
  <w:style w:type="character" w:customStyle="1" w:styleId="AbsentAttendanceChar">
    <w:name w:val="Absent Attendance Char"/>
    <w:basedOn w:val="PresentAttendanceChar"/>
    <w:link w:val="AbsentAttendance"/>
    <w:rsid w:val="0066074C"/>
    <w:rPr>
      <w:rFonts w:ascii="Century Schoolbook" w:hAnsi="Century Schoolbook"/>
      <w:bCs/>
      <w:sz w:val="26"/>
      <w:szCs w:val="26"/>
    </w:rPr>
  </w:style>
  <w:style w:type="paragraph" w:customStyle="1" w:styleId="SignatureBlock">
    <w:name w:val="Signature Block"/>
    <w:link w:val="SignatureBlockChar"/>
    <w:autoRedefine/>
    <w:qFormat/>
    <w:rsid w:val="006C12FE"/>
    <w:pPr>
      <w:spacing w:after="0" w:line="240" w:lineRule="auto"/>
    </w:pPr>
    <w:rPr>
      <w:rFonts w:ascii="Century Schoolbook" w:hAnsi="Century Schoolbook"/>
      <w:sz w:val="26"/>
      <w:szCs w:val="26"/>
    </w:rPr>
  </w:style>
  <w:style w:type="character" w:customStyle="1" w:styleId="ApprovedChar">
    <w:name w:val="Approved Char"/>
    <w:basedOn w:val="DefaultParagraphFont"/>
    <w:link w:val="Approved"/>
    <w:rsid w:val="006C12FE"/>
    <w:rPr>
      <w:rFonts w:ascii="Century Schoolbook" w:hAnsi="Century Schoolbook"/>
      <w:b/>
      <w:sz w:val="26"/>
      <w:szCs w:val="26"/>
    </w:rPr>
  </w:style>
  <w:style w:type="paragraph" w:customStyle="1" w:styleId="FooterText">
    <w:name w:val="FooterText"/>
    <w:link w:val="FooterTextChar"/>
    <w:qFormat/>
    <w:rsid w:val="000A4ED4"/>
    <w:pPr>
      <w:spacing w:before="120" w:after="0" w:line="240" w:lineRule="auto"/>
      <w:jc w:val="center"/>
    </w:pPr>
    <w:rPr>
      <w:rFonts w:ascii="Century Schoolbook" w:hAnsi="Century Schoolbook"/>
      <w:sz w:val="26"/>
      <w:szCs w:val="26"/>
    </w:rPr>
  </w:style>
  <w:style w:type="character" w:customStyle="1" w:styleId="SignatureBlockChar">
    <w:name w:val="Signature Block Char"/>
    <w:basedOn w:val="DefaultParagraphFont"/>
    <w:link w:val="SignatureBlock"/>
    <w:rsid w:val="006C12FE"/>
    <w:rPr>
      <w:rFonts w:ascii="Century Schoolbook" w:hAnsi="Century Schoolbook"/>
      <w:sz w:val="26"/>
      <w:szCs w:val="26"/>
    </w:rPr>
  </w:style>
  <w:style w:type="paragraph" w:customStyle="1" w:styleId="FirstContent1">
    <w:name w:val="FirstContent1"/>
    <w:basedOn w:val="Content1"/>
    <w:link w:val="FirstContent1Char"/>
    <w:qFormat/>
    <w:rsid w:val="00EB4856"/>
    <w:pPr>
      <w:spacing w:before="0"/>
    </w:pPr>
  </w:style>
  <w:style w:type="character" w:customStyle="1" w:styleId="FooterTextChar">
    <w:name w:val="FooterText Char"/>
    <w:basedOn w:val="DefaultParagraphFont"/>
    <w:link w:val="FooterText"/>
    <w:rsid w:val="000A4ED4"/>
    <w:rPr>
      <w:rFonts w:ascii="Century Schoolbook" w:hAnsi="Century Schoolbook"/>
      <w:sz w:val="26"/>
      <w:szCs w:val="26"/>
    </w:rPr>
  </w:style>
  <w:style w:type="character" w:customStyle="1" w:styleId="FirstContent1Char">
    <w:name w:val="FirstContent1 Char"/>
    <w:basedOn w:val="Content1Char"/>
    <w:link w:val="FirstContent1"/>
    <w:rsid w:val="00EB4856"/>
    <w:rPr>
      <w:rFonts w:ascii="Century Schoolbook" w:eastAsia="Calibri" w:hAnsi="Century Schoolbook" w:cstheme="majorBidi"/>
      <w:b/>
      <w:bCs/>
      <w:sz w:val="26"/>
      <w:szCs w:val="26"/>
    </w:rPr>
  </w:style>
  <w:style w:type="paragraph" w:customStyle="1" w:styleId="AttendanceTable">
    <w:name w:val="Attendance Table"/>
    <w:link w:val="AttendanceTableChar"/>
    <w:qFormat/>
    <w:rsid w:val="009B670C"/>
    <w:pPr>
      <w:spacing w:after="0" w:line="240" w:lineRule="auto"/>
      <w:contextualSpacing/>
    </w:pPr>
    <w:rPr>
      <w:rFonts w:ascii="Myriad Pro" w:eastAsia="Times New Roman" w:hAnsi="Myriad Pro" w:cs="Calibri"/>
      <w:color w:val="000000"/>
      <w:sz w:val="16"/>
      <w:szCs w:val="16"/>
    </w:rPr>
  </w:style>
  <w:style w:type="character" w:customStyle="1" w:styleId="AttendanceTableChar">
    <w:name w:val="Attendance Table Char"/>
    <w:basedOn w:val="DefaultParagraphFont"/>
    <w:link w:val="AttendanceTable"/>
    <w:rsid w:val="009B670C"/>
    <w:rPr>
      <w:rFonts w:ascii="Myriad Pro" w:eastAsia="Times New Roman" w:hAnsi="Myriad Pro" w:cs="Calibr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orklife.msu.ed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msutoday.msu.edu/news/2022/msu-launches-2nd-know-more-survey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cadgov.msu.edu/sites/default/files/content/Faculty-Senate/2021-2022/2022-03-15/A-%20University%20Committee%20on%20Curriculum%20Report%20%28Long%29.pdf" TargetMode="External"/><Relationship Id="rId22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gov.msu.edu/faculty-senate/minutes/march-15-2022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5" Type="http://schemas.openxmlformats.org/officeDocument/2006/relationships/image" Target="media/image1.emf"/><Relationship Id="rId4" Type="http://schemas.openxmlformats.org/officeDocument/2006/relationships/image" Target="media/image20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E3EE46-4DE4-4DA5-9C91-83AF92F04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AB8097-FCF1-41B5-8785-B619EAE73E21}"/>
</file>

<file path=customXml/itemProps3.xml><?xml version="1.0" encoding="utf-8"?>
<ds:datastoreItem xmlns:ds="http://schemas.openxmlformats.org/officeDocument/2006/customXml" ds:itemID="{73B1859B-2B09-4581-A819-7FF8B3E6F517}">
  <ds:schemaRefs>
    <ds:schemaRef ds:uri="b9af824b-b9ca-44bc-93e9-131eccbb3ac9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9b69cfa-80ab-4e57-8c7c-c439de3a6f57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98910E2-A204-4FEE-AC00-072606FDF1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1701</Words>
  <Characters>9700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Silvestri, Tyler</cp:lastModifiedBy>
  <cp:revision>207</cp:revision>
  <cp:lastPrinted>2022-04-15T19:40:00Z</cp:lastPrinted>
  <dcterms:created xsi:type="dcterms:W3CDTF">2022-04-11T10:11:00Z</dcterms:created>
  <dcterms:modified xsi:type="dcterms:W3CDTF">2022-04-19T21:14:00Z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  <property fmtid="{D5CDD505-2E9C-101B-9397-08002B2CF9AE}" pid="4" name="MediaServiceImageTags">
    <vt:lpwstr/>
  </property>
</Properties>
</file>