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9DC8" w14:textId="10A8D92D" w:rsidR="00CC7EDC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r w:rsidR="00C46846">
        <w:rPr>
          <w:rFonts w:cstheme="majorBidi"/>
          <w:b/>
          <w:bCs/>
          <w:sz w:val="24"/>
          <w:szCs w:val="24"/>
        </w:rPr>
        <w:t>January 24, 2023</w:t>
      </w:r>
    </w:p>
    <w:p w14:paraId="4469D86C" w14:textId="253E5FA1" w:rsidR="007B129E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sdt>
        <w:sdtPr>
          <w:rPr>
            <w:rFonts w:cstheme="majorBidi"/>
            <w:b/>
            <w:bCs/>
            <w:sz w:val="24"/>
            <w:szCs w:val="24"/>
          </w:rPr>
          <w:id w:val="111016364"/>
          <w:placeholder>
            <w:docPart w:val="248875247967461F938C485A48A8C088"/>
          </w:placeholder>
        </w:sdtPr>
        <w:sdtContent>
          <w:sdt>
            <w:sdtPr>
              <w:rPr>
                <w:rFonts w:cstheme="majorBidi"/>
                <w:b/>
                <w:bCs/>
                <w:sz w:val="24"/>
                <w:szCs w:val="24"/>
              </w:rPr>
              <w:id w:val="1472249332"/>
              <w:placeholder>
                <w:docPart w:val="B0EDDFA022354BE5890926CB27F816EC"/>
              </w:placeholder>
            </w:sdtPr>
            <w:sdtContent>
              <w:r w:rsidR="00C46846">
                <w:rPr>
                  <w:rFonts w:cstheme="majorBidi"/>
                  <w:b/>
                  <w:bCs/>
                  <w:sz w:val="24"/>
                  <w:szCs w:val="24"/>
                </w:rPr>
                <w:t>December 20, 2022</w:t>
              </w:r>
            </w:sdtContent>
          </w:sdt>
        </w:sdtContent>
      </w:sdt>
    </w:p>
    <w:p w14:paraId="2BA08E1D" w14:textId="77777777" w:rsidR="00CC7EDC" w:rsidRPr="00523123" w:rsidRDefault="00CC7EDC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362DE4C5" w14:textId="32411366" w:rsidR="00B63475" w:rsidRDefault="00380C72" w:rsidP="004D39F7">
      <w:pPr>
        <w:pStyle w:val="ListParagraph"/>
        <w:numPr>
          <w:ilvl w:val="1"/>
          <w:numId w:val="1"/>
        </w:numPr>
        <w:spacing w:before="40" w:after="0"/>
        <w:ind w:left="907" w:right="-360" w:hanging="547"/>
        <w:contextualSpacing w:val="0"/>
        <w:rPr>
          <w:rFonts w:cstheme="majorBidi"/>
          <w:sz w:val="24"/>
          <w:szCs w:val="24"/>
        </w:rPr>
      </w:pPr>
      <w:r w:rsidRPr="005D1E59">
        <w:rPr>
          <w:rFonts w:cstheme="majorBidi"/>
          <w:sz w:val="24"/>
          <w:szCs w:val="24"/>
        </w:rPr>
        <w:t>Interim President</w:t>
      </w:r>
      <w:r w:rsidR="00B63475" w:rsidRPr="005D1E59">
        <w:rPr>
          <w:rFonts w:cstheme="majorBidi"/>
          <w:sz w:val="24"/>
          <w:szCs w:val="24"/>
        </w:rPr>
        <w:t xml:space="preserve"> Teresa K. Woodruff</w:t>
      </w:r>
      <w:r w:rsidR="000047FD">
        <w:rPr>
          <w:rFonts w:cstheme="majorBidi"/>
          <w:sz w:val="24"/>
          <w:szCs w:val="24"/>
        </w:rPr>
        <w:t>,</w:t>
      </w:r>
      <w:r w:rsidR="00B63475" w:rsidRPr="005D1E59">
        <w:rPr>
          <w:rFonts w:cstheme="majorBidi"/>
          <w:sz w:val="24"/>
          <w:szCs w:val="24"/>
        </w:rPr>
        <w:t xml:space="preserve"> </w:t>
      </w:r>
      <w:r w:rsidR="003038FC">
        <w:rPr>
          <w:rFonts w:cstheme="majorBidi"/>
          <w:sz w:val="24"/>
          <w:szCs w:val="24"/>
        </w:rPr>
        <w:t>Ph.D.</w:t>
      </w:r>
    </w:p>
    <w:p w14:paraId="29014BE3" w14:textId="05920D58" w:rsidR="005D1E59" w:rsidRPr="005D1E59" w:rsidRDefault="005D1E59" w:rsidP="004D39F7">
      <w:pPr>
        <w:pStyle w:val="ListParagraph"/>
        <w:numPr>
          <w:ilvl w:val="1"/>
          <w:numId w:val="1"/>
        </w:numPr>
        <w:spacing w:before="40" w:after="0"/>
        <w:ind w:left="900" w:right="-360" w:hanging="54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Interim Provost Thomas Je</w:t>
      </w:r>
      <w:r w:rsidR="00DF5E34">
        <w:rPr>
          <w:rFonts w:cstheme="majorBidi"/>
          <w:sz w:val="24"/>
          <w:szCs w:val="24"/>
        </w:rPr>
        <w:t>itschko</w:t>
      </w:r>
      <w:r w:rsidR="000047FD">
        <w:rPr>
          <w:rFonts w:cstheme="majorBidi"/>
          <w:sz w:val="24"/>
          <w:szCs w:val="24"/>
        </w:rPr>
        <w:t>,</w:t>
      </w:r>
      <w:r w:rsidR="00DF5E34">
        <w:rPr>
          <w:rFonts w:cstheme="majorBidi"/>
          <w:sz w:val="24"/>
          <w:szCs w:val="24"/>
        </w:rPr>
        <w:t xml:space="preserve"> </w:t>
      </w:r>
      <w:r w:rsidR="003038FC">
        <w:rPr>
          <w:rFonts w:cstheme="majorBidi"/>
          <w:sz w:val="24"/>
          <w:szCs w:val="24"/>
        </w:rPr>
        <w:t>Ph.D.</w:t>
      </w:r>
    </w:p>
    <w:p w14:paraId="19AE1C41" w14:textId="77777777" w:rsidR="00EB43E5" w:rsidRPr="00523123" w:rsidRDefault="00EB43E5" w:rsidP="004D39F7">
      <w:pPr>
        <w:pStyle w:val="ListParagraph"/>
        <w:numPr>
          <w:ilvl w:val="1"/>
          <w:numId w:val="1"/>
        </w:numPr>
        <w:spacing w:before="40" w:after="0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477EB66A" w14:textId="77777777" w:rsidR="00EB43E5" w:rsidRPr="00523123" w:rsidRDefault="00EB43E5" w:rsidP="004D39F7">
      <w:pPr>
        <w:pStyle w:val="ListParagraph"/>
        <w:numPr>
          <w:ilvl w:val="1"/>
          <w:numId w:val="1"/>
        </w:numPr>
        <w:tabs>
          <w:tab w:val="left" w:pos="720"/>
        </w:tabs>
        <w:spacing w:before="40" w:after="0"/>
        <w:ind w:left="360" w:firstLine="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6328E150" w14:textId="77777777" w:rsidR="00831EE0" w:rsidRDefault="00EB43E5" w:rsidP="005C1134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sdt>
      <w:sdtPr>
        <w:rPr>
          <w:rFonts w:cstheme="majorBidi"/>
          <w:b/>
          <w:bCs/>
          <w:sz w:val="24"/>
          <w:szCs w:val="24"/>
        </w:rPr>
        <w:id w:val="-144201589"/>
        <w:placeholder>
          <w:docPart w:val="248875247967461F938C485A48A8C088"/>
        </w:placeholder>
      </w:sdtPr>
      <w:sdtEndPr>
        <w:rPr>
          <w:rStyle w:val="Hyperlink"/>
          <w:b w:val="0"/>
          <w:bCs w:val="0"/>
          <w:color w:val="18453B"/>
          <w:u w:val="single"/>
        </w:rPr>
      </w:sdtEndPr>
      <w:sdtContent>
        <w:p w14:paraId="64B79C2B" w14:textId="786999FC" w:rsidR="00175068" w:rsidRPr="00476F50" w:rsidRDefault="00175068" w:rsidP="00476F50">
          <w:pPr>
            <w:pStyle w:val="ListParagraph"/>
            <w:numPr>
              <w:ilvl w:val="1"/>
              <w:numId w:val="1"/>
            </w:numPr>
            <w:spacing w:before="120" w:after="0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 w:rsidRPr="00476F50">
            <w:rPr>
              <w:rFonts w:cstheme="majorBidi"/>
              <w:b/>
              <w:bCs/>
              <w:sz w:val="24"/>
              <w:szCs w:val="24"/>
            </w:rPr>
            <w:t xml:space="preserve">Bereavement Policy </w:t>
          </w:r>
        </w:p>
        <w:p w14:paraId="1E4FE71A" w14:textId="3C6E9105" w:rsidR="00175068" w:rsidRDefault="00823997" w:rsidP="00544155">
          <w:pPr>
            <w:pStyle w:val="ListParagraph"/>
            <w:spacing w:before="40" w:after="0"/>
            <w:ind w:left="900"/>
            <w:contextualSpacing w:val="0"/>
            <w:outlineLvl w:val="1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>University Committee on Faculty Affairs Chairperson Jamie Alan</w:t>
          </w:r>
        </w:p>
        <w:p w14:paraId="0B340EF4" w14:textId="2A73B1A4" w:rsidR="00E54ADD" w:rsidRPr="00175068" w:rsidRDefault="00E54ADD" w:rsidP="00544155">
          <w:pPr>
            <w:pStyle w:val="ListParagraph"/>
            <w:spacing w:before="40" w:after="0"/>
            <w:ind w:left="900"/>
            <w:contextualSpacing w:val="0"/>
            <w:outlineLvl w:val="1"/>
            <w:rPr>
              <w:rFonts w:cstheme="majorBidi"/>
              <w:sz w:val="24"/>
              <w:szCs w:val="24"/>
            </w:rPr>
          </w:pPr>
          <w:r>
            <w:rPr>
              <w:rFonts w:cstheme="majorBidi"/>
              <w:sz w:val="24"/>
              <w:szCs w:val="24"/>
            </w:rPr>
            <w:t xml:space="preserve">Attachment </w:t>
          </w:r>
          <w:r w:rsidR="00476F50">
            <w:rPr>
              <w:rFonts w:cstheme="majorBidi"/>
              <w:sz w:val="24"/>
              <w:szCs w:val="24"/>
            </w:rPr>
            <w:t>A</w:t>
          </w:r>
          <w:r>
            <w:rPr>
              <w:rFonts w:cstheme="majorBidi"/>
              <w:sz w:val="24"/>
              <w:szCs w:val="24"/>
            </w:rPr>
            <w:t xml:space="preserve"> </w:t>
          </w:r>
        </w:p>
        <w:p w14:paraId="0D12C0C5" w14:textId="01ED3037" w:rsidR="00E54ADD" w:rsidRDefault="001A2341" w:rsidP="004D39F7">
          <w:pPr>
            <w:pStyle w:val="ListParagraph"/>
            <w:numPr>
              <w:ilvl w:val="1"/>
              <w:numId w:val="1"/>
            </w:numPr>
            <w:spacing w:before="40" w:after="0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 xml:space="preserve">Develop </w:t>
          </w:r>
          <w:r w:rsidR="00E54ADD">
            <w:rPr>
              <w:rFonts w:cstheme="majorBidi"/>
              <w:b/>
              <w:bCs/>
              <w:sz w:val="24"/>
              <w:szCs w:val="24"/>
            </w:rPr>
            <w:t>Proposed Procedures for Faculty Involvement in Presidential Search</w:t>
          </w:r>
        </w:p>
        <w:p w14:paraId="46BCE449" w14:textId="2CCE9ABB" w:rsidR="00CE42CD" w:rsidRDefault="005954D1" w:rsidP="004D39F7">
          <w:pPr>
            <w:pStyle w:val="ListParagraph"/>
            <w:numPr>
              <w:ilvl w:val="1"/>
              <w:numId w:val="1"/>
            </w:numPr>
            <w:spacing w:before="40" w:after="0"/>
            <w:ind w:left="0" w:firstLine="360"/>
            <w:contextualSpacing w:val="0"/>
            <w:outlineLvl w:val="1"/>
            <w:rPr>
              <w:rFonts w:cstheme="majorBidi"/>
              <w:b/>
              <w:bCs/>
              <w:sz w:val="24"/>
              <w:szCs w:val="24"/>
            </w:rPr>
          </w:pPr>
          <w:r>
            <w:rPr>
              <w:rFonts w:cstheme="majorBidi"/>
              <w:b/>
              <w:bCs/>
              <w:sz w:val="24"/>
              <w:szCs w:val="24"/>
            </w:rPr>
            <w:t>Diversity, Equity, and Inclusion Efforts at MSU</w:t>
          </w:r>
        </w:p>
        <w:p w14:paraId="578E9BCF" w14:textId="444701E3" w:rsidR="00CE42CD" w:rsidRDefault="004D39F7" w:rsidP="004D39F7">
          <w:pPr>
            <w:pStyle w:val="ListParagraph"/>
            <w:spacing w:before="40" w:after="0"/>
            <w:ind w:left="86" w:firstLine="720"/>
            <w:contextualSpacing w:val="0"/>
            <w:rPr>
              <w:rFonts w:cstheme="majorBidi"/>
              <w:sz w:val="22"/>
            </w:rPr>
          </w:pPr>
          <w:r w:rsidRPr="004D39F7">
            <w:rPr>
              <w:rFonts w:cstheme="majorBidi"/>
              <w:sz w:val="16"/>
              <w:szCs w:val="16"/>
            </w:rPr>
            <w:t xml:space="preserve"> </w:t>
          </w:r>
          <w:r w:rsidR="00DF0BB6">
            <w:rPr>
              <w:rFonts w:cstheme="majorBidi"/>
              <w:sz w:val="24"/>
              <w:szCs w:val="20"/>
            </w:rPr>
            <w:t xml:space="preserve">Vice President and Chief Diversity Officer Jabbar Bennett </w:t>
          </w:r>
          <w:r w:rsidR="00E56038">
            <w:rPr>
              <w:rFonts w:cstheme="majorBidi"/>
              <w:sz w:val="24"/>
              <w:szCs w:val="20"/>
            </w:rPr>
            <w:t xml:space="preserve"> </w:t>
          </w:r>
        </w:p>
      </w:sdtContent>
    </w:sdt>
    <w:p w14:paraId="5A1EC2C4" w14:textId="77777777" w:rsidR="008145F0" w:rsidRDefault="008145F0" w:rsidP="005C1134">
      <w:pPr>
        <w:pStyle w:val="ListParagraph"/>
        <w:numPr>
          <w:ilvl w:val="0"/>
          <w:numId w:val="1"/>
        </w:numPr>
        <w:spacing w:before="120" w:after="0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p w14:paraId="39EBD7B2" w14:textId="77777777" w:rsidR="00E54ADD" w:rsidRDefault="00E54ADD" w:rsidP="008E595F">
      <w:pPr>
        <w:tabs>
          <w:tab w:val="center" w:pos="5040"/>
          <w:tab w:val="left" w:pos="6311"/>
        </w:tabs>
        <w:spacing w:after="80" w:line="240" w:lineRule="auto"/>
        <w:jc w:val="center"/>
        <w:rPr>
          <w:rFonts w:ascii="Century Schoolbook" w:hAnsi="Century Schoolbook" w:cstheme="majorBidi"/>
          <w:b/>
          <w:bCs/>
          <w:sz w:val="24"/>
          <w:szCs w:val="24"/>
          <w:u w:val="single"/>
        </w:rPr>
      </w:pPr>
    </w:p>
    <w:p w14:paraId="59487D6D" w14:textId="04E4004A" w:rsidR="008E595F" w:rsidRPr="008E595F" w:rsidRDefault="008E595F" w:rsidP="008E595F">
      <w:pPr>
        <w:tabs>
          <w:tab w:val="center" w:pos="5040"/>
          <w:tab w:val="left" w:pos="6311"/>
        </w:tabs>
        <w:spacing w:after="80" w:line="240" w:lineRule="auto"/>
        <w:jc w:val="center"/>
        <w:rPr>
          <w:rFonts w:ascii="Century Schoolbook" w:hAnsi="Century Schoolbook" w:cstheme="majorBidi"/>
          <w:b/>
          <w:bCs/>
          <w:sz w:val="24"/>
          <w:szCs w:val="24"/>
          <w:u w:val="single"/>
        </w:rPr>
      </w:pPr>
      <w:r w:rsidRPr="008E595F">
        <w:rPr>
          <w:rFonts w:ascii="Century Schoolbook" w:hAnsi="Century Schoolbook" w:cstheme="majorBidi"/>
          <w:b/>
          <w:bCs/>
          <w:sz w:val="24"/>
          <w:szCs w:val="24"/>
          <w:u w:val="single"/>
        </w:rPr>
        <w:t>Reminders</w:t>
      </w:r>
    </w:p>
    <w:p w14:paraId="4D00ADB7" w14:textId="4244F706" w:rsidR="008E595F" w:rsidRPr="008E595F" w:rsidRDefault="008E595F" w:rsidP="008E595F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rFonts w:cstheme="majorBidi"/>
          <w:sz w:val="24"/>
          <w:szCs w:val="24"/>
        </w:rPr>
        <w:t xml:space="preserve">Faculty Senate meetings are </w:t>
      </w:r>
      <w:r w:rsidRPr="008E595F">
        <w:rPr>
          <w:rFonts w:cstheme="majorBidi"/>
          <w:b/>
          <w:bCs/>
          <w:sz w:val="24"/>
          <w:szCs w:val="24"/>
        </w:rPr>
        <w:t>recorded and streamed</w:t>
      </w:r>
      <w:r w:rsidRPr="008E595F">
        <w:rPr>
          <w:rFonts w:cstheme="majorBidi"/>
          <w:sz w:val="24"/>
          <w:szCs w:val="24"/>
        </w:rPr>
        <w:t>, meaning any member of the university community, media, or broader public can watch them live or later on.</w:t>
      </w:r>
    </w:p>
    <w:p w14:paraId="2E152DA2" w14:textId="2A01422B" w:rsidR="008E595F" w:rsidRPr="008E595F" w:rsidRDefault="008E595F" w:rsidP="008E595F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rFonts w:cstheme="majorBidi"/>
          <w:sz w:val="24"/>
          <w:szCs w:val="24"/>
        </w:rPr>
        <w:t xml:space="preserve">When you join the Zoom meeting, please </w:t>
      </w:r>
      <w:r w:rsidRPr="008E595F">
        <w:rPr>
          <w:rFonts w:cstheme="majorBidi"/>
          <w:b/>
          <w:bCs/>
          <w:sz w:val="24"/>
          <w:szCs w:val="24"/>
        </w:rPr>
        <w:t>rename yourself based on your role</w:t>
      </w:r>
      <w:r w:rsidRPr="008E595F">
        <w:rPr>
          <w:rFonts w:cstheme="majorBidi"/>
          <w:sz w:val="24"/>
          <w:szCs w:val="24"/>
        </w:rPr>
        <w:t>. Faculty senators are “Senator [Last name].” Students are “Representative [Last name].” Administrators should use their titles. Those who are not members of Faculty Senate should rename themselves “NV – [Their name]” to indicate they are non-voting participants.</w:t>
      </w:r>
    </w:p>
    <w:p w14:paraId="6F84EB6C" w14:textId="228071EB" w:rsidR="008E595F" w:rsidRPr="00867F40" w:rsidRDefault="008E595F" w:rsidP="00867F40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4"/>
          <w:szCs w:val="24"/>
        </w:rPr>
      </w:pPr>
      <w:r w:rsidRPr="008E595F">
        <w:rPr>
          <w:sz w:val="24"/>
          <w:szCs w:val="24"/>
        </w:rPr>
        <w:t xml:space="preserve">University employees (with limited exceptions) have a </w:t>
      </w:r>
      <w:r w:rsidRPr="008E595F">
        <w:rPr>
          <w:b/>
          <w:bCs/>
          <w:sz w:val="24"/>
          <w:szCs w:val="24"/>
        </w:rPr>
        <w:t>reporting obligation</w:t>
      </w:r>
      <w:r w:rsidRPr="008E595F">
        <w:rPr>
          <w:sz w:val="24"/>
          <w:szCs w:val="24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8E595F" w:rsidRPr="00867F40" w:rsidSect="001A2341">
      <w:headerReference w:type="default" r:id="rId11"/>
      <w:pgSz w:w="12240" w:h="15840"/>
      <w:pgMar w:top="1440" w:right="45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E810" w14:textId="77777777" w:rsidR="00675434" w:rsidRDefault="00675434" w:rsidP="00CC7EDC">
      <w:pPr>
        <w:spacing w:after="0" w:line="240" w:lineRule="auto"/>
      </w:pPr>
      <w:r>
        <w:separator/>
      </w:r>
    </w:p>
  </w:endnote>
  <w:endnote w:type="continuationSeparator" w:id="0">
    <w:p w14:paraId="66C3DF63" w14:textId="77777777" w:rsidR="00675434" w:rsidRDefault="00675434" w:rsidP="00CC7EDC">
      <w:pPr>
        <w:spacing w:after="0" w:line="240" w:lineRule="auto"/>
      </w:pPr>
      <w:r>
        <w:continuationSeparator/>
      </w:r>
    </w:p>
  </w:endnote>
  <w:endnote w:type="continuationNotice" w:id="1">
    <w:p w14:paraId="40758E68" w14:textId="77777777" w:rsidR="00675434" w:rsidRDefault="00675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2FA2" w14:textId="77777777" w:rsidR="00675434" w:rsidRDefault="00675434" w:rsidP="00CC7EDC">
      <w:pPr>
        <w:spacing w:after="0" w:line="240" w:lineRule="auto"/>
      </w:pPr>
      <w:r>
        <w:separator/>
      </w:r>
    </w:p>
  </w:footnote>
  <w:footnote w:type="continuationSeparator" w:id="0">
    <w:p w14:paraId="65026163" w14:textId="77777777" w:rsidR="00675434" w:rsidRDefault="00675434" w:rsidP="00CC7EDC">
      <w:pPr>
        <w:spacing w:after="0" w:line="240" w:lineRule="auto"/>
      </w:pPr>
      <w:r>
        <w:continuationSeparator/>
      </w:r>
    </w:p>
  </w:footnote>
  <w:footnote w:type="continuationNotice" w:id="1">
    <w:p w14:paraId="03EB1BC2" w14:textId="77777777" w:rsidR="00675434" w:rsidRDefault="00675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230" w14:textId="77777777" w:rsidR="005576B1" w:rsidRDefault="00DC091C" w:rsidP="005576B1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0A96C86C">
              <wp:simplePos x="0" y="0"/>
              <wp:positionH relativeFrom="margin">
                <wp:posOffset>-276225</wp:posOffset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2F9C08E6" w:rsidR="005576B1" w:rsidRDefault="006B312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C92C04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C92C04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Content>
                                <w:r w:rsidR="00C46846">
                                  <w:rPr>
                                    <w:rFonts w:ascii="Georgia" w:hAnsi="Georgia" w:cs="Arial Black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January 24, 2023</w:t>
                                </w:r>
                              </w:sdtContent>
                            </w:sdt>
                          </w:p>
                          <w:p w14:paraId="53024A8B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D31EC9E">
                                  <wp:extent cx="2536190" cy="60261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-21.75pt;margin-top:-25.5pt;width:552.3pt;height:87.4pt;z-index:251658241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2F9C08E6" w:rsidR="005576B1" w:rsidRDefault="006B312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C92C04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C92C04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Content>
                          <w:r w:rsidR="00C4684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24, 2023</w:t>
                          </w:r>
                        </w:sdtContent>
                      </w:sdt>
                    </w:p>
                    <w:p w14:paraId="53024A8B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D31EC9E">
                            <wp:extent cx="2536190" cy="60261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77777777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7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9672">
    <w:abstractNumId w:val="4"/>
  </w:num>
  <w:num w:numId="2" w16cid:durableId="706763137">
    <w:abstractNumId w:val="1"/>
  </w:num>
  <w:num w:numId="3" w16cid:durableId="1876431398">
    <w:abstractNumId w:val="10"/>
  </w:num>
  <w:num w:numId="4" w16cid:durableId="1263295586">
    <w:abstractNumId w:val="7"/>
  </w:num>
  <w:num w:numId="5" w16cid:durableId="283116620">
    <w:abstractNumId w:val="3"/>
  </w:num>
  <w:num w:numId="6" w16cid:durableId="2047019987">
    <w:abstractNumId w:val="0"/>
  </w:num>
  <w:num w:numId="7" w16cid:durableId="1669753537">
    <w:abstractNumId w:val="2"/>
  </w:num>
  <w:num w:numId="8" w16cid:durableId="85537716">
    <w:abstractNumId w:val="11"/>
  </w:num>
  <w:num w:numId="9" w16cid:durableId="2135519165">
    <w:abstractNumId w:val="5"/>
  </w:num>
  <w:num w:numId="10" w16cid:durableId="518006392">
    <w:abstractNumId w:val="8"/>
  </w:num>
  <w:num w:numId="11" w16cid:durableId="1174149247">
    <w:abstractNumId w:val="6"/>
  </w:num>
  <w:num w:numId="12" w16cid:durableId="1292905148">
    <w:abstractNumId w:val="9"/>
  </w:num>
  <w:num w:numId="13" w16cid:durableId="604508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047FD"/>
    <w:rsid w:val="0002317F"/>
    <w:rsid w:val="00030C54"/>
    <w:rsid w:val="00031FE9"/>
    <w:rsid w:val="00045601"/>
    <w:rsid w:val="000473A1"/>
    <w:rsid w:val="00064AB6"/>
    <w:rsid w:val="00064D07"/>
    <w:rsid w:val="00077200"/>
    <w:rsid w:val="000871FA"/>
    <w:rsid w:val="00090244"/>
    <w:rsid w:val="00094532"/>
    <w:rsid w:val="000A3615"/>
    <w:rsid w:val="000C78B4"/>
    <w:rsid w:val="000D5D8F"/>
    <w:rsid w:val="000E1AE7"/>
    <w:rsid w:val="000F065A"/>
    <w:rsid w:val="000F26CC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5068"/>
    <w:rsid w:val="00177AED"/>
    <w:rsid w:val="0019647B"/>
    <w:rsid w:val="001A2341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68BF"/>
    <w:rsid w:val="00257854"/>
    <w:rsid w:val="00261C14"/>
    <w:rsid w:val="00271A43"/>
    <w:rsid w:val="00274364"/>
    <w:rsid w:val="00290A44"/>
    <w:rsid w:val="00294C8D"/>
    <w:rsid w:val="002A7AB4"/>
    <w:rsid w:val="002C18F5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0648"/>
    <w:rsid w:val="003232E7"/>
    <w:rsid w:val="0032408C"/>
    <w:rsid w:val="003347BD"/>
    <w:rsid w:val="0034514F"/>
    <w:rsid w:val="00345A9A"/>
    <w:rsid w:val="003476FF"/>
    <w:rsid w:val="00351CE9"/>
    <w:rsid w:val="00362298"/>
    <w:rsid w:val="00367864"/>
    <w:rsid w:val="00380C72"/>
    <w:rsid w:val="00382CC3"/>
    <w:rsid w:val="00382D75"/>
    <w:rsid w:val="0038607D"/>
    <w:rsid w:val="003A0E52"/>
    <w:rsid w:val="003B16A7"/>
    <w:rsid w:val="003C71B0"/>
    <w:rsid w:val="003D79BE"/>
    <w:rsid w:val="003E1059"/>
    <w:rsid w:val="003E33C5"/>
    <w:rsid w:val="003F62C7"/>
    <w:rsid w:val="00415782"/>
    <w:rsid w:val="0045054A"/>
    <w:rsid w:val="004511F7"/>
    <w:rsid w:val="0045260F"/>
    <w:rsid w:val="0046310A"/>
    <w:rsid w:val="00471666"/>
    <w:rsid w:val="0047663D"/>
    <w:rsid w:val="00476F50"/>
    <w:rsid w:val="00487FB5"/>
    <w:rsid w:val="00495C8D"/>
    <w:rsid w:val="004A235C"/>
    <w:rsid w:val="004A4497"/>
    <w:rsid w:val="004A5E51"/>
    <w:rsid w:val="004C0617"/>
    <w:rsid w:val="004C4F73"/>
    <w:rsid w:val="004D39F7"/>
    <w:rsid w:val="004D4BAE"/>
    <w:rsid w:val="004D7C9D"/>
    <w:rsid w:val="00501BB6"/>
    <w:rsid w:val="00504955"/>
    <w:rsid w:val="005050E1"/>
    <w:rsid w:val="00505467"/>
    <w:rsid w:val="00520F25"/>
    <w:rsid w:val="00523123"/>
    <w:rsid w:val="00537700"/>
    <w:rsid w:val="00537CFC"/>
    <w:rsid w:val="00544155"/>
    <w:rsid w:val="005465AD"/>
    <w:rsid w:val="00550794"/>
    <w:rsid w:val="00553384"/>
    <w:rsid w:val="005576B1"/>
    <w:rsid w:val="00562D84"/>
    <w:rsid w:val="005644EE"/>
    <w:rsid w:val="00565009"/>
    <w:rsid w:val="00570749"/>
    <w:rsid w:val="00575ADD"/>
    <w:rsid w:val="00581802"/>
    <w:rsid w:val="00592CDA"/>
    <w:rsid w:val="005954D1"/>
    <w:rsid w:val="005A12E6"/>
    <w:rsid w:val="005B6A5F"/>
    <w:rsid w:val="005C1134"/>
    <w:rsid w:val="005C525C"/>
    <w:rsid w:val="005D1E59"/>
    <w:rsid w:val="005D348E"/>
    <w:rsid w:val="005D3F5D"/>
    <w:rsid w:val="005E665F"/>
    <w:rsid w:val="005E71AE"/>
    <w:rsid w:val="005F40A7"/>
    <w:rsid w:val="005F5ECF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6ADF"/>
    <w:rsid w:val="00667F50"/>
    <w:rsid w:val="006720CF"/>
    <w:rsid w:val="006744BE"/>
    <w:rsid w:val="00675434"/>
    <w:rsid w:val="006A1342"/>
    <w:rsid w:val="006A3A0F"/>
    <w:rsid w:val="006B0B62"/>
    <w:rsid w:val="006B3127"/>
    <w:rsid w:val="006B3B1B"/>
    <w:rsid w:val="006B75F3"/>
    <w:rsid w:val="006B7741"/>
    <w:rsid w:val="006C1801"/>
    <w:rsid w:val="006C381F"/>
    <w:rsid w:val="006C3D80"/>
    <w:rsid w:val="006C4392"/>
    <w:rsid w:val="006C5C7D"/>
    <w:rsid w:val="006C63F1"/>
    <w:rsid w:val="006D240A"/>
    <w:rsid w:val="006E333E"/>
    <w:rsid w:val="006E5E1E"/>
    <w:rsid w:val="00732988"/>
    <w:rsid w:val="007336D8"/>
    <w:rsid w:val="00736240"/>
    <w:rsid w:val="00770C8C"/>
    <w:rsid w:val="007754E4"/>
    <w:rsid w:val="007841D3"/>
    <w:rsid w:val="00793CA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23997"/>
    <w:rsid w:val="00831EE0"/>
    <w:rsid w:val="00841DA5"/>
    <w:rsid w:val="00844282"/>
    <w:rsid w:val="00850375"/>
    <w:rsid w:val="00852078"/>
    <w:rsid w:val="008652CD"/>
    <w:rsid w:val="008679E5"/>
    <w:rsid w:val="00867F40"/>
    <w:rsid w:val="00870C30"/>
    <w:rsid w:val="008729BC"/>
    <w:rsid w:val="008A2A40"/>
    <w:rsid w:val="008C0BC1"/>
    <w:rsid w:val="008E0E89"/>
    <w:rsid w:val="008E35A2"/>
    <w:rsid w:val="008E595F"/>
    <w:rsid w:val="008E7101"/>
    <w:rsid w:val="008F20DE"/>
    <w:rsid w:val="008F2993"/>
    <w:rsid w:val="008F3DEF"/>
    <w:rsid w:val="008F4DE9"/>
    <w:rsid w:val="009215E1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4BD2"/>
    <w:rsid w:val="00A85651"/>
    <w:rsid w:val="00A930D2"/>
    <w:rsid w:val="00AB0F9D"/>
    <w:rsid w:val="00AB54C5"/>
    <w:rsid w:val="00AB5786"/>
    <w:rsid w:val="00AC4A42"/>
    <w:rsid w:val="00AC6D76"/>
    <w:rsid w:val="00AD137D"/>
    <w:rsid w:val="00AD2E40"/>
    <w:rsid w:val="00AD6900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3475"/>
    <w:rsid w:val="00B84C22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34A65"/>
    <w:rsid w:val="00C45E79"/>
    <w:rsid w:val="00C46846"/>
    <w:rsid w:val="00C507F6"/>
    <w:rsid w:val="00C50BAD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2A1B"/>
    <w:rsid w:val="00C85428"/>
    <w:rsid w:val="00C92C04"/>
    <w:rsid w:val="00CB3110"/>
    <w:rsid w:val="00CB6FF1"/>
    <w:rsid w:val="00CC465B"/>
    <w:rsid w:val="00CC6619"/>
    <w:rsid w:val="00CC72C8"/>
    <w:rsid w:val="00CC7EDC"/>
    <w:rsid w:val="00CD08A5"/>
    <w:rsid w:val="00CE42CD"/>
    <w:rsid w:val="00CE6482"/>
    <w:rsid w:val="00D04DF2"/>
    <w:rsid w:val="00D0587E"/>
    <w:rsid w:val="00D067BD"/>
    <w:rsid w:val="00D17C2D"/>
    <w:rsid w:val="00D207B6"/>
    <w:rsid w:val="00D30963"/>
    <w:rsid w:val="00D30B00"/>
    <w:rsid w:val="00D34FEC"/>
    <w:rsid w:val="00D463EC"/>
    <w:rsid w:val="00D65A74"/>
    <w:rsid w:val="00D66E02"/>
    <w:rsid w:val="00D7223F"/>
    <w:rsid w:val="00D76C9B"/>
    <w:rsid w:val="00D81AE0"/>
    <w:rsid w:val="00D87742"/>
    <w:rsid w:val="00DB50FF"/>
    <w:rsid w:val="00DC091C"/>
    <w:rsid w:val="00DC6256"/>
    <w:rsid w:val="00DD4797"/>
    <w:rsid w:val="00DE1F44"/>
    <w:rsid w:val="00DF0BB6"/>
    <w:rsid w:val="00DF5E34"/>
    <w:rsid w:val="00E0041C"/>
    <w:rsid w:val="00E12894"/>
    <w:rsid w:val="00E14DD9"/>
    <w:rsid w:val="00E2200E"/>
    <w:rsid w:val="00E23067"/>
    <w:rsid w:val="00E248D3"/>
    <w:rsid w:val="00E2604A"/>
    <w:rsid w:val="00E265B6"/>
    <w:rsid w:val="00E34300"/>
    <w:rsid w:val="00E51FD5"/>
    <w:rsid w:val="00E54ADD"/>
    <w:rsid w:val="00E56038"/>
    <w:rsid w:val="00E5761B"/>
    <w:rsid w:val="00E65301"/>
    <w:rsid w:val="00E831C1"/>
    <w:rsid w:val="00E951F5"/>
    <w:rsid w:val="00EA3079"/>
    <w:rsid w:val="00EA6803"/>
    <w:rsid w:val="00EA73A1"/>
    <w:rsid w:val="00EA7B67"/>
    <w:rsid w:val="00EB43E5"/>
    <w:rsid w:val="00EC6771"/>
    <w:rsid w:val="00EC69C0"/>
    <w:rsid w:val="00ED316A"/>
    <w:rsid w:val="00EE0448"/>
    <w:rsid w:val="00F11156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BFEFC3D2-3803-4291-A5B6-90AA2C1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customStyle="1" w:styleId="msonormal0">
    <w:name w:val="msonormal"/>
    <w:basedOn w:val="Normal"/>
    <w:rsid w:val="00D72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303A49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DDFA022354BE5890926CB27F8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EB4E-3BDC-4645-9312-CF2C584AC944}"/>
      </w:docPartPr>
      <w:docPartBody>
        <w:p w:rsidR="00187C5B" w:rsidRDefault="003B63B5" w:rsidP="003B63B5">
          <w:pPr>
            <w:pStyle w:val="B0EDDFA022354BE5890926CB27F816EC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187C5B"/>
    <w:rsid w:val="002377C2"/>
    <w:rsid w:val="00282633"/>
    <w:rsid w:val="00291CF5"/>
    <w:rsid w:val="00303A49"/>
    <w:rsid w:val="003B63B5"/>
    <w:rsid w:val="003C26C3"/>
    <w:rsid w:val="005C1A43"/>
    <w:rsid w:val="00664D7A"/>
    <w:rsid w:val="007B1FD9"/>
    <w:rsid w:val="0095490C"/>
    <w:rsid w:val="00AD1E44"/>
    <w:rsid w:val="00C6559B"/>
    <w:rsid w:val="00DA1D6C"/>
    <w:rsid w:val="00F0341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B5"/>
    <w:rPr>
      <w:color w:val="808080"/>
    </w:rPr>
  </w:style>
  <w:style w:type="paragraph" w:customStyle="1" w:styleId="248875247967461F938C485A48A8C088">
    <w:name w:val="248875247967461F938C485A48A8C088"/>
  </w:style>
  <w:style w:type="paragraph" w:customStyle="1" w:styleId="B0EDDFA022354BE5890926CB27F816EC">
    <w:name w:val="B0EDDFA022354BE5890926CB27F816EC"/>
    <w:rsid w:val="003B6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17</cp:revision>
  <cp:lastPrinted>2023-01-18T16:58:00Z</cp:lastPrinted>
  <dcterms:created xsi:type="dcterms:W3CDTF">2023-01-06T16:08:00Z</dcterms:created>
  <dcterms:modified xsi:type="dcterms:W3CDTF">2023-01-18T17:16:00Z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