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F19E" w14:textId="77777777" w:rsidR="00053195" w:rsidRPr="002B1CEC" w:rsidRDefault="00053195" w:rsidP="00171F36">
      <w:pPr>
        <w:rPr>
          <w:rFonts w:ascii="Myriad Pro" w:hAnsi="Myriad Pro"/>
        </w:rPr>
      </w:pPr>
    </w:p>
    <w:sdt>
      <w:sdtPr>
        <w:rPr>
          <w:rFonts w:ascii="Myriad Pro" w:hAnsi="Myriad Pro"/>
          <w:b w:val="0"/>
          <w:spacing w:val="-1"/>
          <w:sz w:val="22"/>
          <w:szCs w:val="22"/>
        </w:rPr>
        <w:id w:val="-963884686"/>
        <w:placeholder>
          <w:docPart w:val="DefaultPlaceholder_-1854013440"/>
        </w:placeholder>
      </w:sdtPr>
      <w:sdtContent>
        <w:p w14:paraId="5D0528EE" w14:textId="64FF5DA4" w:rsidR="0025513A" w:rsidRPr="002B1CEC" w:rsidRDefault="00A73D3F" w:rsidP="0025513A">
          <w:pPr>
            <w:pStyle w:val="Heading1"/>
            <w:ind w:left="0"/>
            <w:rPr>
              <w:rFonts w:ascii="Myriad Pro" w:hAnsi="Myriad Pro"/>
              <w:b w:val="0"/>
              <w:spacing w:val="-1"/>
              <w:sz w:val="22"/>
              <w:szCs w:val="22"/>
            </w:rPr>
          </w:pPr>
          <w:r>
            <w:rPr>
              <w:rFonts w:ascii="Myriad Pro" w:hAnsi="Myriad Pro"/>
              <w:b w:val="0"/>
              <w:spacing w:val="-1"/>
              <w:sz w:val="22"/>
              <w:szCs w:val="22"/>
            </w:rPr>
            <w:t>September 5, 2023</w:t>
          </w:r>
        </w:p>
      </w:sdtContent>
    </w:sdt>
    <w:p w14:paraId="2A002780" w14:textId="77777777" w:rsidR="0025513A" w:rsidRPr="002B1CEC" w:rsidRDefault="0025513A" w:rsidP="0025513A">
      <w:pPr>
        <w:pStyle w:val="Heading1"/>
        <w:ind w:left="0"/>
        <w:rPr>
          <w:rFonts w:ascii="Myriad Pro" w:hAnsi="Myriad Pro"/>
          <w:b w:val="0"/>
          <w:bCs w:val="0"/>
          <w:sz w:val="22"/>
          <w:szCs w:val="22"/>
        </w:rPr>
      </w:pPr>
    </w:p>
    <w:p w14:paraId="62F828B3" w14:textId="77777777" w:rsidR="0025513A" w:rsidRPr="002B1CEC" w:rsidRDefault="0025513A" w:rsidP="0025513A">
      <w:pPr>
        <w:pStyle w:val="Heading1"/>
        <w:spacing w:after="240"/>
        <w:ind w:left="0"/>
        <w:rPr>
          <w:rFonts w:ascii="Myriad Pro" w:hAnsi="Myriad Pro"/>
          <w:sz w:val="22"/>
          <w:szCs w:val="22"/>
        </w:rPr>
      </w:pPr>
      <w:r w:rsidRPr="002B1CEC">
        <w:rPr>
          <w:rFonts w:ascii="Myriad Pro" w:hAnsi="Myriad Pro"/>
          <w:bCs w:val="0"/>
          <w:sz w:val="22"/>
          <w:szCs w:val="22"/>
        </w:rPr>
        <w:t>MEMORANDUM</w:t>
      </w:r>
    </w:p>
    <w:p w14:paraId="653E34A4" w14:textId="392C8585" w:rsidR="0025513A" w:rsidRPr="002B1CEC" w:rsidRDefault="0025513A" w:rsidP="0025513A">
      <w:pPr>
        <w:pStyle w:val="BodyText"/>
        <w:tabs>
          <w:tab w:val="left" w:pos="1807"/>
        </w:tabs>
        <w:spacing w:after="120"/>
        <w:ind w:left="0"/>
        <w:rPr>
          <w:rFonts w:ascii="Myriad Pro" w:hAnsi="Myriad Pro"/>
          <w:sz w:val="22"/>
          <w:szCs w:val="22"/>
          <w:u w:val="none"/>
        </w:rPr>
      </w:pPr>
      <w:r w:rsidRPr="002B1CEC">
        <w:rPr>
          <w:rFonts w:ascii="Myriad Pro" w:hAnsi="Myriad Pro"/>
          <w:b/>
          <w:sz w:val="22"/>
          <w:szCs w:val="22"/>
          <w:u w:val="none"/>
        </w:rPr>
        <w:t>TO:</w:t>
      </w:r>
      <w:r w:rsidR="004B5641" w:rsidRPr="002B1CEC">
        <w:rPr>
          <w:rFonts w:ascii="Myriad Pro" w:hAnsi="Myriad Pro"/>
          <w:b/>
          <w:sz w:val="22"/>
          <w:szCs w:val="22"/>
          <w:u w:val="none"/>
        </w:rPr>
        <w:tab/>
        <w:t xml:space="preserve"> </w:t>
      </w:r>
      <w:sdt>
        <w:sdtPr>
          <w:rPr>
            <w:rFonts w:ascii="Myriad Pro" w:hAnsi="Myriad Pro"/>
            <w:b/>
            <w:sz w:val="22"/>
            <w:szCs w:val="22"/>
            <w:u w:val="none"/>
          </w:rPr>
          <w:id w:val="1139993854"/>
          <w:placeholder>
            <w:docPart w:val="DefaultPlaceholder_-1854013440"/>
          </w:placeholder>
        </w:sdtPr>
        <w:sdtContent>
          <w:r w:rsidR="00411140" w:rsidRPr="002B1CEC">
            <w:rPr>
              <w:rFonts w:ascii="Myriad Pro" w:hAnsi="Myriad Pro"/>
              <w:bCs/>
              <w:sz w:val="22"/>
              <w:szCs w:val="22"/>
              <w:u w:val="none"/>
            </w:rPr>
            <w:t xml:space="preserve">The </w:t>
          </w:r>
          <w:r w:rsidR="00053195">
            <w:rPr>
              <w:rFonts w:ascii="Myriad Pro" w:hAnsi="Myriad Pro"/>
              <w:bCs/>
              <w:sz w:val="22"/>
              <w:szCs w:val="22"/>
              <w:u w:val="none"/>
            </w:rPr>
            <w:t>Steering Committee</w:t>
          </w:r>
        </w:sdtContent>
      </w:sdt>
    </w:p>
    <w:p w14:paraId="1E765AB6" w14:textId="3D277FF4" w:rsidR="0025513A" w:rsidRPr="00053195" w:rsidRDefault="0025513A" w:rsidP="0025513A">
      <w:pPr>
        <w:tabs>
          <w:tab w:val="left" w:pos="1867"/>
        </w:tabs>
        <w:spacing w:before="120"/>
        <w:rPr>
          <w:rFonts w:ascii="Myriad Pro" w:eastAsia="Times New Roman" w:hAnsi="Myriad Pro" w:cs="Times New Roman"/>
          <w:bCs/>
        </w:rPr>
      </w:pPr>
      <w:r w:rsidRPr="002B1CEC">
        <w:rPr>
          <w:rFonts w:ascii="Myriad Pro" w:hAnsi="Myriad Pro"/>
          <w:b/>
          <w:spacing w:val="-1"/>
          <w:w w:val="95"/>
        </w:rPr>
        <w:t>FROM:</w:t>
      </w:r>
      <w:r w:rsidR="004B5641" w:rsidRPr="002B1CEC">
        <w:rPr>
          <w:rFonts w:ascii="Myriad Pro" w:hAnsi="Myriad Pro"/>
          <w:b/>
          <w:spacing w:val="-1"/>
          <w:w w:val="95"/>
        </w:rPr>
        <w:tab/>
      </w:r>
      <w:r w:rsidR="00411140" w:rsidRPr="002B1CEC">
        <w:rPr>
          <w:rFonts w:ascii="Myriad Pro" w:eastAsia="Times New Roman" w:hAnsi="Myriad Pro" w:cs="Times New Roman"/>
          <w:bCs/>
        </w:rPr>
        <w:t>T</w:t>
      </w:r>
      <w:r w:rsidR="00053195">
        <w:rPr>
          <w:rFonts w:ascii="Myriad Pro" w:eastAsia="Times New Roman" w:hAnsi="Myriad Pro" w:cs="Times New Roman"/>
          <w:bCs/>
        </w:rPr>
        <w:t>yler Silvestri</w:t>
      </w:r>
      <w:r w:rsidR="00053195">
        <w:rPr>
          <w:rFonts w:ascii="Myriad Pro" w:eastAsia="Times New Roman" w:hAnsi="Myriad Pro" w:cs="Times New Roman"/>
          <w:bCs/>
        </w:rPr>
        <w:br/>
      </w:r>
      <w:r w:rsidR="00053195">
        <w:rPr>
          <w:rFonts w:ascii="Myriad Pro" w:eastAsia="Times New Roman" w:hAnsi="Myriad Pro" w:cs="Times New Roman"/>
          <w:bCs/>
        </w:rPr>
        <w:tab/>
      </w:r>
      <w:r w:rsidR="00053195">
        <w:rPr>
          <w:rFonts w:ascii="Myriad Pro" w:eastAsia="Times New Roman" w:hAnsi="Myriad Pro" w:cs="Times New Roman"/>
          <w:bCs/>
          <w:i/>
          <w:iCs/>
        </w:rPr>
        <w:t>Secretary for Academic Governance</w:t>
      </w:r>
    </w:p>
    <w:p w14:paraId="5AC6C354" w14:textId="03975BC9" w:rsidR="0025513A" w:rsidRPr="002B1CEC" w:rsidRDefault="0025513A" w:rsidP="008F650C">
      <w:pPr>
        <w:pStyle w:val="BodyText"/>
        <w:tabs>
          <w:tab w:val="left" w:pos="1807"/>
        </w:tabs>
        <w:ind w:left="1872" w:right="-745" w:hanging="1872"/>
        <w:rPr>
          <w:rFonts w:ascii="Myriad Pro" w:hAnsi="Myriad Pro"/>
          <w:spacing w:val="-1"/>
          <w:sz w:val="22"/>
          <w:szCs w:val="22"/>
          <w:u w:val="none"/>
        </w:rPr>
      </w:pPr>
      <w:r w:rsidRPr="002B1CEC">
        <w:rPr>
          <w:rFonts w:ascii="Myriad Pro" w:hAnsi="Myriad Pro"/>
          <w:b/>
          <w:sz w:val="22"/>
          <w:szCs w:val="22"/>
          <w:u w:val="none"/>
        </w:rPr>
        <w:t>SUBJECT:</w:t>
      </w:r>
      <w:r w:rsidRPr="002B1CEC">
        <w:rPr>
          <w:rFonts w:ascii="Myriad Pro" w:hAnsi="Myriad Pro"/>
          <w:bCs/>
          <w:sz w:val="22"/>
          <w:szCs w:val="22"/>
          <w:u w:val="none"/>
        </w:rPr>
        <w:tab/>
        <w:t xml:space="preserve"> </w:t>
      </w:r>
      <w:sdt>
        <w:sdtPr>
          <w:rPr>
            <w:rFonts w:ascii="Myriad Pro" w:hAnsi="Myriad Pro"/>
            <w:bCs/>
            <w:sz w:val="22"/>
            <w:szCs w:val="22"/>
            <w:u w:val="none"/>
          </w:rPr>
          <w:id w:val="-1512378844"/>
          <w:placeholder>
            <w:docPart w:val="DefaultPlaceholder_-1854013440"/>
          </w:placeholder>
        </w:sdtPr>
        <w:sdtContent>
          <w:r w:rsidR="008F650C">
            <w:rPr>
              <w:rFonts w:ascii="Myriad Pro" w:hAnsi="Myriad Pro"/>
              <w:bCs/>
              <w:sz w:val="22"/>
              <w:szCs w:val="22"/>
              <w:u w:val="none"/>
            </w:rPr>
            <w:t>Schedule of Annual Guests to Faculty Senate and University Council</w:t>
          </w:r>
        </w:sdtContent>
      </w:sdt>
      <w:r w:rsidR="00794AB2" w:rsidRPr="002B1CEC">
        <w:rPr>
          <w:rFonts w:ascii="Myriad Pro" w:hAnsi="Myriad Pro"/>
          <w:b/>
          <w:spacing w:val="-1"/>
          <w:w w:val="95"/>
          <w:sz w:val="22"/>
          <w:szCs w:val="22"/>
          <w:u w:val="none"/>
        </w:rPr>
        <w:br/>
      </w:r>
    </w:p>
    <w:p w14:paraId="3FC755BE" w14:textId="33534223" w:rsidR="00ED6732" w:rsidRDefault="00834D3B" w:rsidP="00834D3B">
      <w:pPr>
        <w:rPr>
          <w:rFonts w:ascii="Myriad Pro" w:hAnsi="Myriad Pro"/>
        </w:rPr>
      </w:pPr>
      <w:r w:rsidRPr="00834D3B">
        <w:rPr>
          <w:rFonts w:ascii="Myriad Pro" w:hAnsi="Myriad Pro"/>
        </w:rPr>
        <w:t>In</w:t>
      </w:r>
      <w:r w:rsidR="002F7806">
        <w:rPr>
          <w:rFonts w:ascii="Myriad Pro" w:hAnsi="Myriad Pro"/>
        </w:rPr>
        <w:t xml:space="preserve"> the summer of 2019, an independent group of seven faculty senators </w:t>
      </w:r>
      <w:r w:rsidR="008901C4">
        <w:rPr>
          <w:rFonts w:ascii="Myriad Pro" w:hAnsi="Myriad Pro"/>
        </w:rPr>
        <w:t>developed</w:t>
      </w:r>
      <w:r w:rsidRPr="00834D3B">
        <w:rPr>
          <w:rFonts w:ascii="Myriad Pro" w:hAnsi="Myriad Pro"/>
        </w:rPr>
        <w:t xml:space="preserve"> a document titled "Report on Improving the Effectiveness of MSU Faculty Senate</w:t>
      </w:r>
      <w:r w:rsidR="008901C4">
        <w:rPr>
          <w:rFonts w:ascii="Myriad Pro" w:hAnsi="Myriad Pro"/>
        </w:rPr>
        <w:t>.</w:t>
      </w:r>
      <w:r w:rsidRPr="00834D3B">
        <w:rPr>
          <w:rFonts w:ascii="Myriad Pro" w:hAnsi="Myriad Pro"/>
        </w:rPr>
        <w:t>"</w:t>
      </w:r>
      <w:r w:rsidR="008901C4">
        <w:rPr>
          <w:rFonts w:ascii="Myriad Pro" w:hAnsi="Myriad Pro"/>
        </w:rPr>
        <w:t xml:space="preserve"> </w:t>
      </w:r>
      <w:r w:rsidR="00CB5046">
        <w:rPr>
          <w:rFonts w:ascii="Myriad Pro" w:hAnsi="Myriad Pro"/>
        </w:rPr>
        <w:t xml:space="preserve">Among other things, the group recommended developing a schedule of guests to be invited </w:t>
      </w:r>
      <w:r w:rsidR="001B1C0D">
        <w:rPr>
          <w:rFonts w:ascii="Myriad Pro" w:hAnsi="Myriad Pro"/>
        </w:rPr>
        <w:t>the same month each year to present to the Faculty Senate on stated subjects.</w:t>
      </w:r>
    </w:p>
    <w:p w14:paraId="645D7145" w14:textId="77777777" w:rsidR="00A73D3F" w:rsidRDefault="002447BD" w:rsidP="00834D3B">
      <w:pPr>
        <w:rPr>
          <w:rFonts w:ascii="Myriad Pro" w:hAnsi="Myriad Pro"/>
        </w:rPr>
      </w:pPr>
      <w:r>
        <w:rPr>
          <w:rFonts w:ascii="Myriad Pro" w:hAnsi="Myriad Pro"/>
        </w:rPr>
        <w:t>Since the report was submitted, the Steering Committee has attempted to schedule</w:t>
      </w:r>
      <w:r w:rsidR="00022D79">
        <w:rPr>
          <w:rFonts w:ascii="Myriad Pro" w:hAnsi="Myriad Pro"/>
        </w:rPr>
        <w:t xml:space="preserve"> presentations from the recommended guests </w:t>
      </w:r>
      <w:r w:rsidR="009F23A6">
        <w:rPr>
          <w:rFonts w:ascii="Myriad Pro" w:hAnsi="Myriad Pro"/>
        </w:rPr>
        <w:t xml:space="preserve">(with occasional changes) annually. </w:t>
      </w:r>
      <w:r w:rsidR="00A73D3F">
        <w:rPr>
          <w:rFonts w:ascii="Myriad Pro" w:hAnsi="Myriad Pro"/>
        </w:rPr>
        <w:t xml:space="preserve">Last year, the Steering Committee made additional amendments. </w:t>
      </w:r>
    </w:p>
    <w:p w14:paraId="7D2C73FA" w14:textId="21AE4E28" w:rsidR="00C343C2" w:rsidRDefault="00A73D3F" w:rsidP="00834D3B">
      <w:pPr>
        <w:rPr>
          <w:rFonts w:ascii="Myriad Pro" w:hAnsi="Myriad Pro"/>
        </w:rPr>
        <w:sectPr w:rsidR="00C343C2" w:rsidSect="00811938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800" w:right="1800" w:bottom="1440" w:left="2635" w:header="720" w:footer="720" w:gutter="0"/>
          <w:cols w:space="720"/>
          <w:docGrid w:linePitch="360"/>
        </w:sectPr>
      </w:pPr>
      <w:r>
        <w:rPr>
          <w:rFonts w:ascii="Myriad Pro" w:hAnsi="Myriad Pro"/>
        </w:rPr>
        <w:t>A proposed 2023–2024 schedule based on these developments is attached</w:t>
      </w:r>
    </w:p>
    <w:p w14:paraId="5687329F" w14:textId="50C1462F" w:rsidR="00C343C2" w:rsidRPr="00F94F63" w:rsidRDefault="00C343C2" w:rsidP="00C343C2">
      <w:pPr>
        <w:spacing w:after="160"/>
        <w:rPr>
          <w:rFonts w:ascii="Grandview" w:hAnsi="Grandview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1213" w:type="dxa"/>
        <w:tblInd w:w="0" w:type="dxa"/>
        <w:tblCellMar>
          <w:top w:w="47" w:type="dxa"/>
          <w:left w:w="10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1312"/>
        <w:gridCol w:w="4687"/>
        <w:gridCol w:w="3669"/>
        <w:gridCol w:w="1545"/>
      </w:tblGrid>
      <w:tr w:rsidR="00C343C2" w:rsidRPr="00F94F63" w14:paraId="400509E8" w14:textId="77777777" w:rsidTr="00C343C2">
        <w:trPr>
          <w:trHeight w:val="279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E5C4" w14:textId="77777777" w:rsidR="00C343C2" w:rsidRPr="00F94F63" w:rsidRDefault="00C343C2" w:rsidP="00C343C2">
            <w:pPr>
              <w:spacing w:after="160"/>
              <w:jc w:val="center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  <w:b/>
              </w:rPr>
              <w:t>Month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482C" w14:textId="77777777" w:rsidR="00C343C2" w:rsidRPr="00F94F63" w:rsidRDefault="00C343C2" w:rsidP="00C343C2">
            <w:pPr>
              <w:spacing w:after="160"/>
              <w:jc w:val="center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  <w:b/>
              </w:rPr>
              <w:t>Faculty Senate Guest(s)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B420" w14:textId="77777777" w:rsidR="00C343C2" w:rsidRPr="00F94F63" w:rsidRDefault="00C343C2" w:rsidP="00C343C2">
            <w:pPr>
              <w:spacing w:after="160"/>
              <w:jc w:val="center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  <w:b/>
              </w:rPr>
              <w:t>Topic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F816" w14:textId="77777777" w:rsidR="00C343C2" w:rsidRPr="00F94F63" w:rsidRDefault="00C343C2" w:rsidP="00C343C2">
            <w:pPr>
              <w:spacing w:after="160"/>
              <w:jc w:val="center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  <w:b/>
              </w:rPr>
              <w:t>Notes</w:t>
            </w:r>
          </w:p>
        </w:tc>
      </w:tr>
      <w:tr w:rsidR="00C343C2" w:rsidRPr="00F94F63" w14:paraId="094C746E" w14:textId="77777777" w:rsidTr="00C343C2">
        <w:trPr>
          <w:trHeight w:val="216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9DFAD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September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B3E2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Vice Provost and Associate Vice President for Faculty and Academic Staff Affairs </w:t>
            </w:r>
          </w:p>
          <w:p w14:paraId="338FBC3F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 </w:t>
            </w:r>
          </w:p>
          <w:p w14:paraId="2C3579E1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Vice Provost and Associate Vice President for Faculty and Academic Staff Development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8109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Office of the Vice Provost and Associate Vice President for Faculty and Academic Staff Affairs </w:t>
            </w:r>
          </w:p>
          <w:p w14:paraId="5B0FF702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 </w:t>
            </w:r>
          </w:p>
          <w:p w14:paraId="0E83DF2C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Office of the Vice Provost and Associate Vice President for </w:t>
            </w:r>
          </w:p>
          <w:p w14:paraId="74154D7C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Faculty and Academic Staff </w:t>
            </w:r>
          </w:p>
          <w:p w14:paraId="704A7838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Development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E504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FASA presentation may include directors. </w:t>
            </w:r>
          </w:p>
          <w:p w14:paraId="4848C137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 </w:t>
            </w:r>
          </w:p>
          <w:p w14:paraId="2A293113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The two presentations may be combined. </w:t>
            </w:r>
          </w:p>
        </w:tc>
      </w:tr>
      <w:tr w:rsidR="00C343C2" w:rsidRPr="00F94F63" w14:paraId="03D04909" w14:textId="77777777" w:rsidTr="00C343C2">
        <w:trPr>
          <w:trHeight w:val="278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6139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>October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A991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Vice President for Research and Innovation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DBB2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Research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0219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 </w:t>
            </w:r>
          </w:p>
        </w:tc>
      </w:tr>
      <w:tr w:rsidR="00C343C2" w:rsidRPr="00F94F63" w14:paraId="55CB89D6" w14:textId="77777777" w:rsidTr="00C343C2">
        <w:trPr>
          <w:trHeight w:val="1621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E8A7A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November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34A9B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Provost, Vice Provost and Associate Vice President for Faculty and Academic Staff Affairs, and Vice President and Chief Diversity Officer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1DF71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Faculty recruitment, hiring, retention, promotion, and tenure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E8AA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VPCDO’s contributions should be limited to DEI issues related to faculty hiring, etc. </w:t>
            </w:r>
          </w:p>
        </w:tc>
      </w:tr>
      <w:tr w:rsidR="00C343C2" w:rsidRPr="00F94F63" w14:paraId="6571785C" w14:textId="77777777" w:rsidTr="00C343C2">
        <w:trPr>
          <w:trHeight w:val="54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3CCE7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December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A4EB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Vice Provost for University Outreach and Engagement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8D88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Outreach and engagement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8329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 </w:t>
            </w:r>
          </w:p>
        </w:tc>
      </w:tr>
      <w:tr w:rsidR="00C343C2" w:rsidRPr="00F94F63" w14:paraId="56AB30BA" w14:textId="77777777" w:rsidTr="00C343C2">
        <w:trPr>
          <w:trHeight w:val="54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351AA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January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0C457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Vice President and Chief Diversity Officer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38CA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MSU’s diversity, equity, and inclusion efforts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46889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 </w:t>
            </w:r>
          </w:p>
        </w:tc>
      </w:tr>
      <w:tr w:rsidR="00C343C2" w:rsidRPr="00F94F63" w14:paraId="1012AAC1" w14:textId="77777777" w:rsidTr="00C343C2">
        <w:trPr>
          <w:trHeight w:val="54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92B10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February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5AFF9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>Vice President for Public Safety &amp; Chief Safety Officer</w:t>
            </w:r>
            <w:r w:rsidRPr="00F94F63">
              <w:rPr>
                <w:rFonts w:ascii="Grandview" w:hAnsi="Grandview"/>
              </w:rPr>
              <w:br/>
              <w:t xml:space="preserve">Chief of Police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AEEA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Policing at Michigan State University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F0293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 </w:t>
            </w:r>
          </w:p>
        </w:tc>
      </w:tr>
      <w:tr w:rsidR="00C343C2" w:rsidRPr="00F94F63" w14:paraId="7D91988F" w14:textId="77777777" w:rsidTr="00C343C2">
        <w:trPr>
          <w:trHeight w:val="108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D706D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March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D5EB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Vice President and Strategic Director of University </w:t>
            </w:r>
          </w:p>
          <w:p w14:paraId="36A18DC9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Communications, Vice </w:t>
            </w:r>
            <w:proofErr w:type="gramStart"/>
            <w:r w:rsidRPr="00F94F63">
              <w:rPr>
                <w:rFonts w:ascii="Grandview" w:hAnsi="Grandview"/>
              </w:rPr>
              <w:t>President</w:t>
            </w:r>
            <w:proofErr w:type="gramEnd"/>
            <w:r w:rsidRPr="00F94F63">
              <w:rPr>
                <w:rFonts w:ascii="Grandview" w:hAnsi="Grandview"/>
              </w:rPr>
              <w:t xml:space="preserve"> and University </w:t>
            </w:r>
          </w:p>
          <w:p w14:paraId="6EC923B2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Spokesperson, and Vice President for Marketing, </w:t>
            </w:r>
          </w:p>
          <w:p w14:paraId="356B4F0A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Public Relations, and Digital Strategy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F158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Internal and External </w:t>
            </w:r>
          </w:p>
          <w:p w14:paraId="280EBE72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Communication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CF075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 </w:t>
            </w:r>
          </w:p>
        </w:tc>
      </w:tr>
      <w:tr w:rsidR="00C343C2" w:rsidRPr="00F94F63" w14:paraId="50DD11E9" w14:textId="77777777" w:rsidTr="00C343C2">
        <w:trPr>
          <w:trHeight w:val="548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6A0E8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April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C0F9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University Committee on Faculty Affairs Chairperson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B805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Annual faculty and academic staff compensation recommendation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A6E10" w14:textId="77777777" w:rsidR="00C343C2" w:rsidRPr="00F94F63" w:rsidRDefault="00C343C2" w:rsidP="00C343C2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 </w:t>
            </w:r>
          </w:p>
        </w:tc>
      </w:tr>
    </w:tbl>
    <w:p w14:paraId="4C04F707" w14:textId="516262C0" w:rsidR="00C343C2" w:rsidRDefault="00C343C2" w:rsidP="00C343C2">
      <w:pPr>
        <w:rPr>
          <w:rFonts w:ascii="Grandview" w:hAnsi="Grandview"/>
        </w:rPr>
      </w:pPr>
      <w:r>
        <w:rPr>
          <w:rFonts w:ascii="Grandview" w:hAnsi="Grandview"/>
        </w:rPr>
        <w:br w:type="textWrapping" w:clear="all"/>
      </w:r>
      <w:r w:rsidRPr="00F94F63">
        <w:rPr>
          <w:rFonts w:ascii="Grandview" w:hAnsi="Grandview"/>
        </w:rPr>
        <w:t xml:space="preserve"> </w:t>
      </w:r>
    </w:p>
    <w:tbl>
      <w:tblPr>
        <w:tblStyle w:val="TableGrid"/>
        <w:tblW w:w="10790" w:type="dxa"/>
        <w:tblInd w:w="5" w:type="dxa"/>
        <w:tblCellMar>
          <w:top w:w="4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19"/>
        <w:gridCol w:w="5061"/>
        <w:gridCol w:w="4410"/>
      </w:tblGrid>
      <w:tr w:rsidR="00C343C2" w:rsidRPr="00F94F63" w14:paraId="3B0CE579" w14:textId="77777777" w:rsidTr="00C343C2">
        <w:trPr>
          <w:trHeight w:val="278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4B4C" w14:textId="77777777" w:rsidR="00C343C2" w:rsidRPr="00F94F63" w:rsidRDefault="00C343C2" w:rsidP="00F73F1E">
            <w:pPr>
              <w:spacing w:after="160"/>
              <w:jc w:val="center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  <w:b/>
              </w:rPr>
              <w:lastRenderedPageBreak/>
              <w:t>Month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8943" w14:textId="77777777" w:rsidR="00C343C2" w:rsidRPr="00F94F63" w:rsidRDefault="00C343C2" w:rsidP="00F73F1E">
            <w:pPr>
              <w:spacing w:after="160"/>
              <w:jc w:val="center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  <w:b/>
              </w:rPr>
              <w:t>University Council Guest(s)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A355" w14:textId="77777777" w:rsidR="00C343C2" w:rsidRPr="00F94F63" w:rsidRDefault="00C343C2" w:rsidP="00F73F1E">
            <w:pPr>
              <w:spacing w:after="160"/>
              <w:jc w:val="center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  <w:b/>
              </w:rPr>
              <w:t>Topic</w:t>
            </w:r>
          </w:p>
        </w:tc>
      </w:tr>
      <w:tr w:rsidR="00C343C2" w:rsidRPr="00F94F63" w14:paraId="04BDB9A2" w14:textId="77777777" w:rsidTr="00C343C2">
        <w:trPr>
          <w:trHeight w:val="814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C1484" w14:textId="77777777" w:rsidR="00C343C2" w:rsidRPr="00F94F63" w:rsidRDefault="00C343C2" w:rsidP="00F73F1E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September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C09AF" w14:textId="77777777" w:rsidR="00C343C2" w:rsidRPr="00F94F63" w:rsidRDefault="00C343C2" w:rsidP="00F73F1E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Senior Vice President, Chief Financial Officer, and Treasurer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509F" w14:textId="77777777" w:rsidR="00C343C2" w:rsidRPr="00F94F63" w:rsidRDefault="00C343C2" w:rsidP="00F73F1E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Budget approved by the Board of Trustees over the summer, including faculty compensation </w:t>
            </w:r>
          </w:p>
        </w:tc>
      </w:tr>
      <w:tr w:rsidR="00C343C2" w:rsidRPr="00F94F63" w14:paraId="677878DE" w14:textId="77777777" w:rsidTr="00C343C2">
        <w:trPr>
          <w:trHeight w:val="281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3578" w14:textId="77777777" w:rsidR="00C343C2" w:rsidRPr="00F94F63" w:rsidRDefault="00C343C2" w:rsidP="00F73F1E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>October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3095" w14:textId="77777777" w:rsidR="00C343C2" w:rsidRPr="00F94F63" w:rsidRDefault="00C343C2" w:rsidP="00F73F1E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Chief Investment Officer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A4DC" w14:textId="77777777" w:rsidR="00C343C2" w:rsidRPr="00F94F63" w:rsidRDefault="00C343C2" w:rsidP="00F73F1E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Major, long-term investments </w:t>
            </w:r>
          </w:p>
        </w:tc>
      </w:tr>
      <w:tr w:rsidR="00C343C2" w:rsidRPr="00F94F63" w14:paraId="122C1980" w14:textId="77777777" w:rsidTr="00C343C2">
        <w:trPr>
          <w:trHeight w:val="1352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1BAB0" w14:textId="77777777" w:rsidR="00C343C2" w:rsidRPr="00F94F63" w:rsidRDefault="00C343C2" w:rsidP="00F73F1E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November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3A3D8" w14:textId="77777777" w:rsidR="00C343C2" w:rsidRPr="00F94F63" w:rsidRDefault="00C343C2" w:rsidP="00F73F1E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Vice Provost for Undergraduate Education </w:t>
            </w:r>
          </w:p>
          <w:p w14:paraId="145147E6" w14:textId="77777777" w:rsidR="00C343C2" w:rsidRPr="00F94F63" w:rsidRDefault="00C343C2" w:rsidP="00F73F1E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 </w:t>
            </w:r>
          </w:p>
          <w:p w14:paraId="0D3FFF66" w14:textId="77777777" w:rsidR="00C343C2" w:rsidRPr="00F94F63" w:rsidRDefault="00C343C2" w:rsidP="00F73F1E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Vice Provost for Graduate and Postdoctoral Education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B269" w14:textId="77777777" w:rsidR="00C343C2" w:rsidRPr="00F94F63" w:rsidRDefault="00C343C2" w:rsidP="00F73F1E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Undergraduate enrollment and </w:t>
            </w:r>
          </w:p>
          <w:p w14:paraId="060A557E" w14:textId="77777777" w:rsidR="00C343C2" w:rsidRPr="00F94F63" w:rsidRDefault="00C343C2" w:rsidP="00F73F1E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student success </w:t>
            </w:r>
          </w:p>
          <w:p w14:paraId="557E7340" w14:textId="77777777" w:rsidR="00C343C2" w:rsidRPr="00F94F63" w:rsidRDefault="00C343C2" w:rsidP="00F73F1E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 </w:t>
            </w:r>
          </w:p>
          <w:p w14:paraId="6F184C18" w14:textId="77777777" w:rsidR="00C343C2" w:rsidRPr="00F94F63" w:rsidRDefault="00C343C2" w:rsidP="00F73F1E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Graduate enrollment and student success </w:t>
            </w:r>
          </w:p>
        </w:tc>
      </w:tr>
      <w:tr w:rsidR="00C343C2" w:rsidRPr="00F94F63" w14:paraId="7C8EDE84" w14:textId="77777777" w:rsidTr="00C343C2">
        <w:trPr>
          <w:trHeight w:val="547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B02D1" w14:textId="77777777" w:rsidR="00C343C2" w:rsidRPr="00F94F63" w:rsidRDefault="00C343C2" w:rsidP="00F73F1E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January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7D20F" w14:textId="77777777" w:rsidR="00C343C2" w:rsidRPr="00F94F63" w:rsidRDefault="00C343C2" w:rsidP="00F73F1E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Senior Vice President for Student Life and Engagement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63E4" w14:textId="77777777" w:rsidR="00C343C2" w:rsidRPr="00F94F63" w:rsidRDefault="00C343C2" w:rsidP="00F73F1E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Undergraduate support services &amp; student life and engagement </w:t>
            </w:r>
          </w:p>
        </w:tc>
      </w:tr>
      <w:tr w:rsidR="00C343C2" w:rsidRPr="00F94F63" w14:paraId="27AF2BEA" w14:textId="77777777" w:rsidTr="00C343C2">
        <w:trPr>
          <w:trHeight w:val="816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B731B" w14:textId="77777777" w:rsidR="00C343C2" w:rsidRPr="00F94F63" w:rsidRDefault="00C343C2" w:rsidP="00F73F1E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February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7DBE" w14:textId="77777777" w:rsidR="00C343C2" w:rsidRPr="00F94F63" w:rsidRDefault="00C343C2" w:rsidP="00F73F1E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Associate Vice President for the Office for Civil Rights and Title IX </w:t>
            </w:r>
          </w:p>
          <w:p w14:paraId="6893BEEF" w14:textId="77777777" w:rsidR="00C343C2" w:rsidRPr="00F94F63" w:rsidRDefault="00C343C2" w:rsidP="00F73F1E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Education and Compliance, Title IX Coordinator, and Director of the Office of Institutional Equity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B9A9" w14:textId="77777777" w:rsidR="00C343C2" w:rsidRPr="00F94F63" w:rsidRDefault="00C343C2" w:rsidP="00F73F1E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Title IX and RVSM at MSU </w:t>
            </w:r>
          </w:p>
        </w:tc>
      </w:tr>
      <w:tr w:rsidR="00C343C2" w:rsidRPr="00F94F63" w14:paraId="5707B729" w14:textId="77777777" w:rsidTr="00C343C2">
        <w:trPr>
          <w:trHeight w:val="278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673C" w14:textId="77777777" w:rsidR="00C343C2" w:rsidRPr="00F94F63" w:rsidRDefault="00C343C2" w:rsidP="00F73F1E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March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1741" w14:textId="77777777" w:rsidR="00C343C2" w:rsidRPr="00F94F63" w:rsidRDefault="00C343C2" w:rsidP="00F73F1E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Senior Vice President, Chief Financial Officer, and Treasurer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E3C5" w14:textId="77777777" w:rsidR="00C343C2" w:rsidRPr="00F94F63" w:rsidRDefault="00C343C2" w:rsidP="00F73F1E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Budget for next fiscal year </w:t>
            </w:r>
          </w:p>
        </w:tc>
      </w:tr>
      <w:tr w:rsidR="00C343C2" w:rsidRPr="00F94F63" w14:paraId="49FF60BC" w14:textId="77777777" w:rsidTr="00C343C2">
        <w:trPr>
          <w:trHeight w:val="278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7B61" w14:textId="77777777" w:rsidR="00C343C2" w:rsidRPr="00F94F63" w:rsidRDefault="00C343C2" w:rsidP="00F73F1E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April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301F" w14:textId="77777777" w:rsidR="00C343C2" w:rsidRPr="00F94F63" w:rsidRDefault="00C343C2" w:rsidP="00F73F1E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0713" w14:textId="77777777" w:rsidR="00C343C2" w:rsidRPr="00F94F63" w:rsidRDefault="00C343C2" w:rsidP="00F73F1E">
            <w:pPr>
              <w:spacing w:after="160"/>
              <w:rPr>
                <w:rFonts w:ascii="Grandview" w:hAnsi="Grandview"/>
              </w:rPr>
            </w:pPr>
            <w:r w:rsidRPr="00F94F63">
              <w:rPr>
                <w:rFonts w:ascii="Grandview" w:hAnsi="Grandview"/>
              </w:rPr>
              <w:t xml:space="preserve"> </w:t>
            </w:r>
          </w:p>
        </w:tc>
      </w:tr>
    </w:tbl>
    <w:p w14:paraId="652ED74C" w14:textId="77777777" w:rsidR="00C343C2" w:rsidRPr="00F94F63" w:rsidRDefault="00C343C2" w:rsidP="00C343C2">
      <w:pPr>
        <w:rPr>
          <w:rFonts w:ascii="Grandview" w:hAnsi="Grandview"/>
        </w:rPr>
      </w:pPr>
    </w:p>
    <w:p w14:paraId="3F9EA41A" w14:textId="6802EBB1" w:rsidR="009A52B7" w:rsidRPr="00834D3B" w:rsidRDefault="009A52B7" w:rsidP="00C343C2">
      <w:pPr>
        <w:rPr>
          <w:rFonts w:ascii="Myriad Pro" w:hAnsi="Myriad Pro"/>
        </w:rPr>
      </w:pPr>
    </w:p>
    <w:sectPr w:rsidR="009A52B7" w:rsidRPr="00834D3B">
      <w:headerReference w:type="default" r:id="rId15"/>
      <w:footerReference w:type="default" r:id="rId16"/>
      <w:footnotePr>
        <w:numRestart w:val="eachPage"/>
      </w:footnotePr>
      <w:pgSz w:w="12240" w:h="15840"/>
      <w:pgMar w:top="763" w:right="717" w:bottom="71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438C" w14:textId="77777777" w:rsidR="00C53B78" w:rsidRDefault="00C53B78" w:rsidP="00CD24C7">
      <w:pPr>
        <w:spacing w:after="0"/>
      </w:pPr>
      <w:r>
        <w:separator/>
      </w:r>
    </w:p>
  </w:endnote>
  <w:endnote w:type="continuationSeparator" w:id="0">
    <w:p w14:paraId="5143170A" w14:textId="77777777" w:rsidR="00C53B78" w:rsidRDefault="00C53B78" w:rsidP="00CD24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randview"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B023" w14:textId="77777777" w:rsidR="002F57B7" w:rsidRDefault="002F57B7" w:rsidP="002F57B7">
    <w:pPr>
      <w:pStyle w:val="Foot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A9AF197" wp14:editId="4532F8E5">
          <wp:simplePos x="0" y="0"/>
          <wp:positionH relativeFrom="page">
            <wp:posOffset>402590</wp:posOffset>
          </wp:positionH>
          <wp:positionV relativeFrom="page">
            <wp:posOffset>9603740</wp:posOffset>
          </wp:positionV>
          <wp:extent cx="999490" cy="198120"/>
          <wp:effectExtent l="0" t="0" r="0" b="0"/>
          <wp:wrapTight wrapText="bothSides">
            <wp:wrapPolygon edited="0">
              <wp:start x="0" y="0"/>
              <wp:lineTo x="0" y="18692"/>
              <wp:lineTo x="20996" y="18692"/>
              <wp:lineTo x="20996" y="0"/>
              <wp:lineTo x="0" y="0"/>
            </wp:wrapPolygon>
          </wp:wrapTight>
          <wp:docPr id="12" name="Picture 13" descr="Description: NW-BO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NW-BO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FFD56" w14:textId="77777777" w:rsidR="00811938" w:rsidRPr="002F57B7" w:rsidRDefault="00811938" w:rsidP="002F57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D692" w14:textId="2A30C5B1" w:rsidR="00DF3202" w:rsidRDefault="00411140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B4BE2D4" wp14:editId="7FDD4360">
          <wp:simplePos x="0" y="0"/>
          <wp:positionH relativeFrom="column">
            <wp:posOffset>-986790</wp:posOffset>
          </wp:positionH>
          <wp:positionV relativeFrom="paragraph">
            <wp:posOffset>-4338180</wp:posOffset>
          </wp:positionV>
          <wp:extent cx="685800" cy="685800"/>
          <wp:effectExtent l="0" t="0" r="0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EF5">
      <w:rPr>
        <w:noProof/>
      </w:rPr>
      <w:drawing>
        <wp:anchor distT="0" distB="0" distL="114300" distR="114300" simplePos="0" relativeHeight="251655680" behindDoc="1" locked="0" layoutInCell="1" allowOverlap="1" wp14:anchorId="0D273211" wp14:editId="33B87CD6">
          <wp:simplePos x="0" y="0"/>
          <wp:positionH relativeFrom="page">
            <wp:posOffset>402590</wp:posOffset>
          </wp:positionH>
          <wp:positionV relativeFrom="page">
            <wp:posOffset>9603740</wp:posOffset>
          </wp:positionV>
          <wp:extent cx="999490" cy="198120"/>
          <wp:effectExtent l="0" t="0" r="0" b="0"/>
          <wp:wrapTight wrapText="bothSides">
            <wp:wrapPolygon edited="0">
              <wp:start x="0" y="0"/>
              <wp:lineTo x="0" y="18692"/>
              <wp:lineTo x="20996" y="18692"/>
              <wp:lineTo x="20996" y="0"/>
              <wp:lineTo x="0" y="0"/>
            </wp:wrapPolygon>
          </wp:wrapTight>
          <wp:docPr id="1" name="Picture 13" descr="Description: NW-BO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NW-BOT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3DF0" w14:textId="20704CB5" w:rsidR="00C343C2" w:rsidRDefault="00C343C2" w:rsidP="002F57B7">
    <w:pPr>
      <w:pStyle w:val="Footer"/>
    </w:pPr>
  </w:p>
  <w:p w14:paraId="38B6D337" w14:textId="77777777" w:rsidR="00C343C2" w:rsidRPr="002F57B7" w:rsidRDefault="00C343C2" w:rsidP="002F5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26EB" w14:textId="77777777" w:rsidR="00C53B78" w:rsidRDefault="00C53B78" w:rsidP="00CD24C7">
      <w:pPr>
        <w:spacing w:after="0"/>
      </w:pPr>
      <w:r>
        <w:separator/>
      </w:r>
    </w:p>
  </w:footnote>
  <w:footnote w:type="continuationSeparator" w:id="0">
    <w:p w14:paraId="431F2D87" w14:textId="77777777" w:rsidR="00C53B78" w:rsidRDefault="00C53B78" w:rsidP="00CD24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32AE" w14:textId="77777777" w:rsidR="002F57B7" w:rsidRDefault="002F57B7" w:rsidP="002F57B7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056D1003" wp14:editId="440BEB8D">
          <wp:simplePos x="0" y="0"/>
          <wp:positionH relativeFrom="column">
            <wp:posOffset>-986790</wp:posOffset>
          </wp:positionH>
          <wp:positionV relativeFrom="paragraph">
            <wp:posOffset>4445000</wp:posOffset>
          </wp:positionV>
          <wp:extent cx="685800" cy="685800"/>
          <wp:effectExtent l="0" t="0" r="0" b="0"/>
          <wp:wrapSquare wrapText="bothSides"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8585D5C" wp14:editId="110263CC">
          <wp:simplePos x="0" y="0"/>
          <wp:positionH relativeFrom="column">
            <wp:posOffset>-180340</wp:posOffset>
          </wp:positionH>
          <wp:positionV relativeFrom="paragraph">
            <wp:posOffset>128905</wp:posOffset>
          </wp:positionV>
          <wp:extent cx="2203450" cy="734060"/>
          <wp:effectExtent l="0" t="0" r="0" b="0"/>
          <wp:wrapSquare wrapText="bothSides"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23BB46A1" wp14:editId="3FCD96A5">
              <wp:simplePos x="0" y="0"/>
              <wp:positionH relativeFrom="page">
                <wp:posOffset>219710</wp:posOffset>
              </wp:positionH>
              <wp:positionV relativeFrom="page">
                <wp:posOffset>5870575</wp:posOffset>
              </wp:positionV>
              <wp:extent cx="1143000" cy="3014345"/>
              <wp:effectExtent l="0" t="0" r="0" b="0"/>
              <wp:wrapTight wrapText="bothSides">
                <wp:wrapPolygon edited="0">
                  <wp:start x="0" y="0"/>
                  <wp:lineTo x="0" y="21568"/>
                  <wp:lineTo x="21240" y="21568"/>
                  <wp:lineTo x="21240" y="0"/>
                  <wp:lineTo x="0" y="0"/>
                </wp:wrapPolygon>
              </wp:wrapTight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01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A1810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  <w:t>Office of Academic Governance</w:t>
                          </w:r>
                        </w:p>
                        <w:p w14:paraId="0C4A04B1" w14:textId="77777777" w:rsidR="002F57B7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14:paraId="0EA2BCD7" w14:textId="22304C33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Owen Graduate Ha</w:t>
                          </w:r>
                          <w:r w:rsidR="00CA3A47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ll</w:t>
                          </w:r>
                        </w:p>
                        <w:p w14:paraId="143342F9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1F601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Michigan State University</w:t>
                          </w:r>
                        </w:p>
                        <w:p w14:paraId="0D9D0D26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735 E Shaw Ln, Room W32</w:t>
                          </w:r>
                        </w:p>
                        <w:p w14:paraId="5D0E113E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East Lansing, MI 48825</w:t>
                          </w:r>
                        </w:p>
                        <w:p w14:paraId="7FB85854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5E21826E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 w:rsidRPr="001F601A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517-</w:t>
                          </w: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355</w:t>
                          </w:r>
                          <w:r w:rsidRPr="001F601A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2337</w:t>
                          </w:r>
                        </w:p>
                        <w:p w14:paraId="46958FCD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acadgov@msu.edu</w:t>
                          </w:r>
                        </w:p>
                        <w:p w14:paraId="72BA7D24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textAlignment w:val="center"/>
                            <w:rPr>
                              <w:rFonts w:ascii="Myriad Pro" w:hAnsi="Myriad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acadgov</w:t>
                          </w:r>
                          <w:r w:rsidRPr="001F601A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.msu.edu</w:t>
                          </w:r>
                        </w:p>
                        <w:p w14:paraId="775FCDD4" w14:textId="77777777" w:rsidR="002F57B7" w:rsidRPr="001F601A" w:rsidRDefault="002F57B7" w:rsidP="002F57B7">
                          <w:pPr>
                            <w:jc w:val="right"/>
                            <w:rPr>
                              <w:rFonts w:ascii="Myriad Pro" w:hAnsi="Myriad Pro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B46A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7.3pt;margin-top:462.25pt;width:90pt;height:237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C41QEAAJIDAAAOAAAAZHJzL2Uyb0RvYy54bWysU9tu1DAQfUfiHyy/s8m2BaFos1VpVYRU&#10;oFLhA2YdO7FIPGbs3WT5esbOZsvlDfFijT32mXPOjDfX09CLg6Zg0dVyvSql0E5hY11by69f7l+9&#10;lSJEcA306HQtjzrI6+3LF5vRV/oCO+wbTYJBXKhGX8suRl8VRVCdHiCs0GvHSYM0QOQttUVDMDL6&#10;0BcXZfmmGJEaT6h0CHx6NyflNuMbo1X8bEzQUfS1ZG4xr5TXXVqL7QaqlsB3Vp1owD+wGMA6LnqG&#10;uoMIYk/2L6jBKsKAJq4UDgUaY5XOGljNuvxDzVMHXmctbE7wZ5vC/4NVnw5P/pFEnN7hxA3MIoJ/&#10;QPUtCIe3HbhW3xDh2GlouPA6WVaMPlSnp8nqUIUEshs/YsNNhn3EDDQZGpIrrFMwOjfgeDZdT1Go&#10;VHJ9dVmWnFKcuyx5d/U614Bqee4pxPcaB5GCWhJ3NcPD4SHERAeq5Uqq5vDe9n3ubO9+O+CL6STT&#10;T4xn7nHaTXw7ydhhc2QhhPOg8GBz0CH9kGLkIall+L4H0lL0HxybkSZqCWgJdksATvHTWkYp5vA2&#10;zpO392TbjpFnux3esGHGZinPLE48ufFZ4WlI02T9us+3nr/S9icAAAD//wMAUEsDBBQABgAIAAAA&#10;IQDQVcBt4AAAAAsBAAAPAAAAZHJzL2Rvd25yZXYueG1sTI/BToNAEIbvJr7DZky82aW0EkGWpjF6&#10;MjFSPHhcYAqbsrPIblt8e6enepyZL/98f76Z7SBOOHnjSMFyEYFAalxrqFPwVb09PIHwQVOrB0eo&#10;4Bc9bIrbm1xnrTtTiadd6ASHkM+0gj6EMZPSNz1a7RduROLb3k1WBx6nTraTPnO4HWQcRYm02hB/&#10;6PWILz02h93RKth+U/lqfj7qz3JfmqpKI3pPDkrd383bZxAB53CF4aLP6lCwU+2O1HoxKFitEyYV&#10;pPH6EQQD8fKyqZlcpWkMssjl/w7FHwAAAP//AwBQSwECLQAUAAYACAAAACEAtoM4kv4AAADhAQAA&#10;EwAAAAAAAAAAAAAAAAAAAAAAW0NvbnRlbnRfVHlwZXNdLnhtbFBLAQItABQABgAIAAAAIQA4/SH/&#10;1gAAAJQBAAALAAAAAAAAAAAAAAAAAC8BAABfcmVscy8ucmVsc1BLAQItABQABgAIAAAAIQBouCC4&#10;1QEAAJIDAAAOAAAAAAAAAAAAAAAAAC4CAABkcnMvZTJvRG9jLnhtbFBLAQItABQABgAIAAAAIQDQ&#10;VcBt4AAAAAsBAAAPAAAAAAAAAAAAAAAAAC8EAABkcnMvZG93bnJldi54bWxQSwUGAAAAAAQABADz&#10;AAAAPAUAAAAA&#10;" o:allowoverlap="f" filled="f" stroked="f">
              <v:textbox inset="0,0,0,0">
                <w:txbxContent>
                  <w:p w14:paraId="460A1810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</w:pPr>
                    <w:r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  <w:t>Office of Academic Governance</w:t>
                    </w:r>
                  </w:p>
                  <w:p w14:paraId="0C4A04B1" w14:textId="77777777" w:rsidR="002F57B7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</w:pPr>
                  </w:p>
                  <w:p w14:paraId="0EA2BCD7" w14:textId="22304C33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Owen Graduate Ha</w:t>
                    </w:r>
                    <w:r w:rsidR="00CA3A47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ll</w:t>
                    </w:r>
                  </w:p>
                  <w:p w14:paraId="143342F9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1F601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Michigan State University</w:t>
                    </w:r>
                  </w:p>
                  <w:p w14:paraId="0D9D0D26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735 E Shaw Ln, Room W32</w:t>
                    </w:r>
                  </w:p>
                  <w:p w14:paraId="5D0E113E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East Lansing, MI 48825</w:t>
                    </w:r>
                  </w:p>
                  <w:p w14:paraId="7FB85854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20"/>
                        <w:szCs w:val="20"/>
                      </w:rPr>
                    </w:pPr>
                  </w:p>
                  <w:p w14:paraId="5E21826E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</w:pPr>
                    <w:r w:rsidRPr="001F601A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517-</w:t>
                    </w: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355</w:t>
                    </w:r>
                    <w:r w:rsidRPr="001F601A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2337</w:t>
                    </w:r>
                  </w:p>
                  <w:p w14:paraId="46958FCD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acadgov@msu.edu</w:t>
                    </w:r>
                  </w:p>
                  <w:p w14:paraId="72BA7D24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jc w:val="right"/>
                      <w:textAlignment w:val="center"/>
                      <w:rPr>
                        <w:rFonts w:ascii="Myriad Pro" w:hAnsi="Myriad Pro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acadgov</w:t>
                    </w:r>
                    <w:r w:rsidRPr="001F601A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.msu.edu</w:t>
                    </w:r>
                  </w:p>
                  <w:p w14:paraId="775FCDD4" w14:textId="77777777" w:rsidR="002F57B7" w:rsidRPr="001F601A" w:rsidRDefault="002F57B7" w:rsidP="002F57B7">
                    <w:pPr>
                      <w:jc w:val="right"/>
                      <w:rPr>
                        <w:rFonts w:ascii="Myriad Pro" w:hAnsi="Myriad Pro"/>
                        <w:sz w:val="14"/>
                        <w:szCs w:val="14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14:paraId="60CE528C" w14:textId="5AD3FE4E" w:rsidR="00811938" w:rsidRPr="002F57B7" w:rsidRDefault="00811938" w:rsidP="002F5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F906" w14:textId="0E9C8EF4" w:rsidR="00DF3202" w:rsidRDefault="00811938" w:rsidP="003B0A2A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3632" behindDoc="0" locked="0" layoutInCell="1" allowOverlap="1" wp14:anchorId="6F19DAA3" wp14:editId="7422CE7F">
          <wp:simplePos x="0" y="0"/>
          <wp:positionH relativeFrom="column">
            <wp:posOffset>-180340</wp:posOffset>
          </wp:positionH>
          <wp:positionV relativeFrom="paragraph">
            <wp:posOffset>43180</wp:posOffset>
          </wp:positionV>
          <wp:extent cx="2203450" cy="734060"/>
          <wp:effectExtent l="0" t="0" r="0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304537384"/>
        <w:docPartObj>
          <w:docPartGallery w:val="Watermarks"/>
          <w:docPartUnique/>
        </w:docPartObj>
      </w:sdtPr>
      <w:sdtContent>
        <w:r w:rsidR="00000000">
          <w:rPr>
            <w:noProof/>
          </w:rPr>
          <w:pict w14:anchorId="1B60B92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465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11140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0" wp14:anchorId="7CA8E30C" wp14:editId="17A75D93">
              <wp:simplePos x="0" y="0"/>
              <wp:positionH relativeFrom="page">
                <wp:posOffset>225631</wp:posOffset>
              </wp:positionH>
              <wp:positionV relativeFrom="page">
                <wp:posOffset>5961413</wp:posOffset>
              </wp:positionV>
              <wp:extent cx="1143000" cy="2919342"/>
              <wp:effectExtent l="0" t="0" r="0" b="14605"/>
              <wp:wrapTight wrapText="bothSides">
                <wp:wrapPolygon edited="0">
                  <wp:start x="0" y="0"/>
                  <wp:lineTo x="0" y="21567"/>
                  <wp:lineTo x="21240" y="21567"/>
                  <wp:lineTo x="21240" y="0"/>
                  <wp:lineTo x="0" y="0"/>
                </wp:wrapPolygon>
              </wp:wrapTight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9193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9DC3B" w14:textId="0A156DD7" w:rsidR="00DF3202" w:rsidRPr="001F601A" w:rsidRDefault="00811938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  <w:t xml:space="preserve">University Committee </w:t>
                          </w:r>
                          <w:r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  <w:br/>
                            <w:t>on Academic Governance</w:t>
                          </w:r>
                        </w:p>
                        <w:p w14:paraId="74A2B000" w14:textId="77777777" w:rsidR="00DF3202" w:rsidRDefault="00DF320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14:paraId="2046F7C6" w14:textId="46B43272" w:rsidR="00DF3202" w:rsidRPr="0025513A" w:rsidRDefault="0025513A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1"/>
                              <w:sz w:val="20"/>
                              <w:szCs w:val="20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Tyler Silvestri</w:t>
                          </w:r>
                        </w:p>
                        <w:p w14:paraId="5D9C1F80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1"/>
                              <w:sz w:val="18"/>
                              <w:szCs w:val="18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color w:val="000000"/>
                              <w:spacing w:val="1"/>
                              <w:sz w:val="18"/>
                              <w:szCs w:val="18"/>
                            </w:rPr>
                            <w:t>Secretary for Academic Governance</w:t>
                          </w:r>
                        </w:p>
                        <w:p w14:paraId="497150A9" w14:textId="77777777" w:rsidR="00DF3202" w:rsidRPr="001F601A" w:rsidRDefault="00DF320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14:paraId="1B303119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br/>
                          </w:r>
                          <w:r w:rsidRPr="0025513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W32 Owen Graduate Hall</w:t>
                          </w:r>
                        </w:p>
                        <w:p w14:paraId="22D84D6C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 xml:space="preserve">Michigan State University </w:t>
                          </w:r>
                        </w:p>
                        <w:p w14:paraId="5F1EEAB2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 xml:space="preserve">East Lansing, MI </w:t>
                          </w:r>
                        </w:p>
                        <w:p w14:paraId="401E8CED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48825-1109</w:t>
                          </w:r>
                        </w:p>
                        <w:p w14:paraId="6F1126E7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14:paraId="42542A15" w14:textId="5EF8830D" w:rsidR="0025513A" w:rsidRPr="0025513A" w:rsidRDefault="00811938" w:rsidP="00811938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Phone</w:t>
                          </w:r>
                          <w:r w:rsidR="00012F36"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 xml:space="preserve">: </w:t>
                          </w:r>
                          <w:r w:rsidR="0025513A" w:rsidRPr="0025513A"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517-355-2337</w:t>
                          </w:r>
                        </w:p>
                        <w:p w14:paraId="31DF49CA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spacing w:after="100" w:afterAutospacing="1"/>
                            <w:jc w:val="right"/>
                            <w:textAlignment w:val="center"/>
                            <w:rPr>
                              <w:rFonts w:ascii="Myriad Pro" w:hAnsi="Myriad Pro"/>
                            </w:rPr>
                          </w:pPr>
                          <w:r w:rsidRPr="0025513A"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acadgov@msu.edu</w:t>
                          </w:r>
                          <w:r w:rsidRPr="0025513A"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br/>
                            <w:t>acadgov.msu.edu</w:t>
                          </w:r>
                        </w:p>
                        <w:p w14:paraId="5E1E898C" w14:textId="77777777" w:rsidR="00DF3202" w:rsidRPr="001F601A" w:rsidRDefault="00DF3202" w:rsidP="00A11C9D">
                          <w:pPr>
                            <w:jc w:val="right"/>
                            <w:rPr>
                              <w:rFonts w:ascii="Myriad Pro" w:hAnsi="Myriad Pro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8E30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.75pt;margin-top:469.4pt;width:90pt;height:229.8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gr2AEAAJkDAAAOAAAAZHJzL2Uyb0RvYy54bWysU9tu3CAQfa/Uf0C8d21voqqx1huliVJV&#10;Si9Smg/AGGxUm6EDu/b26ztge9Omb1Vf0MDAmXPODLvraejZUaE3YCtebHLOlJXQGNtW/Onb/Zt3&#10;nPkgbCN6sKriJ+X59f71q93oSrWFDvpGISMQ68vRVbwLwZVZ5mWnBuE34JSlpAYcRKAttlmDYiT0&#10;oc+2ef42GwEbhyCV93R6Nyf5PuFrrWT4orVXgfUVJ24hrZjWOq7ZfifKFoXrjFxoiH9gMQhjqegZ&#10;6k4EwQ5o/oIajETwoMNGwpCB1kaqpIHUFPkLNY+dcCppIXO8O9vk/x+s/Hx8dF+Rhek9TNTAJMK7&#10;B5DfPbNw2wnbqhtEGDslGipcRMuy0flyeRqt9qWPIPX4CRpqsjgESECTxiG6QjoZoVMDTmfT1RSY&#10;jCWLy4s8p5Sk3PaquLq43KYaolyfO/Thg4KBxaDiSF1N8OL44EOkI8r1Sqxm4d70fepsb/84oIvx&#10;JNGPjGfuYaonZppFW1RTQ3MiPQjzvNB8U9AB/uRspFmpuP9xEKg46z9a8iQO1hrgGtRrIKykpxUP&#10;nM3hbZgH8ODQtB0hz65buCHftEmKnlksdKn/Segyq3HAft+nW88/av8LAAD//wMAUEsDBBQABgAI&#10;AAAAIQDci1hr4AAAAAsBAAAPAAAAZHJzL2Rvd25yZXYueG1sTI/BboMwDIbvk/YOkSfttoYWUQEj&#10;VNW0nSZNpeywYyApRCUOI2nL3n7uqT3a/vT7+4vNbAd21pM3DgUsFxEwja1TBjsB3/XHSwrMB4lK&#10;Dg61gD/tYVM+PhQyV+6ClT7vQ8coBH0uBfQhjDnnvu21lX7hRo10O7jJykDj1HE1yQuF24GvomjN&#10;rTRIH3o56rdet8f9yQrY/mD1bn6/ml11qExdZxF+ro9CPD/N21dgQc/hBsNVn9ShJKfGnVB5NgiI&#10;k4RIAVmcUgUCVsvrpiEyztIEeFnw+w7lPwAAAP//AwBQSwECLQAUAAYACAAAACEAtoM4kv4AAADh&#10;AQAAEwAAAAAAAAAAAAAAAAAAAAAAW0NvbnRlbnRfVHlwZXNdLnhtbFBLAQItABQABgAIAAAAIQA4&#10;/SH/1gAAAJQBAAALAAAAAAAAAAAAAAAAAC8BAABfcmVscy8ucmVsc1BLAQItABQABgAIAAAAIQDk&#10;qPgr2AEAAJkDAAAOAAAAAAAAAAAAAAAAAC4CAABkcnMvZTJvRG9jLnhtbFBLAQItABQABgAIAAAA&#10;IQDci1hr4AAAAAsBAAAPAAAAAAAAAAAAAAAAADIEAABkcnMvZG93bnJldi54bWxQSwUGAAAAAAQA&#10;BADzAAAAPwUAAAAA&#10;" o:allowoverlap="f" filled="f" stroked="f">
              <v:textbox inset="0,0,0,0">
                <w:txbxContent>
                  <w:p w14:paraId="4799DC3B" w14:textId="0A156DD7" w:rsidR="00DF3202" w:rsidRPr="001F601A" w:rsidRDefault="00811938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</w:pPr>
                    <w:r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  <w:t xml:space="preserve">University Committee </w:t>
                    </w:r>
                    <w:r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  <w:br/>
                      <w:t>on Academic Governance</w:t>
                    </w:r>
                  </w:p>
                  <w:p w14:paraId="74A2B000" w14:textId="77777777" w:rsidR="00DF3202" w:rsidRDefault="00DF320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</w:pPr>
                  </w:p>
                  <w:p w14:paraId="2046F7C6" w14:textId="46B43272" w:rsidR="00DF3202" w:rsidRPr="0025513A" w:rsidRDefault="0025513A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1"/>
                        <w:sz w:val="20"/>
                        <w:szCs w:val="20"/>
                      </w:rPr>
                    </w:pPr>
                    <w:r w:rsidRPr="0025513A"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  <w:sz w:val="20"/>
                        <w:szCs w:val="20"/>
                      </w:rPr>
                      <w:t>Tyler Silvestri</w:t>
                    </w:r>
                  </w:p>
                  <w:p w14:paraId="5D9C1F80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1"/>
                        <w:sz w:val="18"/>
                        <w:szCs w:val="18"/>
                      </w:rPr>
                    </w:pPr>
                    <w:r w:rsidRPr="0025513A">
                      <w:rPr>
                        <w:rFonts w:ascii="Myriad Pro" w:hAnsi="Myriad Pro"/>
                        <w:color w:val="000000"/>
                        <w:spacing w:val="1"/>
                        <w:sz w:val="18"/>
                        <w:szCs w:val="18"/>
                      </w:rPr>
                      <w:t>Secretary for Academic Governance</w:t>
                    </w:r>
                  </w:p>
                  <w:p w14:paraId="497150A9" w14:textId="77777777" w:rsidR="00DF3202" w:rsidRPr="001F601A" w:rsidRDefault="00DF320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1"/>
                        <w:sz w:val="24"/>
                        <w:szCs w:val="24"/>
                      </w:rPr>
                    </w:pPr>
                  </w:p>
                  <w:p w14:paraId="1B303119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br/>
                    </w:r>
                    <w:r w:rsidRPr="0025513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W32 Owen Graduate Hall</w:t>
                    </w:r>
                  </w:p>
                  <w:p w14:paraId="22D84D6C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25513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 xml:space="preserve">Michigan State University </w:t>
                    </w:r>
                  </w:p>
                  <w:p w14:paraId="5F1EEAB2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25513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 xml:space="preserve">East Lansing, MI </w:t>
                    </w:r>
                  </w:p>
                  <w:p w14:paraId="401E8CED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25513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48825-1109</w:t>
                    </w:r>
                  </w:p>
                  <w:p w14:paraId="6F1126E7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color w:val="000000"/>
                        <w:sz w:val="14"/>
                        <w:szCs w:val="14"/>
                      </w:rPr>
                    </w:pPr>
                  </w:p>
                  <w:p w14:paraId="42542A15" w14:textId="5EF8830D" w:rsidR="0025513A" w:rsidRPr="0025513A" w:rsidRDefault="00811938" w:rsidP="00811938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t>Phone</w:t>
                    </w:r>
                    <w:r w:rsidR="00012F36"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t xml:space="preserve">: </w:t>
                    </w:r>
                    <w:r w:rsidR="0025513A" w:rsidRPr="0025513A"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t>517-355-2337</w:t>
                    </w:r>
                  </w:p>
                  <w:p w14:paraId="31DF49CA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spacing w:after="100" w:afterAutospacing="1"/>
                      <w:jc w:val="right"/>
                      <w:textAlignment w:val="center"/>
                      <w:rPr>
                        <w:rFonts w:ascii="Myriad Pro" w:hAnsi="Myriad Pro"/>
                      </w:rPr>
                    </w:pPr>
                    <w:r w:rsidRPr="0025513A"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t>acadgov@msu.edu</w:t>
                    </w:r>
                    <w:r w:rsidRPr="0025513A"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br/>
                      <w:t>acadgov.msu.edu</w:t>
                    </w:r>
                  </w:p>
                  <w:p w14:paraId="5E1E898C" w14:textId="77777777" w:rsidR="00DF3202" w:rsidRPr="001F601A" w:rsidRDefault="00DF3202" w:rsidP="00A11C9D">
                    <w:pPr>
                      <w:jc w:val="right"/>
                      <w:rPr>
                        <w:rFonts w:ascii="Myriad Pro" w:hAnsi="Myriad Pro"/>
                        <w:sz w:val="14"/>
                        <w:szCs w:val="14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D8C3" w14:textId="44B8198B" w:rsidR="00C343C2" w:rsidRDefault="00C343C2" w:rsidP="002F57B7">
    <w:pPr>
      <w:pStyle w:val="Header"/>
      <w:tabs>
        <w:tab w:val="clear" w:pos="4680"/>
        <w:tab w:val="clear" w:pos="9360"/>
      </w:tabs>
    </w:pPr>
  </w:p>
  <w:p w14:paraId="0BF95C87" w14:textId="77777777" w:rsidR="00C343C2" w:rsidRPr="002F57B7" w:rsidRDefault="00C343C2" w:rsidP="002F5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3CA0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C7FDB"/>
    <w:multiLevelType w:val="multilevel"/>
    <w:tmpl w:val="0409001D"/>
    <w:styleLink w:val="summer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8C3572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D486B1C"/>
    <w:multiLevelType w:val="hybridMultilevel"/>
    <w:tmpl w:val="DF14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409F0"/>
    <w:multiLevelType w:val="hybridMultilevel"/>
    <w:tmpl w:val="68645888"/>
    <w:lvl w:ilvl="0" w:tplc="4FE4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CA43BF"/>
    <w:multiLevelType w:val="hybridMultilevel"/>
    <w:tmpl w:val="4A900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739AA"/>
    <w:multiLevelType w:val="hybridMultilevel"/>
    <w:tmpl w:val="F8DA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F438C"/>
    <w:multiLevelType w:val="multilevel"/>
    <w:tmpl w:val="0409001D"/>
    <w:styleLink w:val="Summer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upp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54495718">
    <w:abstractNumId w:val="1"/>
  </w:num>
  <w:num w:numId="2" w16cid:durableId="2130468731">
    <w:abstractNumId w:val="2"/>
  </w:num>
  <w:num w:numId="3" w16cid:durableId="660080808">
    <w:abstractNumId w:val="7"/>
  </w:num>
  <w:num w:numId="4" w16cid:durableId="963538785">
    <w:abstractNumId w:val="0"/>
  </w:num>
  <w:num w:numId="5" w16cid:durableId="460078082">
    <w:abstractNumId w:val="3"/>
  </w:num>
  <w:num w:numId="6" w16cid:durableId="1741705787">
    <w:abstractNumId w:val="5"/>
  </w:num>
  <w:num w:numId="7" w16cid:durableId="2029326971">
    <w:abstractNumId w:val="4"/>
  </w:num>
  <w:num w:numId="8" w16cid:durableId="18529160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3A"/>
    <w:rsid w:val="00012F36"/>
    <w:rsid w:val="00022D79"/>
    <w:rsid w:val="00041289"/>
    <w:rsid w:val="00053195"/>
    <w:rsid w:val="00060634"/>
    <w:rsid w:val="000862A7"/>
    <w:rsid w:val="000F6253"/>
    <w:rsid w:val="000F65CD"/>
    <w:rsid w:val="00171F36"/>
    <w:rsid w:val="00182256"/>
    <w:rsid w:val="00190957"/>
    <w:rsid w:val="001B1C0D"/>
    <w:rsid w:val="001F51F3"/>
    <w:rsid w:val="001F601A"/>
    <w:rsid w:val="00202AB4"/>
    <w:rsid w:val="002447BD"/>
    <w:rsid w:val="0025513A"/>
    <w:rsid w:val="0026468F"/>
    <w:rsid w:val="00264AA3"/>
    <w:rsid w:val="002B1CEC"/>
    <w:rsid w:val="002D28B0"/>
    <w:rsid w:val="002D6D44"/>
    <w:rsid w:val="002E61B9"/>
    <w:rsid w:val="002E66E4"/>
    <w:rsid w:val="002F57B7"/>
    <w:rsid w:val="002F7806"/>
    <w:rsid w:val="00325EEB"/>
    <w:rsid w:val="00395B89"/>
    <w:rsid w:val="003A0A97"/>
    <w:rsid w:val="003B0A2A"/>
    <w:rsid w:val="00411140"/>
    <w:rsid w:val="00456FA3"/>
    <w:rsid w:val="00464CD8"/>
    <w:rsid w:val="00466C63"/>
    <w:rsid w:val="004728C5"/>
    <w:rsid w:val="00494320"/>
    <w:rsid w:val="004B074A"/>
    <w:rsid w:val="004B5641"/>
    <w:rsid w:val="004E3459"/>
    <w:rsid w:val="005443B8"/>
    <w:rsid w:val="005726B8"/>
    <w:rsid w:val="005819B2"/>
    <w:rsid w:val="005957D8"/>
    <w:rsid w:val="005A0A19"/>
    <w:rsid w:val="005A5D01"/>
    <w:rsid w:val="005B7554"/>
    <w:rsid w:val="005C2F1D"/>
    <w:rsid w:val="00627202"/>
    <w:rsid w:val="00653ECE"/>
    <w:rsid w:val="00670EF5"/>
    <w:rsid w:val="00675290"/>
    <w:rsid w:val="006A115F"/>
    <w:rsid w:val="006A40A5"/>
    <w:rsid w:val="006A48EE"/>
    <w:rsid w:val="006C56AA"/>
    <w:rsid w:val="006C6537"/>
    <w:rsid w:val="006E0A6E"/>
    <w:rsid w:val="007302A2"/>
    <w:rsid w:val="00780628"/>
    <w:rsid w:val="00790CEB"/>
    <w:rsid w:val="00794AB2"/>
    <w:rsid w:val="007F46D0"/>
    <w:rsid w:val="00811938"/>
    <w:rsid w:val="008132B4"/>
    <w:rsid w:val="0082785D"/>
    <w:rsid w:val="00834D3B"/>
    <w:rsid w:val="00836257"/>
    <w:rsid w:val="00843E98"/>
    <w:rsid w:val="00872991"/>
    <w:rsid w:val="008901C4"/>
    <w:rsid w:val="008A640B"/>
    <w:rsid w:val="008D5E1B"/>
    <w:rsid w:val="008F650C"/>
    <w:rsid w:val="00902F74"/>
    <w:rsid w:val="00933F76"/>
    <w:rsid w:val="0097132D"/>
    <w:rsid w:val="00972DF5"/>
    <w:rsid w:val="00973647"/>
    <w:rsid w:val="009A52B7"/>
    <w:rsid w:val="009C02F7"/>
    <w:rsid w:val="009E2ADA"/>
    <w:rsid w:val="009F23A6"/>
    <w:rsid w:val="009F316F"/>
    <w:rsid w:val="00A00070"/>
    <w:rsid w:val="00A01876"/>
    <w:rsid w:val="00A11C9D"/>
    <w:rsid w:val="00A71D20"/>
    <w:rsid w:val="00A73D3F"/>
    <w:rsid w:val="00AA73B1"/>
    <w:rsid w:val="00AB30A7"/>
    <w:rsid w:val="00AC60BC"/>
    <w:rsid w:val="00AD384E"/>
    <w:rsid w:val="00AE440C"/>
    <w:rsid w:val="00AF6B40"/>
    <w:rsid w:val="00B14AC1"/>
    <w:rsid w:val="00B24938"/>
    <w:rsid w:val="00B42526"/>
    <w:rsid w:val="00B90A6E"/>
    <w:rsid w:val="00BD40AF"/>
    <w:rsid w:val="00BE0E27"/>
    <w:rsid w:val="00BE15A8"/>
    <w:rsid w:val="00BE42E6"/>
    <w:rsid w:val="00C003B4"/>
    <w:rsid w:val="00C0617F"/>
    <w:rsid w:val="00C343C2"/>
    <w:rsid w:val="00C53B78"/>
    <w:rsid w:val="00C6292C"/>
    <w:rsid w:val="00C7421E"/>
    <w:rsid w:val="00CA3A47"/>
    <w:rsid w:val="00CA7B53"/>
    <w:rsid w:val="00CB12AD"/>
    <w:rsid w:val="00CB1C6A"/>
    <w:rsid w:val="00CB5046"/>
    <w:rsid w:val="00CC7947"/>
    <w:rsid w:val="00CD24C7"/>
    <w:rsid w:val="00D07FDD"/>
    <w:rsid w:val="00D228F5"/>
    <w:rsid w:val="00D320B2"/>
    <w:rsid w:val="00DE5BE8"/>
    <w:rsid w:val="00DF3202"/>
    <w:rsid w:val="00E00F81"/>
    <w:rsid w:val="00E125BB"/>
    <w:rsid w:val="00E1284C"/>
    <w:rsid w:val="00E16D53"/>
    <w:rsid w:val="00E212EB"/>
    <w:rsid w:val="00E4672A"/>
    <w:rsid w:val="00E801BE"/>
    <w:rsid w:val="00EA51B2"/>
    <w:rsid w:val="00ED1B1A"/>
    <w:rsid w:val="00ED66A2"/>
    <w:rsid w:val="00ED6732"/>
    <w:rsid w:val="00EF3A92"/>
    <w:rsid w:val="00F0031D"/>
    <w:rsid w:val="00F00484"/>
    <w:rsid w:val="00F3343B"/>
    <w:rsid w:val="00F732A7"/>
    <w:rsid w:val="00F84006"/>
    <w:rsid w:val="00F878E9"/>
    <w:rsid w:val="00FA2487"/>
    <w:rsid w:val="00FC29DE"/>
    <w:rsid w:val="00FE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5FD0E0"/>
  <w14:defaultImageDpi w14:val="330"/>
  <w15:chartTrackingRefBased/>
  <w15:docId w15:val="{F7FA456C-D737-4E99-9EFE-80976E84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F5"/>
    <w:pPr>
      <w:spacing w:after="12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25513A"/>
    <w:pPr>
      <w:widowControl w:val="0"/>
      <w:spacing w:before="69" w:after="0"/>
      <w:ind w:left="36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2EB"/>
    <w:pPr>
      <w:spacing w:before="120" w:after="40"/>
      <w:outlineLvl w:val="1"/>
    </w:pPr>
    <w:rPr>
      <w:rFonts w:ascii="Century Schoolbook" w:hAnsi="Century Schoolboo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ummer">
    <w:name w:val="summer"/>
    <w:uiPriority w:val="99"/>
    <w:rsid w:val="006C56AA"/>
    <w:pPr>
      <w:numPr>
        <w:numId w:val="1"/>
      </w:numPr>
    </w:pPr>
  </w:style>
  <w:style w:type="numbering" w:customStyle="1" w:styleId="Style1">
    <w:name w:val="Style1"/>
    <w:uiPriority w:val="99"/>
    <w:rsid w:val="00F0031D"/>
    <w:pPr>
      <w:numPr>
        <w:numId w:val="2"/>
      </w:numPr>
    </w:pPr>
  </w:style>
  <w:style w:type="numbering" w:customStyle="1" w:styleId="Summer0">
    <w:name w:val="Summer"/>
    <w:uiPriority w:val="99"/>
    <w:rsid w:val="00E1284C"/>
    <w:pPr>
      <w:numPr>
        <w:numId w:val="3"/>
      </w:numPr>
    </w:pPr>
  </w:style>
  <w:style w:type="paragraph" w:customStyle="1" w:styleId="MediumGrid21">
    <w:name w:val="Medium Grid 21"/>
    <w:uiPriority w:val="1"/>
    <w:qFormat/>
    <w:rsid w:val="009E2AD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24C7"/>
  </w:style>
  <w:style w:type="paragraph" w:styleId="Footer">
    <w:name w:val="footer"/>
    <w:basedOn w:val="Normal"/>
    <w:link w:val="Foot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24C7"/>
  </w:style>
  <w:style w:type="paragraph" w:styleId="BalloonText">
    <w:name w:val="Balloon Text"/>
    <w:basedOn w:val="Normal"/>
    <w:link w:val="BalloonTextChar"/>
    <w:uiPriority w:val="99"/>
    <w:semiHidden/>
    <w:unhideWhenUsed/>
    <w:rsid w:val="008729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9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551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5513A"/>
    <w:pPr>
      <w:widowControl w:val="0"/>
      <w:spacing w:before="120" w:after="0"/>
      <w:ind w:left="367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5513A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653EC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14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140"/>
  </w:style>
  <w:style w:type="character" w:styleId="FootnoteReference">
    <w:name w:val="footnote reference"/>
    <w:basedOn w:val="DefaultParagraphFont"/>
    <w:uiPriority w:val="99"/>
    <w:semiHidden/>
    <w:unhideWhenUsed/>
    <w:rsid w:val="0041114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212EB"/>
    <w:rPr>
      <w:rFonts w:ascii="Century Schoolbook" w:hAnsi="Century Schoolbook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25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2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2B7"/>
    <w:rPr>
      <w:color w:val="605E5C"/>
      <w:shd w:val="clear" w:color="auto" w:fill="E1DFDD"/>
    </w:rPr>
  </w:style>
  <w:style w:type="table" w:customStyle="1" w:styleId="TableGrid">
    <w:name w:val="TableGrid"/>
    <w:rsid w:val="00C343C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es19\Downloads\MSU%20Letterhead%20green%20Myriad_ne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E6C0-EE48-4D41-AE70-1BC3BD1EF1C3}"/>
      </w:docPartPr>
      <w:docPartBody>
        <w:p w:rsidR="00D77C82" w:rsidRDefault="009D31FC">
          <w:r w:rsidRPr="00667F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randview"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FC"/>
    <w:rsid w:val="000F5E34"/>
    <w:rsid w:val="001C4EF9"/>
    <w:rsid w:val="003C14F8"/>
    <w:rsid w:val="00526A27"/>
    <w:rsid w:val="0081641E"/>
    <w:rsid w:val="009A4253"/>
    <w:rsid w:val="009D31FC"/>
    <w:rsid w:val="00A77A6B"/>
    <w:rsid w:val="00AC594A"/>
    <w:rsid w:val="00AE2B0B"/>
    <w:rsid w:val="00BC5A81"/>
    <w:rsid w:val="00CD74F6"/>
    <w:rsid w:val="00D74467"/>
    <w:rsid w:val="00D77C82"/>
    <w:rsid w:val="00D93F19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4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EF6E9-7213-44F7-841F-F8228261AEB5}"/>
</file>

<file path=customXml/itemProps2.xml><?xml version="1.0" encoding="utf-8"?>
<ds:datastoreItem xmlns:ds="http://schemas.openxmlformats.org/officeDocument/2006/customXml" ds:itemID="{EEFD11FD-89F0-43AF-A015-ACC10CF18202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3.xml><?xml version="1.0" encoding="utf-8"?>
<ds:datastoreItem xmlns:ds="http://schemas.openxmlformats.org/officeDocument/2006/customXml" ds:itemID="{08D33545-715C-4CB1-942C-F9E10463F6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469886-3D54-40EE-8E2C-F658D9722C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MSU Letterhead green Myriad_new.dot</Template>
  <TotalTime>6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dc:description/>
  <cp:lastModifiedBy>Tyler Silvestri</cp:lastModifiedBy>
  <cp:revision>4</cp:revision>
  <cp:lastPrinted>2012-10-04T20:47:00Z</cp:lastPrinted>
  <dcterms:created xsi:type="dcterms:W3CDTF">2023-09-05T14:34:00Z</dcterms:created>
  <dcterms:modified xsi:type="dcterms:W3CDTF">2023-09-05T14:46:00Z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