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36"/>
          <w:szCs w:val="36"/>
          <w:b w:val="1"/>
          <w:bCs w:val="1"/>
          <w:color w:val="18453B"/>
        </w:rPr>
        <w:drawing>
          <wp:anchor simplePos="0" relativeHeight="251657728" behindDoc="1" locked="0" layoutInCell="0" allowOverlap="1">
            <wp:simplePos x="0" y="0"/>
            <wp:positionH relativeFrom="page">
              <wp:posOffset>914400</wp:posOffset>
            </wp:positionH>
            <wp:positionV relativeFrom="page">
              <wp:posOffset>361950</wp:posOffset>
            </wp:positionV>
            <wp:extent cx="3520440" cy="5486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3520440" cy="548640"/>
                    </a:xfrm>
                    <a:prstGeom prst="rect">
                      <a:avLst/>
                    </a:prstGeom>
                    <a:noFill/>
                  </pic:spPr>
                </pic:pic>
              </a:graphicData>
            </a:graphic>
          </wp:anchor>
        </w:drawing>
        <w:t>Report to the Steering Committee | November 7, 2023</w:t>
      </w:r>
    </w:p>
    <w:p>
      <w:pPr>
        <w:spacing w:after="0" w:line="238" w:lineRule="exact"/>
        <w:rPr>
          <w:sz w:val="24"/>
          <w:szCs w:val="24"/>
          <w:color w:val="auto"/>
        </w:rPr>
      </w:pPr>
    </w:p>
    <w:p>
      <w:pPr>
        <w:spacing w:after="0"/>
        <w:rPr>
          <w:sz w:val="20"/>
          <w:szCs w:val="20"/>
          <w:color w:val="auto"/>
        </w:rPr>
      </w:pPr>
      <w:r>
        <w:rPr>
          <w:rFonts w:ascii="Arial" w:cs="Arial" w:eastAsia="Arial" w:hAnsi="Arial"/>
          <w:sz w:val="32"/>
          <w:szCs w:val="32"/>
          <w:b w:val="1"/>
          <w:bCs w:val="1"/>
          <w:color w:val="18453B"/>
        </w:rPr>
        <w:t>Actions Taken at Recent Meetings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-17145</wp:posOffset>
            </wp:positionH>
            <wp:positionV relativeFrom="paragraph">
              <wp:posOffset>50800</wp:posOffset>
            </wp:positionV>
            <wp:extent cx="6209665" cy="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6209665" cy="12065"/>
                    </a:xfrm>
                    <a:prstGeom prst="rect">
                      <a:avLst/>
                    </a:prstGeom>
                    <a:noFill/>
                  </pic:spPr>
                </pic:pic>
              </a:graphicData>
            </a:graphic>
          </wp:anchor>
        </w:drawing>
      </w:r>
    </w:p>
    <w:p>
      <w:pPr>
        <w:spacing w:after="0" w:line="197" w:lineRule="exact"/>
        <w:rPr>
          <w:sz w:val="24"/>
          <w:szCs w:val="24"/>
          <w:color w:val="auto"/>
        </w:rPr>
      </w:pPr>
    </w:p>
    <w:p>
      <w:pPr>
        <w:spacing w:after="0"/>
        <w:rPr>
          <w:sz w:val="20"/>
          <w:szCs w:val="20"/>
          <w:color w:val="auto"/>
        </w:rPr>
      </w:pPr>
      <w:r>
        <w:rPr>
          <w:rFonts w:ascii="Century Schoolbook" w:cs="Century Schoolbook" w:eastAsia="Century Schoolbook" w:hAnsi="Century Schoolbook"/>
          <w:sz w:val="24"/>
          <w:szCs w:val="24"/>
          <w:b w:val="1"/>
          <w:bCs w:val="1"/>
          <w:color w:val="auto"/>
        </w:rPr>
        <w:t>October 18, 2023</w:t>
      </w:r>
    </w:p>
    <w:p>
      <w:pPr>
        <w:spacing w:after="0" w:line="170" w:lineRule="exact"/>
        <w:rPr>
          <w:sz w:val="24"/>
          <w:szCs w:val="24"/>
          <w:color w:val="auto"/>
        </w:rPr>
      </w:pPr>
    </w:p>
    <w:p>
      <w:pPr>
        <w:ind w:left="720" w:hanging="360"/>
        <w:spacing w:after="0"/>
        <w:tabs>
          <w:tab w:leader="none" w:pos="720" w:val="left"/>
        </w:tabs>
        <w:numPr>
          <w:ilvl w:val="0"/>
          <w:numId w:val="1"/>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External Speakers</w:t>
      </w:r>
    </w:p>
    <w:p>
      <w:pPr>
        <w:spacing w:after="0" w:line="89" w:lineRule="exact"/>
        <w:rPr>
          <w:sz w:val="24"/>
          <w:szCs w:val="24"/>
          <w:color w:val="auto"/>
        </w:rPr>
      </w:pPr>
    </w:p>
    <w:p>
      <w:pPr>
        <w:ind w:left="1440" w:right="180" w:hanging="360"/>
        <w:spacing w:after="0" w:line="267" w:lineRule="auto"/>
        <w:tabs>
          <w:tab w:leader="none" w:pos="1440" w:val="left"/>
        </w:tabs>
        <w:numPr>
          <w:ilvl w:val="0"/>
          <w:numId w:val="2"/>
        </w:numPr>
        <w:rPr>
          <w:rFonts w:ascii="Courier New" w:cs="Courier New" w:eastAsia="Courier New" w:hAnsi="Courier New"/>
          <w:sz w:val="24"/>
          <w:szCs w:val="24"/>
          <w:color w:val="auto"/>
        </w:rPr>
      </w:pPr>
      <w:r>
        <w:rPr>
          <w:rFonts w:ascii="Century Schoolbook" w:cs="Century Schoolbook" w:eastAsia="Century Schoolbook" w:hAnsi="Century Schoolbook"/>
          <w:sz w:val="24"/>
          <w:szCs w:val="24"/>
          <w:color w:val="auto"/>
        </w:rPr>
        <w:t>Dr. Nicole (Nikki) Schmidtke (she/her) (oie.nicoleschmidtke@msu.edu) – Interim Senior Deputy Title IX Coordinator, Director of ADP Response and Investigations and Title VI Coordinator – Office of Institutional Equity</w:t>
      </w:r>
    </w:p>
    <w:p>
      <w:pPr>
        <w:spacing w:after="0" w:line="60" w:lineRule="exact"/>
        <w:rPr>
          <w:sz w:val="24"/>
          <w:szCs w:val="24"/>
          <w:color w:val="auto"/>
        </w:rPr>
      </w:pPr>
    </w:p>
    <w:p>
      <w:pPr>
        <w:ind w:left="1440" w:hanging="360"/>
        <w:spacing w:after="0" w:line="253" w:lineRule="auto"/>
        <w:tabs>
          <w:tab w:leader="none" w:pos="1440" w:val="left"/>
        </w:tabs>
        <w:numPr>
          <w:ilvl w:val="1"/>
          <w:numId w:val="3"/>
        </w:numPr>
        <w:rPr>
          <w:rFonts w:ascii="Courier New" w:cs="Courier New" w:eastAsia="Courier New" w:hAnsi="Courier New"/>
          <w:sz w:val="24"/>
          <w:szCs w:val="24"/>
          <w:color w:val="auto"/>
        </w:rPr>
      </w:pPr>
      <w:r>
        <w:rPr>
          <w:rFonts w:ascii="Century Schoolbook" w:cs="Century Schoolbook" w:eastAsia="Century Schoolbook" w:hAnsi="Century Schoolbook"/>
          <w:sz w:val="24"/>
          <w:szCs w:val="24"/>
          <w:color w:val="auto"/>
        </w:rPr>
        <w:t>Kevin McCarthy (he/him) (kmccarthy@hcg.com) – SRR and GSR Advisory Committee – Huron Consulting Group 2</w:t>
      </w:r>
    </w:p>
    <w:p>
      <w:pPr>
        <w:spacing w:after="0" w:line="72"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3"/>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New Business</w:t>
      </w:r>
    </w:p>
    <w:p>
      <w:pPr>
        <w:spacing w:after="0" w:line="63" w:lineRule="exact"/>
        <w:rPr>
          <w:rFonts w:ascii="Arial" w:cs="Arial" w:eastAsia="Arial" w:hAnsi="Arial"/>
          <w:sz w:val="24"/>
          <w:szCs w:val="24"/>
          <w:color w:val="auto"/>
        </w:rPr>
      </w:pPr>
    </w:p>
    <w:p>
      <w:pPr>
        <w:ind w:left="1440" w:hanging="360"/>
        <w:spacing w:after="0"/>
        <w:tabs>
          <w:tab w:leader="none" w:pos="1440" w:val="left"/>
        </w:tabs>
        <w:numPr>
          <w:ilvl w:val="1"/>
          <w:numId w:val="3"/>
        </w:numPr>
        <w:rPr>
          <w:rFonts w:ascii="Courier New" w:cs="Courier New" w:eastAsia="Courier New" w:hAnsi="Courier New"/>
          <w:sz w:val="24"/>
          <w:szCs w:val="24"/>
          <w:color w:val="auto"/>
        </w:rPr>
      </w:pPr>
      <w:r>
        <w:rPr>
          <w:rFonts w:ascii="Century Schoolbook" w:cs="Century Schoolbook" w:eastAsia="Century Schoolbook" w:hAnsi="Century Schoolbook"/>
          <w:sz w:val="24"/>
          <w:szCs w:val="24"/>
          <w:color w:val="auto"/>
        </w:rPr>
        <w:t>23-FS-13: Transfer of endowment funds - Passed 40-1-0 (yes-no-abstain)</w:t>
      </w:r>
    </w:p>
    <w:p>
      <w:pPr>
        <w:spacing w:after="0" w:line="89" w:lineRule="exact"/>
        <w:rPr>
          <w:sz w:val="24"/>
          <w:szCs w:val="24"/>
          <w:color w:val="auto"/>
        </w:rPr>
      </w:pPr>
    </w:p>
    <w:p>
      <w:pPr>
        <w:ind w:left="1440" w:right="540" w:hanging="360"/>
        <w:spacing w:after="0" w:line="253" w:lineRule="auto"/>
        <w:tabs>
          <w:tab w:leader="none" w:pos="1440" w:val="left"/>
        </w:tabs>
        <w:numPr>
          <w:ilvl w:val="0"/>
          <w:numId w:val="4"/>
        </w:numPr>
        <w:rPr>
          <w:rFonts w:ascii="Courier New" w:cs="Courier New" w:eastAsia="Courier New" w:hAnsi="Courier New"/>
          <w:sz w:val="24"/>
          <w:szCs w:val="24"/>
          <w:color w:val="auto"/>
        </w:rPr>
      </w:pPr>
      <w:r>
        <w:rPr>
          <w:rFonts w:ascii="Century Schoolbook" w:cs="Century Schoolbook" w:eastAsia="Century Schoolbook" w:hAnsi="Century Schoolbook"/>
          <w:sz w:val="24"/>
          <w:szCs w:val="24"/>
          <w:color w:val="auto"/>
        </w:rPr>
        <w:t>23-FS-14: Recreational and Wellness Center relief fund endorsement revision - 43-0-0</w:t>
      </w:r>
    </w:p>
    <w:p>
      <w:pPr>
        <w:spacing w:after="0" w:line="74" w:lineRule="exact"/>
        <w:rPr>
          <w:sz w:val="24"/>
          <w:szCs w:val="24"/>
          <w:color w:val="auto"/>
        </w:rPr>
      </w:pPr>
    </w:p>
    <w:p>
      <w:pPr>
        <w:ind w:left="1440" w:right="320" w:hanging="360"/>
        <w:spacing w:after="0" w:line="253" w:lineRule="auto"/>
        <w:tabs>
          <w:tab w:leader="none" w:pos="1440" w:val="left"/>
        </w:tabs>
        <w:numPr>
          <w:ilvl w:val="0"/>
          <w:numId w:val="5"/>
        </w:numPr>
        <w:rPr>
          <w:rFonts w:ascii="Courier New" w:cs="Courier New" w:eastAsia="Courier New" w:hAnsi="Courier New"/>
          <w:sz w:val="24"/>
          <w:szCs w:val="24"/>
          <w:color w:val="auto"/>
        </w:rPr>
      </w:pPr>
      <w:r>
        <w:rPr>
          <w:rFonts w:ascii="Century Schoolbook" w:cs="Century Schoolbook" w:eastAsia="Century Schoolbook" w:hAnsi="Century Schoolbook"/>
          <w:sz w:val="24"/>
          <w:szCs w:val="24"/>
          <w:color w:val="auto"/>
        </w:rPr>
        <w:t>23-FS-15: Approval of the nominee for the Director of Event Planning - Passed 43-0-0</w:t>
      </w:r>
    </w:p>
    <w:p>
      <w:pPr>
        <w:spacing w:after="0" w:line="47" w:lineRule="exact"/>
        <w:rPr>
          <w:sz w:val="24"/>
          <w:szCs w:val="24"/>
          <w:color w:val="auto"/>
        </w:rPr>
      </w:pPr>
    </w:p>
    <w:p>
      <w:pPr>
        <w:ind w:left="1440" w:hanging="360"/>
        <w:spacing w:after="0"/>
        <w:tabs>
          <w:tab w:leader="none" w:pos="1440" w:val="left"/>
        </w:tabs>
        <w:numPr>
          <w:ilvl w:val="1"/>
          <w:numId w:val="6"/>
        </w:numPr>
        <w:rPr>
          <w:rFonts w:ascii="Courier New" w:cs="Courier New" w:eastAsia="Courier New" w:hAnsi="Courier New"/>
          <w:sz w:val="24"/>
          <w:szCs w:val="24"/>
          <w:color w:val="auto"/>
        </w:rPr>
      </w:pPr>
      <w:r>
        <w:rPr>
          <w:rFonts w:ascii="Century Schoolbook" w:cs="Century Schoolbook" w:eastAsia="Century Schoolbook" w:hAnsi="Century Schoolbook"/>
          <w:sz w:val="24"/>
          <w:szCs w:val="24"/>
          <w:color w:val="auto"/>
        </w:rPr>
        <w:t>Presidential Search feedback form is now effectively closed</w:t>
      </w:r>
    </w:p>
    <w:p>
      <w:pPr>
        <w:spacing w:after="0" w:line="88"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6"/>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Special elections</w:t>
      </w:r>
    </w:p>
    <w:p>
      <w:pPr>
        <w:spacing w:after="0" w:line="63" w:lineRule="exact"/>
        <w:rPr>
          <w:rFonts w:ascii="Arial" w:cs="Arial" w:eastAsia="Arial" w:hAnsi="Arial"/>
          <w:sz w:val="24"/>
          <w:szCs w:val="24"/>
          <w:color w:val="auto"/>
        </w:rPr>
      </w:pPr>
    </w:p>
    <w:p>
      <w:pPr>
        <w:ind w:left="1440" w:hanging="360"/>
        <w:spacing w:after="0"/>
        <w:tabs>
          <w:tab w:leader="none" w:pos="1440" w:val="left"/>
        </w:tabs>
        <w:numPr>
          <w:ilvl w:val="1"/>
          <w:numId w:val="6"/>
        </w:numPr>
        <w:rPr>
          <w:rFonts w:ascii="Courier New" w:cs="Courier New" w:eastAsia="Courier New" w:hAnsi="Courier New"/>
          <w:sz w:val="24"/>
          <w:szCs w:val="24"/>
          <w:color w:val="auto"/>
        </w:rPr>
      </w:pPr>
      <w:r>
        <w:rPr>
          <w:rFonts w:ascii="Century Schoolbook" w:cs="Century Schoolbook" w:eastAsia="Century Schoolbook" w:hAnsi="Century Schoolbook"/>
          <w:sz w:val="24"/>
          <w:szCs w:val="24"/>
          <w:color w:val="auto"/>
        </w:rPr>
        <w:t>Recording Secretary</w:t>
      </w:r>
    </w:p>
    <w:p>
      <w:pPr>
        <w:spacing w:after="0" w:line="83" w:lineRule="exact"/>
        <w:rPr>
          <w:rFonts w:ascii="Courier New" w:cs="Courier New" w:eastAsia="Courier New" w:hAnsi="Courier New"/>
          <w:sz w:val="24"/>
          <w:szCs w:val="24"/>
          <w:color w:val="auto"/>
        </w:rPr>
      </w:pPr>
    </w:p>
    <w:p>
      <w:pPr>
        <w:ind w:left="2160" w:hanging="360"/>
        <w:spacing w:after="0"/>
        <w:tabs>
          <w:tab w:leader="none" w:pos="2160" w:val="left"/>
        </w:tabs>
        <w:numPr>
          <w:ilvl w:val="2"/>
          <w:numId w:val="6"/>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Savior Kitcher - Successfully elected</w:t>
      </w:r>
    </w:p>
    <w:p>
      <w:pPr>
        <w:spacing w:after="0" w:line="286" w:lineRule="exact"/>
        <w:rPr>
          <w:sz w:val="24"/>
          <w:szCs w:val="24"/>
          <w:color w:val="auto"/>
        </w:rPr>
      </w:pPr>
    </w:p>
    <w:p>
      <w:pPr>
        <w:spacing w:after="0"/>
        <w:rPr>
          <w:sz w:val="20"/>
          <w:szCs w:val="20"/>
          <w:color w:val="auto"/>
        </w:rPr>
      </w:pPr>
      <w:r>
        <w:rPr>
          <w:rFonts w:ascii="Arial" w:cs="Arial" w:eastAsia="Arial" w:hAnsi="Arial"/>
          <w:sz w:val="32"/>
          <w:szCs w:val="32"/>
          <w:b w:val="1"/>
          <w:bCs w:val="1"/>
          <w:color w:val="18453B"/>
        </w:rPr>
        <w:t>Anticipated Items at Upcoming Meetings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-17145</wp:posOffset>
            </wp:positionH>
            <wp:positionV relativeFrom="paragraph">
              <wp:posOffset>50800</wp:posOffset>
            </wp:positionV>
            <wp:extent cx="6209665" cy="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6209665" cy="12065"/>
                    </a:xfrm>
                    <a:prstGeom prst="rect">
                      <a:avLst/>
                    </a:prstGeom>
                    <a:noFill/>
                  </pic:spPr>
                </pic:pic>
              </a:graphicData>
            </a:graphic>
          </wp:anchor>
        </w:drawing>
      </w:r>
    </w:p>
    <w:p>
      <w:pPr>
        <w:spacing w:after="0" w:line="203" w:lineRule="exact"/>
        <w:rPr>
          <w:sz w:val="24"/>
          <w:szCs w:val="24"/>
          <w:color w:val="auto"/>
        </w:rPr>
      </w:pPr>
    </w:p>
    <w:p>
      <w:pPr>
        <w:ind w:right="20"/>
        <w:spacing w:after="0" w:line="274" w:lineRule="auto"/>
        <w:rPr>
          <w:sz w:val="20"/>
          <w:szCs w:val="20"/>
          <w:color w:val="auto"/>
        </w:rPr>
      </w:pPr>
      <w:r>
        <w:rPr>
          <w:rFonts w:ascii="Century Schoolbook" w:cs="Century Schoolbook" w:eastAsia="Century Schoolbook" w:hAnsi="Century Schoolbook"/>
          <w:sz w:val="24"/>
          <w:szCs w:val="24"/>
          <w:color w:val="auto"/>
        </w:rPr>
        <w:t>The committee is planning to have two external speakers, Kathryn Naber (Center for Survivors) and Doug Gage (Office for Research and Innovation) present. COGS will discuss their responses to the war in Gaza and their subsequent collaboration with Dr. Alexis Travis and stance on the Board of Trustees' internal conflicts.</w:t>
      </w:r>
    </w:p>
    <w:p>
      <w:pPr>
        <w:spacing w:after="0" w:line="260" w:lineRule="exact"/>
        <w:rPr>
          <w:sz w:val="24"/>
          <w:szCs w:val="24"/>
          <w:color w:val="auto"/>
        </w:rPr>
      </w:pPr>
    </w:p>
    <w:p>
      <w:pPr>
        <w:ind w:right="560"/>
        <w:spacing w:after="0" w:line="236" w:lineRule="auto"/>
        <w:rPr>
          <w:sz w:val="20"/>
          <w:szCs w:val="20"/>
          <w:color w:val="auto"/>
        </w:rPr>
      </w:pPr>
      <w:r>
        <w:rPr>
          <w:rFonts w:ascii="Arial" w:cs="Arial" w:eastAsia="Arial" w:hAnsi="Arial"/>
          <w:sz w:val="32"/>
          <w:szCs w:val="32"/>
          <w:b w:val="1"/>
          <w:bCs w:val="1"/>
          <w:color w:val="18453B"/>
        </w:rPr>
        <w:t>Requested Support from the Steering Committee and/or the Office of Academic Governance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-17145</wp:posOffset>
            </wp:positionH>
            <wp:positionV relativeFrom="paragraph">
              <wp:posOffset>51435</wp:posOffset>
            </wp:positionV>
            <wp:extent cx="6209665" cy="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6209665" cy="12065"/>
                    </a:xfrm>
                    <a:prstGeom prst="rect">
                      <a:avLst/>
                    </a:prstGeom>
                    <a:noFill/>
                  </pic:spPr>
                </pic:pic>
              </a:graphicData>
            </a:graphic>
          </wp:anchor>
        </w:drawing>
      </w:r>
    </w:p>
    <w:p>
      <w:pPr>
        <w:spacing w:after="0" w:line="198" w:lineRule="exact"/>
        <w:rPr>
          <w:sz w:val="24"/>
          <w:szCs w:val="24"/>
          <w:color w:val="auto"/>
        </w:rPr>
      </w:pPr>
    </w:p>
    <w:p>
      <w:pPr>
        <w:spacing w:after="0"/>
        <w:rPr>
          <w:sz w:val="20"/>
          <w:szCs w:val="20"/>
          <w:color w:val="auto"/>
        </w:rPr>
      </w:pPr>
      <w:r>
        <w:rPr>
          <w:rFonts w:ascii="Century Schoolbook" w:cs="Century Schoolbook" w:eastAsia="Century Schoolbook" w:hAnsi="Century Schoolbook"/>
          <w:sz w:val="24"/>
          <w:szCs w:val="24"/>
          <w:color w:val="auto"/>
        </w:rPr>
        <w:t>Not applicable.</w:t>
      </w:r>
    </w:p>
    <w:p>
      <w:pPr>
        <w:spacing w:after="0" w:line="286" w:lineRule="exact"/>
        <w:rPr>
          <w:sz w:val="24"/>
          <w:szCs w:val="24"/>
          <w:color w:val="auto"/>
        </w:rPr>
      </w:pPr>
    </w:p>
    <w:p>
      <w:pPr>
        <w:spacing w:after="0"/>
        <w:rPr>
          <w:sz w:val="20"/>
          <w:szCs w:val="20"/>
          <w:color w:val="auto"/>
        </w:rPr>
      </w:pPr>
      <w:r>
        <w:rPr>
          <w:rFonts w:ascii="Arial" w:cs="Arial" w:eastAsia="Arial" w:hAnsi="Arial"/>
          <w:sz w:val="32"/>
          <w:szCs w:val="32"/>
          <w:b w:val="1"/>
          <w:bCs w:val="1"/>
          <w:color w:val="18453B"/>
        </w:rPr>
        <w:t>Other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-17145</wp:posOffset>
            </wp:positionH>
            <wp:positionV relativeFrom="paragraph">
              <wp:posOffset>50800</wp:posOffset>
            </wp:positionV>
            <wp:extent cx="6209665" cy="12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6209665" cy="12065"/>
                    </a:xfrm>
                    <a:prstGeom prst="rect">
                      <a:avLst/>
                    </a:prstGeom>
                    <a:noFill/>
                  </pic:spPr>
                </pic:pic>
              </a:graphicData>
            </a:graphic>
          </wp:anchor>
        </w:drawing>
      </w:r>
    </w:p>
    <w:p>
      <w:pPr>
        <w:sectPr>
          <w:pgSz w:w="12240" w:h="15840" w:orient="portrait"/>
          <w:cols w:equalWidth="0" w:num="1">
            <w:col w:w="9620"/>
          </w:cols>
          <w:pgMar w:left="1440" w:top="1438" w:right="1180" w:bottom="1440" w:gutter="0" w:footer="0" w:header="0"/>
        </w:sectPr>
      </w:pPr>
    </w:p>
    <w:p>
      <w:pPr>
        <w:spacing w:after="0" w:line="217" w:lineRule="exact"/>
        <w:rPr>
          <w:sz w:val="24"/>
          <w:szCs w:val="24"/>
          <w:color w:val="auto"/>
        </w:rPr>
      </w:pPr>
    </w:p>
    <w:p>
      <w:pPr>
        <w:spacing w:after="0"/>
        <w:rPr>
          <w:sz w:val="20"/>
          <w:szCs w:val="20"/>
          <w:color w:val="auto"/>
        </w:rPr>
      </w:pPr>
      <w:r>
        <w:rPr>
          <w:rFonts w:ascii="Century Schoolbook" w:cs="Century Schoolbook" w:eastAsia="Century Schoolbook" w:hAnsi="Century Schoolbook"/>
          <w:sz w:val="24"/>
          <w:szCs w:val="24"/>
          <w:color w:val="auto"/>
        </w:rPr>
        <w:t>Not applicable.</w:t>
      </w:r>
    </w:p>
    <w:p>
      <w:pPr>
        <w:sectPr>
          <w:pgSz w:w="12240" w:h="15840" w:orient="portrait"/>
          <w:cols w:equalWidth="0" w:num="1">
            <w:col w:w="9620"/>
          </w:cols>
          <w:pgMar w:left="1440" w:top="1438" w:right="1180" w:bottom="1440" w:gutter="0" w:footer="0" w:header="0"/>
          <w:type w:val="continuous"/>
        </w:sectPr>
      </w:pPr>
    </w:p>
    <w:bookmarkStart w:id="1" w:name="page2"/>
    <w:bookmarkEnd w:id="1"/>
    <w:p>
      <w:pPr>
        <w:spacing w:after="0"/>
        <w:rPr>
          <w:sz w:val="20"/>
          <w:szCs w:val="20"/>
          <w:color w:val="auto"/>
        </w:rPr>
      </w:pPr>
      <w:r>
        <w:rPr>
          <w:rFonts w:ascii="Arial" w:cs="Arial" w:eastAsia="Arial" w:hAnsi="Arial"/>
          <w:sz w:val="36"/>
          <w:szCs w:val="36"/>
          <w:b w:val="1"/>
          <w:bCs w:val="1"/>
          <w:color w:val="18453B"/>
        </w:rPr>
        <w:drawing>
          <wp:anchor simplePos="0" relativeHeight="251657728" behindDoc="1" locked="0" layoutInCell="0" allowOverlap="1">
            <wp:simplePos x="0" y="0"/>
            <wp:positionH relativeFrom="page">
              <wp:posOffset>941070</wp:posOffset>
            </wp:positionH>
            <wp:positionV relativeFrom="page">
              <wp:posOffset>390525</wp:posOffset>
            </wp:positionV>
            <wp:extent cx="3833495" cy="517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3833495" cy="517525"/>
                    </a:xfrm>
                    <a:prstGeom prst="rect">
                      <a:avLst/>
                    </a:prstGeom>
                    <a:noFill/>
                  </pic:spPr>
                </pic:pic>
              </a:graphicData>
            </a:graphic>
          </wp:anchor>
        </w:drawing>
        <w:t>Report to the Steering Committee | November 7, 2023</w:t>
      </w:r>
    </w:p>
    <w:p>
      <w:pPr>
        <w:spacing w:after="0" w:line="238" w:lineRule="exact"/>
        <w:rPr>
          <w:sz w:val="20"/>
          <w:szCs w:val="20"/>
          <w:color w:val="auto"/>
        </w:rPr>
      </w:pPr>
    </w:p>
    <w:p>
      <w:pPr>
        <w:spacing w:after="0"/>
        <w:rPr>
          <w:sz w:val="20"/>
          <w:szCs w:val="20"/>
          <w:color w:val="auto"/>
        </w:rPr>
      </w:pPr>
      <w:r>
        <w:rPr>
          <w:rFonts w:ascii="Arial" w:cs="Arial" w:eastAsia="Arial" w:hAnsi="Arial"/>
          <w:sz w:val="32"/>
          <w:szCs w:val="32"/>
          <w:b w:val="1"/>
          <w:bCs w:val="1"/>
          <w:color w:val="18453B"/>
        </w:rPr>
        <w:t>Actions Taken at Recent Meetings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50800</wp:posOffset>
            </wp:positionV>
            <wp:extent cx="6209665" cy="120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extLst>
                    </a:blip>
                    <a:srcRect/>
                    <a:stretch>
                      <a:fillRect/>
                    </a:stretch>
                  </pic:blipFill>
                  <pic:spPr bwMode="auto">
                    <a:xfrm>
                      <a:off x="0" y="0"/>
                      <a:ext cx="6209665" cy="12065"/>
                    </a:xfrm>
                    <a:prstGeom prst="rect">
                      <a:avLst/>
                    </a:prstGeom>
                    <a:noFill/>
                  </pic:spPr>
                </pic:pic>
              </a:graphicData>
            </a:graphic>
          </wp:anchor>
        </w:drawing>
      </w:r>
    </w:p>
    <w:p>
      <w:pPr>
        <w:spacing w:after="0" w:line="197" w:lineRule="exact"/>
        <w:rPr>
          <w:sz w:val="20"/>
          <w:szCs w:val="20"/>
          <w:color w:val="auto"/>
        </w:rPr>
      </w:pPr>
    </w:p>
    <w:p>
      <w:pPr>
        <w:spacing w:after="0"/>
        <w:rPr>
          <w:sz w:val="20"/>
          <w:szCs w:val="20"/>
          <w:color w:val="auto"/>
        </w:rPr>
      </w:pPr>
      <w:r>
        <w:rPr>
          <w:rFonts w:ascii="Century Schoolbook" w:cs="Century Schoolbook" w:eastAsia="Century Schoolbook" w:hAnsi="Century Schoolbook"/>
          <w:sz w:val="24"/>
          <w:szCs w:val="24"/>
          <w:b w:val="1"/>
          <w:bCs w:val="1"/>
          <w:color w:val="auto"/>
        </w:rPr>
        <w:t>October 12, 2023</w:t>
      </w:r>
    </w:p>
    <w:p>
      <w:pPr>
        <w:spacing w:after="0" w:line="171" w:lineRule="exact"/>
        <w:rPr>
          <w:sz w:val="20"/>
          <w:szCs w:val="20"/>
          <w:color w:val="auto"/>
        </w:rPr>
      </w:pPr>
    </w:p>
    <w:p>
      <w:pPr>
        <w:ind w:right="620" w:firstLine="720"/>
        <w:spacing w:after="0" w:line="270" w:lineRule="auto"/>
        <w:rPr>
          <w:sz w:val="20"/>
          <w:szCs w:val="20"/>
          <w:color w:val="auto"/>
        </w:rPr>
      </w:pPr>
      <w:r>
        <w:rPr>
          <w:rFonts w:ascii="Century Schoolbook" w:cs="Century Schoolbook" w:eastAsia="Century Schoolbook" w:hAnsi="Century Schoolbook"/>
          <w:sz w:val="24"/>
          <w:szCs w:val="24"/>
          <w:color w:val="auto"/>
        </w:rPr>
        <w:t>Dean Rehberger was elected chairperson, and Gordon Sly was elected vice chairperson.</w:t>
      </w:r>
    </w:p>
    <w:p>
      <w:pPr>
        <w:spacing w:after="0" w:line="127" w:lineRule="exact"/>
        <w:rPr>
          <w:sz w:val="20"/>
          <w:szCs w:val="20"/>
          <w:color w:val="auto"/>
        </w:rPr>
      </w:pPr>
    </w:p>
    <w:p>
      <w:pPr>
        <w:ind w:left="720"/>
        <w:spacing w:after="0"/>
        <w:rPr>
          <w:sz w:val="20"/>
          <w:szCs w:val="20"/>
          <w:color w:val="auto"/>
        </w:rPr>
      </w:pPr>
      <w:r>
        <w:rPr>
          <w:rFonts w:ascii="Century Schoolbook" w:cs="Century Schoolbook" w:eastAsia="Century Schoolbook" w:hAnsi="Century Schoolbook"/>
          <w:sz w:val="24"/>
          <w:szCs w:val="24"/>
          <w:color w:val="auto"/>
        </w:rPr>
        <w:t>The committee voted to meet remotely for the 2023–2024 academic year.</w:t>
      </w:r>
    </w:p>
    <w:p>
      <w:pPr>
        <w:spacing w:after="0" w:line="169" w:lineRule="exact"/>
        <w:rPr>
          <w:sz w:val="20"/>
          <w:szCs w:val="20"/>
          <w:color w:val="auto"/>
        </w:rPr>
      </w:pPr>
    </w:p>
    <w:p>
      <w:pPr>
        <w:ind w:right="560" w:firstLine="720"/>
        <w:spacing w:after="0" w:line="272" w:lineRule="auto"/>
        <w:rPr>
          <w:sz w:val="20"/>
          <w:szCs w:val="20"/>
          <w:color w:val="auto"/>
        </w:rPr>
      </w:pPr>
      <w:r>
        <w:rPr>
          <w:rFonts w:ascii="Century Schoolbook" w:cs="Century Schoolbook" w:eastAsia="Century Schoolbook" w:hAnsi="Century Schoolbook"/>
          <w:sz w:val="24"/>
          <w:szCs w:val="24"/>
          <w:color w:val="auto"/>
        </w:rPr>
        <w:t>The committee became acquainted with several issues that are expected to appear on future UCAG agendas (listed in the next section).</w:t>
      </w:r>
    </w:p>
    <w:p>
      <w:pPr>
        <w:spacing w:after="0" w:line="131" w:lineRule="exact"/>
        <w:rPr>
          <w:sz w:val="20"/>
          <w:szCs w:val="20"/>
          <w:color w:val="auto"/>
        </w:rPr>
      </w:pPr>
    </w:p>
    <w:p>
      <w:pPr>
        <w:ind w:firstLine="720"/>
        <w:spacing w:after="0" w:line="273" w:lineRule="auto"/>
        <w:rPr>
          <w:sz w:val="20"/>
          <w:szCs w:val="20"/>
          <w:color w:val="auto"/>
        </w:rPr>
      </w:pPr>
      <w:r>
        <w:rPr>
          <w:rFonts w:ascii="Century Schoolbook" w:cs="Century Schoolbook" w:eastAsia="Century Schoolbook" w:hAnsi="Century Schoolbook"/>
          <w:sz w:val="24"/>
          <w:szCs w:val="24"/>
          <w:color w:val="auto"/>
        </w:rPr>
        <w:t>UCAG reviewed the proposed changes to the composition of the University Advisory Committee on the Naming of Buildings and Facilities. Members strongly felt that the drastic reduction in the number of faculty on the committee is undesirable.</w:t>
      </w:r>
    </w:p>
    <w:p>
      <w:pPr>
        <w:spacing w:after="0" w:line="249" w:lineRule="exact"/>
        <w:rPr>
          <w:sz w:val="20"/>
          <w:szCs w:val="20"/>
          <w:color w:val="auto"/>
        </w:rPr>
      </w:pPr>
    </w:p>
    <w:p>
      <w:pPr>
        <w:spacing w:after="0"/>
        <w:rPr>
          <w:sz w:val="20"/>
          <w:szCs w:val="20"/>
          <w:color w:val="auto"/>
        </w:rPr>
      </w:pPr>
      <w:r>
        <w:rPr>
          <w:rFonts w:ascii="Arial" w:cs="Arial" w:eastAsia="Arial" w:hAnsi="Arial"/>
          <w:sz w:val="32"/>
          <w:szCs w:val="32"/>
          <w:b w:val="1"/>
          <w:bCs w:val="1"/>
          <w:color w:val="18453B"/>
        </w:rPr>
        <w:t>Anticipated Items at Upcoming Meetings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50800</wp:posOffset>
            </wp:positionV>
            <wp:extent cx="6209665" cy="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extLst>
                    </a:blip>
                    <a:srcRect/>
                    <a:stretch>
                      <a:fillRect/>
                    </a:stretch>
                  </pic:blipFill>
                  <pic:spPr bwMode="auto">
                    <a:xfrm>
                      <a:off x="0" y="0"/>
                      <a:ext cx="6209665" cy="12065"/>
                    </a:xfrm>
                    <a:prstGeom prst="rect">
                      <a:avLst/>
                    </a:prstGeom>
                    <a:noFill/>
                  </pic:spPr>
                </pic:pic>
              </a:graphicData>
            </a:graphic>
          </wp:anchor>
        </w:drawing>
      </w:r>
    </w:p>
    <w:p>
      <w:pPr>
        <w:spacing w:after="0" w:line="197" w:lineRule="exact"/>
        <w:rPr>
          <w:sz w:val="20"/>
          <w:szCs w:val="20"/>
          <w:color w:val="auto"/>
        </w:rPr>
      </w:pPr>
    </w:p>
    <w:p>
      <w:pPr>
        <w:ind w:left="720"/>
        <w:spacing w:after="0"/>
        <w:rPr>
          <w:sz w:val="20"/>
          <w:szCs w:val="20"/>
          <w:color w:val="auto"/>
        </w:rPr>
      </w:pPr>
      <w:r>
        <w:rPr>
          <w:rFonts w:ascii="Century Schoolbook" w:cs="Century Schoolbook" w:eastAsia="Century Schoolbook" w:hAnsi="Century Schoolbook"/>
          <w:sz w:val="24"/>
          <w:szCs w:val="24"/>
          <w:color w:val="auto"/>
        </w:rPr>
        <w:t>UCAG expects to address the following items at upcoming meetings:</w:t>
      </w:r>
    </w:p>
    <w:p>
      <w:pPr>
        <w:spacing w:after="0" w:line="167" w:lineRule="exact"/>
        <w:rPr>
          <w:sz w:val="20"/>
          <w:szCs w:val="20"/>
          <w:color w:val="auto"/>
        </w:rPr>
      </w:pPr>
    </w:p>
    <w:p>
      <w:pPr>
        <w:ind w:left="1440" w:hanging="360"/>
        <w:spacing w:after="0"/>
        <w:tabs>
          <w:tab w:leader="none" w:pos="1440" w:val="left"/>
        </w:tabs>
        <w:numPr>
          <w:ilvl w:val="0"/>
          <w:numId w:val="7"/>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Eligibility of Health Professions Faculty to Serve as Deans</w:t>
      </w:r>
    </w:p>
    <w:p>
      <w:pPr>
        <w:spacing w:after="0" w:line="88" w:lineRule="exact"/>
        <w:rPr>
          <w:rFonts w:ascii="Arial" w:cs="Arial" w:eastAsia="Arial" w:hAnsi="Arial"/>
          <w:sz w:val="24"/>
          <w:szCs w:val="24"/>
          <w:color w:val="auto"/>
        </w:rPr>
      </w:pPr>
    </w:p>
    <w:p>
      <w:pPr>
        <w:ind w:left="1440" w:hanging="360"/>
        <w:spacing w:after="0"/>
        <w:tabs>
          <w:tab w:leader="none" w:pos="1440" w:val="left"/>
        </w:tabs>
        <w:numPr>
          <w:ilvl w:val="0"/>
          <w:numId w:val="7"/>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Faculty Participation in Awarding Honorary Degrees</w:t>
      </w:r>
    </w:p>
    <w:p>
      <w:pPr>
        <w:spacing w:after="0" w:line="88" w:lineRule="exact"/>
        <w:rPr>
          <w:rFonts w:ascii="Arial" w:cs="Arial" w:eastAsia="Arial" w:hAnsi="Arial"/>
          <w:sz w:val="24"/>
          <w:szCs w:val="24"/>
          <w:color w:val="auto"/>
        </w:rPr>
      </w:pPr>
    </w:p>
    <w:p>
      <w:pPr>
        <w:ind w:left="1440" w:hanging="360"/>
        <w:spacing w:after="0"/>
        <w:tabs>
          <w:tab w:leader="none" w:pos="1440" w:val="left"/>
        </w:tabs>
        <w:numPr>
          <w:ilvl w:val="0"/>
          <w:numId w:val="7"/>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Athletic Council’s Role, Procedures, and Bylaws</w:t>
      </w:r>
    </w:p>
    <w:p>
      <w:pPr>
        <w:spacing w:after="0" w:line="86" w:lineRule="exact"/>
        <w:rPr>
          <w:rFonts w:ascii="Arial" w:cs="Arial" w:eastAsia="Arial" w:hAnsi="Arial"/>
          <w:sz w:val="24"/>
          <w:szCs w:val="24"/>
          <w:color w:val="auto"/>
        </w:rPr>
      </w:pPr>
    </w:p>
    <w:p>
      <w:pPr>
        <w:ind w:left="1440" w:hanging="360"/>
        <w:spacing w:after="0"/>
        <w:tabs>
          <w:tab w:leader="none" w:pos="1440" w:val="left"/>
        </w:tabs>
        <w:numPr>
          <w:ilvl w:val="0"/>
          <w:numId w:val="7"/>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Best Practices for Dean Reviews</w:t>
      </w:r>
    </w:p>
    <w:p>
      <w:pPr>
        <w:spacing w:after="0" w:line="40" w:lineRule="exact"/>
        <w:rPr>
          <w:rFonts w:ascii="Arial" w:cs="Arial" w:eastAsia="Arial" w:hAnsi="Arial"/>
          <w:sz w:val="24"/>
          <w:szCs w:val="24"/>
          <w:color w:val="auto"/>
        </w:rPr>
      </w:pPr>
    </w:p>
    <w:p>
      <w:pPr>
        <w:ind w:left="1440" w:hanging="360"/>
        <w:spacing w:after="0"/>
        <w:tabs>
          <w:tab w:leader="none" w:pos="1440" w:val="left"/>
        </w:tabs>
        <w:numPr>
          <w:ilvl w:val="0"/>
          <w:numId w:val="7"/>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International Studies and Programs Representation on</w:t>
      </w:r>
    </w:p>
    <w:p>
      <w:pPr>
        <w:ind w:left="1440"/>
        <w:spacing w:after="0"/>
        <w:rPr>
          <w:rFonts w:ascii="Arial" w:cs="Arial" w:eastAsia="Arial" w:hAnsi="Arial"/>
          <w:sz w:val="24"/>
          <w:szCs w:val="24"/>
          <w:color w:val="auto"/>
        </w:rPr>
      </w:pPr>
      <w:r>
        <w:rPr>
          <w:rFonts w:ascii="Century Schoolbook" w:cs="Century Schoolbook" w:eastAsia="Century Schoolbook" w:hAnsi="Century Schoolbook"/>
          <w:sz w:val="24"/>
          <w:szCs w:val="24"/>
          <w:color w:val="auto"/>
        </w:rPr>
        <w:t>UCUE</w:t>
      </w:r>
    </w:p>
    <w:p>
      <w:pPr>
        <w:sectPr>
          <w:pgSz w:w="12240" w:h="15840" w:orient="portrait"/>
          <w:cols w:equalWidth="0" w:num="1">
            <w:col w:w="9560"/>
          </w:cols>
          <w:pgMar w:left="1440" w:top="1438" w:right="1240" w:bottom="1440" w:gutter="0" w:footer="0" w:header="0"/>
        </w:sectPr>
      </w:pPr>
    </w:p>
    <w:bookmarkStart w:id="2" w:name="page3"/>
    <w:bookmarkEnd w:id="2"/>
    <w:p>
      <w:pPr>
        <w:spacing w:after="0"/>
        <w:rPr>
          <w:sz w:val="20"/>
          <w:szCs w:val="20"/>
          <w:color w:val="auto"/>
        </w:rPr>
      </w:pPr>
      <w:r>
        <w:rPr>
          <w:rFonts w:ascii="Arial" w:cs="Arial" w:eastAsia="Arial" w:hAnsi="Arial"/>
          <w:sz w:val="36"/>
          <w:szCs w:val="36"/>
          <w:b w:val="1"/>
          <w:bCs w:val="1"/>
          <w:color w:val="18453B"/>
        </w:rPr>
        <w:drawing>
          <wp:anchor simplePos="0" relativeHeight="251657728" behindDoc="1" locked="0" layoutInCell="0" allowOverlap="1">
            <wp:simplePos x="0" y="0"/>
            <wp:positionH relativeFrom="page">
              <wp:posOffset>914400</wp:posOffset>
            </wp:positionH>
            <wp:positionV relativeFrom="page">
              <wp:posOffset>344805</wp:posOffset>
            </wp:positionV>
            <wp:extent cx="3761740" cy="5594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extLst>
                    </a:blip>
                    <a:srcRect/>
                    <a:stretch>
                      <a:fillRect/>
                    </a:stretch>
                  </pic:blipFill>
                  <pic:spPr bwMode="auto">
                    <a:xfrm>
                      <a:off x="0" y="0"/>
                      <a:ext cx="3761740" cy="559435"/>
                    </a:xfrm>
                    <a:prstGeom prst="rect">
                      <a:avLst/>
                    </a:prstGeom>
                    <a:noFill/>
                  </pic:spPr>
                </pic:pic>
              </a:graphicData>
            </a:graphic>
          </wp:anchor>
        </w:drawing>
        <w:t>Report to the Steering Committee | November 7, 2023</w:t>
      </w:r>
    </w:p>
    <w:p>
      <w:pPr>
        <w:spacing w:after="0" w:line="238" w:lineRule="exact"/>
        <w:rPr>
          <w:sz w:val="20"/>
          <w:szCs w:val="20"/>
          <w:color w:val="auto"/>
        </w:rPr>
      </w:pPr>
    </w:p>
    <w:p>
      <w:pPr>
        <w:spacing w:after="0"/>
        <w:rPr>
          <w:sz w:val="20"/>
          <w:szCs w:val="20"/>
          <w:color w:val="auto"/>
        </w:rPr>
      </w:pPr>
      <w:r>
        <w:rPr>
          <w:rFonts w:ascii="Arial" w:cs="Arial" w:eastAsia="Arial" w:hAnsi="Arial"/>
          <w:sz w:val="32"/>
          <w:szCs w:val="32"/>
          <w:b w:val="1"/>
          <w:bCs w:val="1"/>
          <w:color w:val="18453B"/>
        </w:rPr>
        <w:t>Actions Taken at Recent Meetings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50800</wp:posOffset>
            </wp:positionV>
            <wp:extent cx="6209665" cy="120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extLst>
                    </a:blip>
                    <a:srcRect/>
                    <a:stretch>
                      <a:fillRect/>
                    </a:stretch>
                  </pic:blipFill>
                  <pic:spPr bwMode="auto">
                    <a:xfrm>
                      <a:off x="0" y="0"/>
                      <a:ext cx="6209665" cy="12065"/>
                    </a:xfrm>
                    <a:prstGeom prst="rect">
                      <a:avLst/>
                    </a:prstGeom>
                    <a:noFill/>
                  </pic:spPr>
                </pic:pic>
              </a:graphicData>
            </a:graphic>
          </wp:anchor>
        </w:drawing>
      </w:r>
    </w:p>
    <w:p>
      <w:pPr>
        <w:spacing w:after="0" w:line="197" w:lineRule="exact"/>
        <w:rPr>
          <w:sz w:val="20"/>
          <w:szCs w:val="20"/>
          <w:color w:val="auto"/>
        </w:rPr>
      </w:pPr>
    </w:p>
    <w:p>
      <w:pPr>
        <w:spacing w:after="0"/>
        <w:rPr>
          <w:sz w:val="20"/>
          <w:szCs w:val="20"/>
          <w:color w:val="auto"/>
        </w:rPr>
      </w:pPr>
      <w:r>
        <w:rPr>
          <w:rFonts w:ascii="Century Schoolbook" w:cs="Century Schoolbook" w:eastAsia="Century Schoolbook" w:hAnsi="Century Schoolbook"/>
          <w:sz w:val="24"/>
          <w:szCs w:val="24"/>
          <w:b w:val="1"/>
          <w:bCs w:val="1"/>
          <w:color w:val="auto"/>
        </w:rPr>
        <w:t>October 10, 2023</w:t>
      </w:r>
    </w:p>
    <w:p>
      <w:pPr>
        <w:spacing w:after="0" w:line="176" w:lineRule="exact"/>
        <w:rPr>
          <w:sz w:val="20"/>
          <w:szCs w:val="20"/>
          <w:color w:val="auto"/>
        </w:rPr>
      </w:pPr>
    </w:p>
    <w:p>
      <w:pPr>
        <w:ind w:left="720" w:hanging="360"/>
        <w:spacing w:after="0"/>
        <w:tabs>
          <w:tab w:leader="none" w:pos="720" w:val="left"/>
        </w:tabs>
        <w:numPr>
          <w:ilvl w:val="0"/>
          <w:numId w:val="8"/>
        </w:numPr>
        <w:rPr>
          <w:rFonts w:ascii="Arial" w:cs="Arial" w:eastAsia="Arial" w:hAnsi="Arial"/>
          <w:sz w:val="23"/>
          <w:szCs w:val="23"/>
          <w:color w:val="auto"/>
        </w:rPr>
      </w:pPr>
      <w:r>
        <w:rPr>
          <w:rFonts w:ascii="Century Schoolbook" w:cs="Century Schoolbook" w:eastAsia="Century Schoolbook" w:hAnsi="Century Schoolbook"/>
          <w:sz w:val="23"/>
          <w:szCs w:val="23"/>
          <w:color w:val="auto"/>
        </w:rPr>
        <w:t>Faculty Raise Memo will be delivered to the January Faculty Senate meeting</w:t>
      </w:r>
    </w:p>
    <w:p>
      <w:pPr>
        <w:spacing w:after="0" w:line="94" w:lineRule="exact"/>
        <w:rPr>
          <w:rFonts w:ascii="Arial" w:cs="Arial" w:eastAsia="Arial" w:hAnsi="Arial"/>
          <w:sz w:val="23"/>
          <w:szCs w:val="23"/>
          <w:color w:val="auto"/>
        </w:rPr>
      </w:pPr>
    </w:p>
    <w:p>
      <w:pPr>
        <w:ind w:left="720" w:hanging="360"/>
        <w:spacing w:after="0"/>
        <w:tabs>
          <w:tab w:leader="none" w:pos="720" w:val="left"/>
        </w:tabs>
        <w:numPr>
          <w:ilvl w:val="0"/>
          <w:numId w:val="8"/>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Items to be discussed at Faculty Healthcare Council</w:t>
      </w:r>
    </w:p>
    <w:p>
      <w:pPr>
        <w:spacing w:after="0" w:line="85" w:lineRule="exact"/>
        <w:rPr>
          <w:rFonts w:ascii="Arial" w:cs="Arial" w:eastAsia="Arial" w:hAnsi="Arial"/>
          <w:sz w:val="24"/>
          <w:szCs w:val="24"/>
          <w:color w:val="auto"/>
        </w:rPr>
      </w:pPr>
    </w:p>
    <w:p>
      <w:pPr>
        <w:ind w:left="720" w:hanging="360"/>
        <w:spacing w:after="0"/>
        <w:tabs>
          <w:tab w:leader="none" w:pos="720" w:val="left"/>
        </w:tabs>
        <w:numPr>
          <w:ilvl w:val="0"/>
          <w:numId w:val="8"/>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Discussed Faculty Emeriti Policy</w:t>
      </w:r>
    </w:p>
    <w:p>
      <w:pPr>
        <w:spacing w:after="0" w:line="88" w:lineRule="exact"/>
        <w:rPr>
          <w:rFonts w:ascii="Arial" w:cs="Arial" w:eastAsia="Arial" w:hAnsi="Arial"/>
          <w:sz w:val="24"/>
          <w:szCs w:val="24"/>
          <w:color w:val="auto"/>
        </w:rPr>
      </w:pPr>
    </w:p>
    <w:p>
      <w:pPr>
        <w:ind w:left="720" w:hanging="360"/>
        <w:spacing w:after="0"/>
        <w:tabs>
          <w:tab w:leader="none" w:pos="720" w:val="left"/>
        </w:tabs>
        <w:numPr>
          <w:ilvl w:val="0"/>
          <w:numId w:val="8"/>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Set priorities for Faculty Work During the Summer group</w:t>
      </w:r>
    </w:p>
    <w:p>
      <w:pPr>
        <w:spacing w:after="0" w:line="88" w:lineRule="exact"/>
        <w:rPr>
          <w:rFonts w:ascii="Arial" w:cs="Arial" w:eastAsia="Arial" w:hAnsi="Arial"/>
          <w:sz w:val="24"/>
          <w:szCs w:val="24"/>
          <w:color w:val="auto"/>
        </w:rPr>
      </w:pPr>
    </w:p>
    <w:p>
      <w:pPr>
        <w:ind w:left="720" w:hanging="360"/>
        <w:spacing w:after="0"/>
        <w:tabs>
          <w:tab w:leader="none" w:pos="720" w:val="left"/>
        </w:tabs>
        <w:numPr>
          <w:ilvl w:val="0"/>
          <w:numId w:val="8"/>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Discussed Fixed-Term Faculty Policies and Best Practices Workgroup</w:t>
      </w: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entury Schoolbook" w:cs="Century Schoolbook" w:eastAsia="Century Schoolbook" w:hAnsi="Century Schoolbook"/>
          <w:sz w:val="24"/>
          <w:szCs w:val="24"/>
          <w:b w:val="1"/>
          <w:bCs w:val="1"/>
          <w:color w:val="auto"/>
        </w:rPr>
        <w:t>October 31, 2023</w:t>
      </w:r>
    </w:p>
    <w:p>
      <w:pPr>
        <w:spacing w:after="0" w:line="167" w:lineRule="exact"/>
        <w:rPr>
          <w:sz w:val="20"/>
          <w:szCs w:val="20"/>
          <w:color w:val="auto"/>
        </w:rPr>
      </w:pPr>
    </w:p>
    <w:p>
      <w:pPr>
        <w:ind w:left="720" w:hanging="360"/>
        <w:spacing w:after="0"/>
        <w:tabs>
          <w:tab w:leader="none" w:pos="720" w:val="left"/>
        </w:tabs>
        <w:numPr>
          <w:ilvl w:val="0"/>
          <w:numId w:val="9"/>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Discussed liaison to Faculty Healthcare Council</w:t>
      </w:r>
    </w:p>
    <w:p>
      <w:pPr>
        <w:spacing w:after="0" w:line="88" w:lineRule="exact"/>
        <w:rPr>
          <w:rFonts w:ascii="Arial" w:cs="Arial" w:eastAsia="Arial" w:hAnsi="Arial"/>
          <w:sz w:val="24"/>
          <w:szCs w:val="24"/>
          <w:color w:val="auto"/>
        </w:rPr>
      </w:pPr>
    </w:p>
    <w:p>
      <w:pPr>
        <w:ind w:left="720" w:hanging="360"/>
        <w:spacing w:after="0"/>
        <w:tabs>
          <w:tab w:leader="none" w:pos="720" w:val="left"/>
        </w:tabs>
        <w:numPr>
          <w:ilvl w:val="0"/>
          <w:numId w:val="9"/>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Update on modified operations policy</w:t>
      </w:r>
    </w:p>
    <w:p>
      <w:pPr>
        <w:spacing w:after="0" w:line="200" w:lineRule="exact"/>
        <w:rPr>
          <w:sz w:val="20"/>
          <w:szCs w:val="20"/>
          <w:color w:val="auto"/>
        </w:rPr>
      </w:pPr>
    </w:p>
    <w:p>
      <w:pPr>
        <w:spacing w:after="0" w:line="335" w:lineRule="exact"/>
        <w:rPr>
          <w:sz w:val="20"/>
          <w:szCs w:val="20"/>
          <w:color w:val="auto"/>
        </w:rPr>
      </w:pPr>
    </w:p>
    <w:p>
      <w:pPr>
        <w:spacing w:after="0"/>
        <w:rPr>
          <w:sz w:val="20"/>
          <w:szCs w:val="20"/>
          <w:color w:val="auto"/>
        </w:rPr>
      </w:pPr>
      <w:r>
        <w:rPr>
          <w:rFonts w:ascii="Century Schoolbook" w:cs="Century Schoolbook" w:eastAsia="Century Schoolbook" w:hAnsi="Century Schoolbook"/>
          <w:sz w:val="24"/>
          <w:szCs w:val="24"/>
          <w:b w:val="1"/>
          <w:bCs w:val="1"/>
          <w:color w:val="auto"/>
        </w:rPr>
        <w:t>Updates on Outstanding Items</w:t>
      </w:r>
    </w:p>
    <w:p>
      <w:pPr>
        <w:spacing w:after="0" w:line="167" w:lineRule="exact"/>
        <w:rPr>
          <w:sz w:val="20"/>
          <w:szCs w:val="20"/>
          <w:color w:val="auto"/>
        </w:rPr>
      </w:pPr>
    </w:p>
    <w:p>
      <w:pPr>
        <w:ind w:left="720" w:hanging="360"/>
        <w:spacing w:after="0"/>
        <w:tabs>
          <w:tab w:leader="none" w:pos="720" w:val="left"/>
        </w:tabs>
        <w:numPr>
          <w:ilvl w:val="0"/>
          <w:numId w:val="10"/>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Item 2021-08: Code of Professional Standards</w:t>
      </w:r>
    </w:p>
    <w:p>
      <w:pPr>
        <w:spacing w:after="0" w:line="63" w:lineRule="exact"/>
        <w:rPr>
          <w:sz w:val="20"/>
          <w:szCs w:val="20"/>
          <w:color w:val="auto"/>
        </w:rPr>
      </w:pPr>
    </w:p>
    <w:p>
      <w:pPr>
        <w:ind w:left="1440" w:hanging="360"/>
        <w:spacing w:after="0"/>
        <w:tabs>
          <w:tab w:leader="none" w:pos="1440" w:val="left"/>
        </w:tabs>
        <w:numPr>
          <w:ilvl w:val="1"/>
          <w:numId w:val="11"/>
        </w:numPr>
        <w:rPr>
          <w:rFonts w:ascii="Courier New" w:cs="Courier New" w:eastAsia="Courier New" w:hAnsi="Courier New"/>
          <w:sz w:val="24"/>
          <w:szCs w:val="24"/>
          <w:color w:val="auto"/>
        </w:rPr>
      </w:pPr>
      <w:r>
        <w:rPr>
          <w:rFonts w:ascii="Century Schoolbook" w:cs="Century Schoolbook" w:eastAsia="Century Schoolbook" w:hAnsi="Century Schoolbook"/>
          <w:sz w:val="24"/>
          <w:szCs w:val="24"/>
          <w:color w:val="auto"/>
        </w:rPr>
        <w:t>Discussed with Theresa Kelly. Will continue discussion.</w:t>
      </w:r>
    </w:p>
    <w:p>
      <w:pPr>
        <w:spacing w:after="0" w:line="88"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1"/>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Item 2223-14: Faculty Vacation Policy</w:t>
      </w:r>
    </w:p>
    <w:p>
      <w:pPr>
        <w:spacing w:after="0" w:line="63" w:lineRule="exact"/>
        <w:rPr>
          <w:rFonts w:ascii="Arial" w:cs="Arial" w:eastAsia="Arial" w:hAnsi="Arial"/>
          <w:sz w:val="24"/>
          <w:szCs w:val="24"/>
          <w:color w:val="auto"/>
        </w:rPr>
      </w:pPr>
    </w:p>
    <w:p>
      <w:pPr>
        <w:ind w:left="1440" w:hanging="360"/>
        <w:spacing w:after="0"/>
        <w:tabs>
          <w:tab w:leader="none" w:pos="1440" w:val="left"/>
        </w:tabs>
        <w:numPr>
          <w:ilvl w:val="1"/>
          <w:numId w:val="11"/>
        </w:numPr>
        <w:rPr>
          <w:rFonts w:ascii="Courier New" w:cs="Courier New" w:eastAsia="Courier New" w:hAnsi="Courier New"/>
          <w:sz w:val="24"/>
          <w:szCs w:val="24"/>
          <w:color w:val="auto"/>
        </w:rPr>
      </w:pPr>
      <w:r>
        <w:rPr>
          <w:rFonts w:ascii="Century Schoolbook" w:cs="Century Schoolbook" w:eastAsia="Century Schoolbook" w:hAnsi="Century Schoolbook"/>
          <w:sz w:val="24"/>
          <w:szCs w:val="24"/>
          <w:color w:val="auto"/>
        </w:rPr>
        <w:t>Tied to the 9-month and 12-month faculty issue and is on hold.</w:t>
      </w:r>
    </w:p>
    <w:p>
      <w:pPr>
        <w:spacing w:after="0" w:line="88"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1"/>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Item 2223-20: 9-Month and 12-Month Appointment System Supervisors</w:t>
      </w:r>
    </w:p>
    <w:p>
      <w:pPr>
        <w:spacing w:after="0" w:line="63" w:lineRule="exact"/>
        <w:rPr>
          <w:rFonts w:ascii="Arial" w:cs="Arial" w:eastAsia="Arial" w:hAnsi="Arial"/>
          <w:sz w:val="24"/>
          <w:szCs w:val="24"/>
          <w:color w:val="auto"/>
        </w:rPr>
      </w:pPr>
    </w:p>
    <w:p>
      <w:pPr>
        <w:ind w:left="1440" w:hanging="360"/>
        <w:spacing w:after="0"/>
        <w:tabs>
          <w:tab w:leader="none" w:pos="1440" w:val="left"/>
        </w:tabs>
        <w:numPr>
          <w:ilvl w:val="1"/>
          <w:numId w:val="11"/>
        </w:numPr>
        <w:rPr>
          <w:rFonts w:ascii="Courier New" w:cs="Courier New" w:eastAsia="Courier New" w:hAnsi="Courier New"/>
          <w:sz w:val="24"/>
          <w:szCs w:val="24"/>
          <w:color w:val="auto"/>
        </w:rPr>
      </w:pPr>
      <w:r>
        <w:rPr>
          <w:rFonts w:ascii="Century Schoolbook" w:cs="Century Schoolbook" w:eastAsia="Century Schoolbook" w:hAnsi="Century Schoolbook"/>
          <w:sz w:val="24"/>
          <w:szCs w:val="24"/>
          <w:color w:val="auto"/>
        </w:rPr>
        <w:t>Established priorities for this item at the October 10, 2023 meeting.</w:t>
      </w:r>
    </w:p>
    <w:p>
      <w:pPr>
        <w:spacing w:after="0" w:line="88"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1"/>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Item 2223-08: Course Fee Policy Change to Include Part Time Employees</w:t>
      </w:r>
    </w:p>
    <w:p>
      <w:pPr>
        <w:spacing w:after="0" w:line="60" w:lineRule="exact"/>
        <w:rPr>
          <w:rFonts w:ascii="Arial" w:cs="Arial" w:eastAsia="Arial" w:hAnsi="Arial"/>
          <w:sz w:val="24"/>
          <w:szCs w:val="24"/>
          <w:color w:val="auto"/>
        </w:rPr>
      </w:pPr>
    </w:p>
    <w:p>
      <w:pPr>
        <w:ind w:left="1440" w:hanging="360"/>
        <w:spacing w:after="0"/>
        <w:tabs>
          <w:tab w:leader="none" w:pos="1440" w:val="left"/>
        </w:tabs>
        <w:numPr>
          <w:ilvl w:val="1"/>
          <w:numId w:val="11"/>
        </w:numPr>
        <w:rPr>
          <w:rFonts w:ascii="Courier New" w:cs="Courier New" w:eastAsia="Courier New" w:hAnsi="Courier New"/>
          <w:sz w:val="24"/>
          <w:szCs w:val="24"/>
          <w:color w:val="auto"/>
        </w:rPr>
      </w:pPr>
      <w:r>
        <w:rPr>
          <w:rFonts w:ascii="Century Schoolbook" w:cs="Century Schoolbook" w:eastAsia="Century Schoolbook" w:hAnsi="Century Schoolbook"/>
          <w:sz w:val="24"/>
          <w:szCs w:val="24"/>
          <w:color w:val="auto"/>
        </w:rPr>
        <w:t>Undergoing a feasibility study</w:t>
      </w:r>
    </w:p>
    <w:p>
      <w:pPr>
        <w:spacing w:after="0" w:line="88"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1"/>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Item 2223-27: Interim Faculty Conflicts of Interest Policy</w:t>
      </w:r>
    </w:p>
    <w:p>
      <w:pPr>
        <w:spacing w:after="0" w:line="63" w:lineRule="exact"/>
        <w:rPr>
          <w:rFonts w:ascii="Arial" w:cs="Arial" w:eastAsia="Arial" w:hAnsi="Arial"/>
          <w:sz w:val="24"/>
          <w:szCs w:val="24"/>
          <w:color w:val="auto"/>
        </w:rPr>
      </w:pPr>
    </w:p>
    <w:p>
      <w:pPr>
        <w:ind w:left="1440" w:hanging="360"/>
        <w:spacing w:after="0"/>
        <w:tabs>
          <w:tab w:leader="none" w:pos="1440" w:val="left"/>
        </w:tabs>
        <w:numPr>
          <w:ilvl w:val="1"/>
          <w:numId w:val="11"/>
        </w:numPr>
        <w:rPr>
          <w:rFonts w:ascii="Courier New" w:cs="Courier New" w:eastAsia="Courier New" w:hAnsi="Courier New"/>
          <w:sz w:val="24"/>
          <w:szCs w:val="24"/>
          <w:color w:val="auto"/>
        </w:rPr>
      </w:pPr>
      <w:r>
        <w:rPr>
          <w:rFonts w:ascii="Century Schoolbook" w:cs="Century Schoolbook" w:eastAsia="Century Schoolbook" w:hAnsi="Century Schoolbook"/>
          <w:sz w:val="24"/>
          <w:szCs w:val="24"/>
          <w:color w:val="auto"/>
        </w:rPr>
        <w:t>Discussed at the October 31, 2023 meeting.</w:t>
      </w:r>
    </w:p>
    <w:p>
      <w:pPr>
        <w:spacing w:after="0" w:line="88"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1"/>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Item 2223-21: Faculty Sick Leave Policy</w:t>
      </w:r>
    </w:p>
    <w:p>
      <w:pPr>
        <w:spacing w:after="0" w:line="63" w:lineRule="exact"/>
        <w:rPr>
          <w:rFonts w:ascii="Arial" w:cs="Arial" w:eastAsia="Arial" w:hAnsi="Arial"/>
          <w:sz w:val="24"/>
          <w:szCs w:val="24"/>
          <w:color w:val="auto"/>
        </w:rPr>
      </w:pPr>
    </w:p>
    <w:p>
      <w:pPr>
        <w:ind w:left="1440" w:hanging="360"/>
        <w:spacing w:after="0"/>
        <w:tabs>
          <w:tab w:leader="none" w:pos="1440" w:val="left"/>
        </w:tabs>
        <w:numPr>
          <w:ilvl w:val="1"/>
          <w:numId w:val="11"/>
        </w:numPr>
        <w:rPr>
          <w:rFonts w:ascii="Courier New" w:cs="Courier New" w:eastAsia="Courier New" w:hAnsi="Courier New"/>
          <w:sz w:val="24"/>
          <w:szCs w:val="24"/>
          <w:color w:val="auto"/>
        </w:rPr>
      </w:pPr>
      <w:r>
        <w:rPr>
          <w:rFonts w:ascii="Century Schoolbook" w:cs="Century Schoolbook" w:eastAsia="Century Schoolbook" w:hAnsi="Century Schoolbook"/>
          <w:sz w:val="24"/>
          <w:szCs w:val="24"/>
          <w:color w:val="auto"/>
        </w:rPr>
        <w:t>Tied to several other policies UCFA is looking at and is on hold.</w:t>
      </w:r>
    </w:p>
    <w:p>
      <w:pPr>
        <w:spacing w:after="0" w:line="286" w:lineRule="exact"/>
        <w:rPr>
          <w:sz w:val="20"/>
          <w:szCs w:val="20"/>
          <w:color w:val="auto"/>
        </w:rPr>
      </w:pPr>
    </w:p>
    <w:p>
      <w:pPr>
        <w:spacing w:after="0"/>
        <w:rPr>
          <w:sz w:val="20"/>
          <w:szCs w:val="20"/>
          <w:color w:val="auto"/>
        </w:rPr>
      </w:pPr>
      <w:r>
        <w:rPr>
          <w:rFonts w:ascii="Arial" w:cs="Arial" w:eastAsia="Arial" w:hAnsi="Arial"/>
          <w:sz w:val="32"/>
          <w:szCs w:val="32"/>
          <w:b w:val="1"/>
          <w:bCs w:val="1"/>
          <w:color w:val="18453B"/>
        </w:rPr>
        <w:t>Anticipated Items at Upcoming Meetings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50800</wp:posOffset>
            </wp:positionV>
            <wp:extent cx="6209665" cy="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extLst>
                    </a:blip>
                    <a:srcRect/>
                    <a:stretch>
                      <a:fillRect/>
                    </a:stretch>
                  </pic:blipFill>
                  <pic:spPr bwMode="auto">
                    <a:xfrm>
                      <a:off x="0" y="0"/>
                      <a:ext cx="6209665" cy="12065"/>
                    </a:xfrm>
                    <a:prstGeom prst="rect">
                      <a:avLst/>
                    </a:prstGeom>
                    <a:noFill/>
                  </pic:spPr>
                </pic:pic>
              </a:graphicData>
            </a:graphic>
          </wp:anchor>
        </w:drawing>
      </w:r>
    </w:p>
    <w:p>
      <w:pPr>
        <w:sectPr>
          <w:pgSz w:w="12240" w:h="15840" w:orient="portrait"/>
          <w:cols w:equalWidth="0" w:num="1">
            <w:col w:w="9360"/>
          </w:cols>
          <w:pgMar w:left="1440" w:top="1438" w:right="1440" w:bottom="1440" w:gutter="0" w:footer="0" w:header="0"/>
        </w:sectPr>
      </w:pPr>
    </w:p>
    <w:p>
      <w:pPr>
        <w:spacing w:after="0" w:line="223" w:lineRule="exact"/>
        <w:rPr>
          <w:sz w:val="20"/>
          <w:szCs w:val="20"/>
          <w:color w:val="auto"/>
        </w:rPr>
      </w:pPr>
    </w:p>
    <w:p>
      <w:pPr>
        <w:spacing w:after="0"/>
        <w:rPr>
          <w:sz w:val="20"/>
          <w:szCs w:val="20"/>
          <w:color w:val="auto"/>
        </w:rPr>
      </w:pPr>
      <w:r>
        <w:rPr>
          <w:rFonts w:ascii="Century Schoolbook" w:cs="Century Schoolbook" w:eastAsia="Century Schoolbook" w:hAnsi="Century Schoolbook"/>
          <w:sz w:val="23"/>
          <w:szCs w:val="23"/>
          <w:color w:val="auto"/>
        </w:rPr>
        <w:t>The committee is planning to discuss UCFA communication to various colleges.</w:t>
      </w:r>
    </w:p>
    <w:p>
      <w:pPr>
        <w:sectPr>
          <w:pgSz w:w="12240" w:h="15840" w:orient="portrait"/>
          <w:cols w:equalWidth="0" w:num="1">
            <w:col w:w="9360"/>
          </w:cols>
          <w:pgMar w:left="1440" w:top="1438" w:right="1440" w:bottom="1440" w:gutter="0" w:footer="0" w:header="0"/>
          <w:type w:val="continuous"/>
        </w:sectPr>
      </w:pPr>
    </w:p>
    <w:bookmarkStart w:id="3" w:name="page4"/>
    <w:bookmarkEnd w:id="3"/>
    <w:p>
      <w:pPr>
        <w:spacing w:after="0"/>
        <w:rPr>
          <w:sz w:val="20"/>
          <w:szCs w:val="20"/>
          <w:color w:val="auto"/>
        </w:rPr>
      </w:pPr>
      <w:r>
        <w:rPr>
          <w:rFonts w:ascii="Arial" w:cs="Arial" w:eastAsia="Arial" w:hAnsi="Arial"/>
          <w:sz w:val="36"/>
          <w:szCs w:val="36"/>
          <w:b w:val="1"/>
          <w:bCs w:val="1"/>
          <w:color w:val="18453B"/>
        </w:rPr>
        <w:drawing>
          <wp:anchor simplePos="0" relativeHeight="251657728" behindDoc="1" locked="0" layoutInCell="0" allowOverlap="1">
            <wp:simplePos x="0" y="0"/>
            <wp:positionH relativeFrom="page">
              <wp:posOffset>914400</wp:posOffset>
            </wp:positionH>
            <wp:positionV relativeFrom="page">
              <wp:posOffset>355600</wp:posOffset>
            </wp:positionV>
            <wp:extent cx="3761740" cy="5486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3761740" cy="548640"/>
                    </a:xfrm>
                    <a:prstGeom prst="rect">
                      <a:avLst/>
                    </a:prstGeom>
                    <a:noFill/>
                  </pic:spPr>
                </pic:pic>
              </a:graphicData>
            </a:graphic>
          </wp:anchor>
        </w:drawing>
        <w:t>Report to the Steering Committee | November 7, 2023</w:t>
      </w:r>
    </w:p>
    <w:p>
      <w:pPr>
        <w:spacing w:after="0" w:line="238" w:lineRule="exact"/>
        <w:rPr>
          <w:sz w:val="20"/>
          <w:szCs w:val="20"/>
          <w:color w:val="auto"/>
        </w:rPr>
      </w:pPr>
    </w:p>
    <w:p>
      <w:pPr>
        <w:spacing w:after="0"/>
        <w:rPr>
          <w:sz w:val="20"/>
          <w:szCs w:val="20"/>
          <w:color w:val="auto"/>
        </w:rPr>
      </w:pPr>
      <w:r>
        <w:rPr>
          <w:rFonts w:ascii="Arial" w:cs="Arial" w:eastAsia="Arial" w:hAnsi="Arial"/>
          <w:sz w:val="32"/>
          <w:szCs w:val="32"/>
          <w:b w:val="1"/>
          <w:bCs w:val="1"/>
          <w:color w:val="18453B"/>
        </w:rPr>
        <w:t>Actions Taken at Recent Meetings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50800</wp:posOffset>
            </wp:positionV>
            <wp:extent cx="6209665" cy="1206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extLst>
                    </a:blip>
                    <a:srcRect/>
                    <a:stretch>
                      <a:fillRect/>
                    </a:stretch>
                  </pic:blipFill>
                  <pic:spPr bwMode="auto">
                    <a:xfrm>
                      <a:off x="0" y="0"/>
                      <a:ext cx="6209665" cy="12065"/>
                    </a:xfrm>
                    <a:prstGeom prst="rect">
                      <a:avLst/>
                    </a:prstGeom>
                    <a:noFill/>
                  </pic:spPr>
                </pic:pic>
              </a:graphicData>
            </a:graphic>
          </wp:anchor>
        </w:drawing>
      </w:r>
    </w:p>
    <w:p>
      <w:pPr>
        <w:spacing w:after="0" w:line="197" w:lineRule="exact"/>
        <w:rPr>
          <w:sz w:val="20"/>
          <w:szCs w:val="20"/>
          <w:color w:val="auto"/>
        </w:rPr>
      </w:pPr>
    </w:p>
    <w:p>
      <w:pPr>
        <w:spacing w:after="0"/>
        <w:rPr>
          <w:sz w:val="20"/>
          <w:szCs w:val="20"/>
          <w:color w:val="auto"/>
        </w:rPr>
      </w:pPr>
      <w:r>
        <w:rPr>
          <w:rFonts w:ascii="Century Schoolbook" w:cs="Century Schoolbook" w:eastAsia="Century Schoolbook" w:hAnsi="Century Schoolbook"/>
          <w:sz w:val="24"/>
          <w:szCs w:val="24"/>
          <w:color w:val="auto"/>
        </w:rPr>
        <w:t>No meetings have been held since last report.</w:t>
      </w:r>
    </w:p>
    <w:p>
      <w:pPr>
        <w:spacing w:after="0" w:line="288" w:lineRule="exact"/>
        <w:rPr>
          <w:sz w:val="20"/>
          <w:szCs w:val="20"/>
          <w:color w:val="auto"/>
        </w:rPr>
      </w:pPr>
    </w:p>
    <w:p>
      <w:pPr>
        <w:spacing w:after="0"/>
        <w:rPr>
          <w:sz w:val="20"/>
          <w:szCs w:val="20"/>
          <w:color w:val="auto"/>
        </w:rPr>
      </w:pPr>
      <w:r>
        <w:rPr>
          <w:rFonts w:ascii="Arial" w:cs="Arial" w:eastAsia="Arial" w:hAnsi="Arial"/>
          <w:sz w:val="32"/>
          <w:szCs w:val="32"/>
          <w:b w:val="1"/>
          <w:bCs w:val="1"/>
          <w:color w:val="18453B"/>
        </w:rPr>
        <w:t>Anticipated Items at Upcoming Meetings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50800</wp:posOffset>
            </wp:positionV>
            <wp:extent cx="6209665" cy="1206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extLst>
                    </a:blip>
                    <a:srcRect/>
                    <a:stretch>
                      <a:fillRect/>
                    </a:stretch>
                  </pic:blipFill>
                  <pic:spPr bwMode="auto">
                    <a:xfrm>
                      <a:off x="0" y="0"/>
                      <a:ext cx="6209665" cy="12065"/>
                    </a:xfrm>
                    <a:prstGeom prst="rect">
                      <a:avLst/>
                    </a:prstGeom>
                    <a:noFill/>
                  </pic:spPr>
                </pic:pic>
              </a:graphicData>
            </a:graphic>
          </wp:anchor>
        </w:drawing>
      </w:r>
    </w:p>
    <w:p>
      <w:pPr>
        <w:spacing w:after="0" w:line="203" w:lineRule="exact"/>
        <w:rPr>
          <w:sz w:val="20"/>
          <w:szCs w:val="20"/>
          <w:color w:val="auto"/>
        </w:rPr>
      </w:pPr>
    </w:p>
    <w:p>
      <w:pPr>
        <w:ind w:right="240"/>
        <w:spacing w:after="0" w:line="270" w:lineRule="auto"/>
        <w:rPr>
          <w:sz w:val="20"/>
          <w:szCs w:val="20"/>
          <w:color w:val="auto"/>
        </w:rPr>
      </w:pPr>
      <w:r>
        <w:rPr>
          <w:rFonts w:ascii="Century Schoolbook" w:cs="Century Schoolbook" w:eastAsia="Century Schoolbook" w:hAnsi="Century Schoolbook"/>
          <w:sz w:val="24"/>
          <w:szCs w:val="24"/>
          <w:color w:val="auto"/>
        </w:rPr>
        <w:t>The committee is planning to continue to review requests for extending the tenure clock.</w:t>
      </w:r>
    </w:p>
    <w:p>
      <w:pPr>
        <w:spacing w:after="0" w:line="264" w:lineRule="exact"/>
        <w:rPr>
          <w:sz w:val="20"/>
          <w:szCs w:val="20"/>
          <w:color w:val="auto"/>
        </w:rPr>
      </w:pPr>
    </w:p>
    <w:p>
      <w:pPr>
        <w:ind w:right="300"/>
        <w:spacing w:after="0" w:line="236" w:lineRule="auto"/>
        <w:rPr>
          <w:sz w:val="20"/>
          <w:szCs w:val="20"/>
          <w:color w:val="auto"/>
        </w:rPr>
      </w:pPr>
      <w:r>
        <w:rPr>
          <w:rFonts w:ascii="Arial" w:cs="Arial" w:eastAsia="Arial" w:hAnsi="Arial"/>
          <w:sz w:val="32"/>
          <w:szCs w:val="32"/>
          <w:b w:val="1"/>
          <w:bCs w:val="1"/>
          <w:color w:val="18453B"/>
        </w:rPr>
        <w:t>Requested Support from the Steering Committee and/or the Office of Academic Governance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51435</wp:posOffset>
            </wp:positionV>
            <wp:extent cx="6209665" cy="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extLst>
                    </a:blip>
                    <a:srcRect/>
                    <a:stretch>
                      <a:fillRect/>
                    </a:stretch>
                  </pic:blipFill>
                  <pic:spPr bwMode="auto">
                    <a:xfrm>
                      <a:off x="0" y="0"/>
                      <a:ext cx="6209665" cy="12065"/>
                    </a:xfrm>
                    <a:prstGeom prst="rect">
                      <a:avLst/>
                    </a:prstGeom>
                    <a:noFill/>
                  </pic:spPr>
                </pic:pic>
              </a:graphicData>
            </a:graphic>
          </wp:anchor>
        </w:drawing>
      </w:r>
    </w:p>
    <w:p>
      <w:pPr>
        <w:spacing w:after="0" w:line="198" w:lineRule="exact"/>
        <w:rPr>
          <w:sz w:val="20"/>
          <w:szCs w:val="20"/>
          <w:color w:val="auto"/>
        </w:rPr>
      </w:pPr>
    </w:p>
    <w:p>
      <w:pPr>
        <w:spacing w:after="0"/>
        <w:rPr>
          <w:sz w:val="20"/>
          <w:szCs w:val="20"/>
          <w:color w:val="auto"/>
        </w:rPr>
      </w:pPr>
      <w:r>
        <w:rPr>
          <w:rFonts w:ascii="Century Schoolbook" w:cs="Century Schoolbook" w:eastAsia="Century Schoolbook" w:hAnsi="Century Schoolbook"/>
          <w:sz w:val="24"/>
          <w:szCs w:val="24"/>
          <w:color w:val="auto"/>
        </w:rPr>
        <w:t>Not applicable.</w:t>
      </w:r>
    </w:p>
    <w:p>
      <w:pPr>
        <w:spacing w:after="0" w:line="286" w:lineRule="exact"/>
        <w:rPr>
          <w:sz w:val="20"/>
          <w:szCs w:val="20"/>
          <w:color w:val="auto"/>
        </w:rPr>
      </w:pPr>
    </w:p>
    <w:p>
      <w:pPr>
        <w:spacing w:after="0"/>
        <w:rPr>
          <w:sz w:val="20"/>
          <w:szCs w:val="20"/>
          <w:color w:val="auto"/>
        </w:rPr>
      </w:pPr>
      <w:r>
        <w:rPr>
          <w:rFonts w:ascii="Arial" w:cs="Arial" w:eastAsia="Arial" w:hAnsi="Arial"/>
          <w:sz w:val="32"/>
          <w:szCs w:val="32"/>
          <w:b w:val="1"/>
          <w:bCs w:val="1"/>
          <w:color w:val="18453B"/>
        </w:rPr>
        <w:t>Other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50800</wp:posOffset>
            </wp:positionV>
            <wp:extent cx="6209665" cy="1206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extLst>
                    </a:blip>
                    <a:srcRect/>
                    <a:stretch>
                      <a:fillRect/>
                    </a:stretch>
                  </pic:blipFill>
                  <pic:spPr bwMode="auto">
                    <a:xfrm>
                      <a:off x="0" y="0"/>
                      <a:ext cx="6209665" cy="12065"/>
                    </a:xfrm>
                    <a:prstGeom prst="rect">
                      <a:avLst/>
                    </a:prstGeom>
                    <a:noFill/>
                  </pic:spPr>
                </pic:pic>
              </a:graphicData>
            </a:graphic>
          </wp:anchor>
        </w:drawing>
      </w:r>
    </w:p>
    <w:p>
      <w:pPr>
        <w:spacing w:after="0" w:line="197" w:lineRule="exact"/>
        <w:rPr>
          <w:sz w:val="20"/>
          <w:szCs w:val="20"/>
          <w:color w:val="auto"/>
        </w:rPr>
      </w:pPr>
    </w:p>
    <w:p>
      <w:pPr>
        <w:spacing w:after="0"/>
        <w:rPr>
          <w:sz w:val="20"/>
          <w:szCs w:val="20"/>
          <w:color w:val="auto"/>
        </w:rPr>
      </w:pPr>
      <w:r>
        <w:rPr>
          <w:rFonts w:ascii="Century Schoolbook" w:cs="Century Schoolbook" w:eastAsia="Century Schoolbook" w:hAnsi="Century Schoolbook"/>
          <w:sz w:val="24"/>
          <w:szCs w:val="24"/>
          <w:color w:val="auto"/>
        </w:rPr>
        <w:t>Not applicable.</w:t>
      </w:r>
    </w:p>
    <w:p>
      <w:pPr>
        <w:sectPr>
          <w:pgSz w:w="12240" w:h="15840" w:orient="portrait"/>
          <w:cols w:equalWidth="0" w:num="1">
            <w:col w:w="9360"/>
          </w:cols>
          <w:pgMar w:left="1440" w:top="1438" w:right="1440" w:bottom="1440" w:gutter="0" w:footer="0" w:header="0"/>
        </w:sectPr>
      </w:pPr>
    </w:p>
    <w:bookmarkStart w:id="4" w:name="page5"/>
    <w:bookmarkEnd w:id="4"/>
    <w:p>
      <w:pPr>
        <w:spacing w:after="0"/>
        <w:rPr>
          <w:sz w:val="20"/>
          <w:szCs w:val="20"/>
          <w:color w:val="auto"/>
        </w:rPr>
      </w:pPr>
      <w:r>
        <w:rPr>
          <w:rFonts w:ascii="Arial" w:cs="Arial" w:eastAsia="Arial" w:hAnsi="Arial"/>
          <w:sz w:val="36"/>
          <w:szCs w:val="36"/>
          <w:b w:val="1"/>
          <w:bCs w:val="1"/>
          <w:color w:val="18453B"/>
        </w:rPr>
        <w:drawing>
          <wp:anchor simplePos="0" relativeHeight="251657728" behindDoc="1" locked="0" layoutInCell="0" allowOverlap="1">
            <wp:simplePos x="0" y="0"/>
            <wp:positionH relativeFrom="page">
              <wp:posOffset>914400</wp:posOffset>
            </wp:positionH>
            <wp:positionV relativeFrom="page">
              <wp:posOffset>389890</wp:posOffset>
            </wp:positionV>
            <wp:extent cx="4058920" cy="517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clrChange>
                        <a:clrFrom>
                          <a:srgbClr val="FFFFFF"/>
                        </a:clrFrom>
                        <a:clrTo>
                          <a:srgbClr val="FFFFFF">
                            <a:alpha val="0"/>
                          </a:srgbClr>
                        </a:clrTo>
                      </a:clrChange>
                      <a:extLst>
                        <a:ext uri="{28A0092B-C50C-407E-A947-70E740481C1C}"/>
                      </a:extLst>
                    </a:blip>
                    <a:srcRect/>
                    <a:stretch>
                      <a:fillRect/>
                    </a:stretch>
                  </pic:blipFill>
                  <pic:spPr bwMode="auto">
                    <a:xfrm>
                      <a:off x="0" y="0"/>
                      <a:ext cx="4058920" cy="517525"/>
                    </a:xfrm>
                    <a:prstGeom prst="rect">
                      <a:avLst/>
                    </a:prstGeom>
                    <a:noFill/>
                  </pic:spPr>
                </pic:pic>
              </a:graphicData>
            </a:graphic>
          </wp:anchor>
        </w:drawing>
        <w:t>Report to the Steering Committee | November 7, 2023</w:t>
      </w:r>
    </w:p>
    <w:p>
      <w:pPr>
        <w:spacing w:after="0" w:line="238" w:lineRule="exact"/>
        <w:rPr>
          <w:sz w:val="20"/>
          <w:szCs w:val="20"/>
          <w:color w:val="auto"/>
        </w:rPr>
      </w:pPr>
    </w:p>
    <w:p>
      <w:pPr>
        <w:spacing w:after="0"/>
        <w:rPr>
          <w:sz w:val="20"/>
          <w:szCs w:val="20"/>
          <w:color w:val="auto"/>
        </w:rPr>
      </w:pPr>
      <w:r>
        <w:rPr>
          <w:rFonts w:ascii="Arial" w:cs="Arial" w:eastAsia="Arial" w:hAnsi="Arial"/>
          <w:sz w:val="32"/>
          <w:szCs w:val="32"/>
          <w:b w:val="1"/>
          <w:bCs w:val="1"/>
          <w:color w:val="18453B"/>
        </w:rPr>
        <w:t>Actions Taken at Recent Meetings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50800</wp:posOffset>
            </wp:positionV>
            <wp:extent cx="6209665" cy="1206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extLst>
                    </a:blip>
                    <a:srcRect/>
                    <a:stretch>
                      <a:fillRect/>
                    </a:stretch>
                  </pic:blipFill>
                  <pic:spPr bwMode="auto">
                    <a:xfrm>
                      <a:off x="0" y="0"/>
                      <a:ext cx="6209665" cy="12065"/>
                    </a:xfrm>
                    <a:prstGeom prst="rect">
                      <a:avLst/>
                    </a:prstGeom>
                    <a:noFill/>
                  </pic:spPr>
                </pic:pic>
              </a:graphicData>
            </a:graphic>
          </wp:anchor>
        </w:drawing>
      </w:r>
    </w:p>
    <w:p>
      <w:pPr>
        <w:spacing w:after="0" w:line="197" w:lineRule="exact"/>
        <w:rPr>
          <w:sz w:val="20"/>
          <w:szCs w:val="20"/>
          <w:color w:val="auto"/>
        </w:rPr>
      </w:pPr>
    </w:p>
    <w:p>
      <w:pPr>
        <w:spacing w:after="0"/>
        <w:rPr>
          <w:sz w:val="20"/>
          <w:szCs w:val="20"/>
          <w:color w:val="auto"/>
        </w:rPr>
      </w:pPr>
      <w:r>
        <w:rPr>
          <w:rFonts w:ascii="Century Schoolbook" w:cs="Century Schoolbook" w:eastAsia="Century Schoolbook" w:hAnsi="Century Schoolbook"/>
          <w:sz w:val="24"/>
          <w:szCs w:val="24"/>
          <w:b w:val="1"/>
          <w:bCs w:val="1"/>
          <w:color w:val="auto"/>
        </w:rPr>
        <w:t>October 12, 2023</w:t>
      </w:r>
    </w:p>
    <w:p>
      <w:pPr>
        <w:spacing w:after="0" w:line="176" w:lineRule="exact"/>
        <w:rPr>
          <w:sz w:val="20"/>
          <w:szCs w:val="20"/>
          <w:color w:val="auto"/>
        </w:rPr>
      </w:pPr>
    </w:p>
    <w:p>
      <w:pPr>
        <w:ind w:left="720" w:hanging="360"/>
        <w:spacing w:after="0" w:line="273" w:lineRule="auto"/>
        <w:tabs>
          <w:tab w:leader="none" w:pos="720" w:val="left"/>
        </w:tabs>
        <w:numPr>
          <w:ilvl w:val="0"/>
          <w:numId w:val="12"/>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UCUE supported the Request to Phase Out and Discontinue the Bachelor of Arts Degree in Media and Information Report on Subcommittee on Spring Calendar Revision: Membership is being finalized with representation from UCGS, UCUE, ASMSU, and Registrar.</w:t>
      </w:r>
    </w:p>
    <w:p>
      <w:pPr>
        <w:spacing w:after="0" w:line="47" w:lineRule="exact"/>
        <w:rPr>
          <w:sz w:val="20"/>
          <w:szCs w:val="20"/>
          <w:color w:val="auto"/>
        </w:rPr>
      </w:pPr>
    </w:p>
    <w:p>
      <w:pPr>
        <w:spacing w:after="0"/>
        <w:rPr>
          <w:sz w:val="20"/>
          <w:szCs w:val="20"/>
          <w:color w:val="auto"/>
        </w:rPr>
      </w:pPr>
      <w:r>
        <w:rPr>
          <w:rFonts w:ascii="Century Schoolbook" w:cs="Century Schoolbook" w:eastAsia="Century Schoolbook" w:hAnsi="Century Schoolbook"/>
          <w:sz w:val="24"/>
          <w:szCs w:val="24"/>
          <w:b w:val="1"/>
          <w:bCs w:val="1"/>
          <w:color w:val="auto"/>
        </w:rPr>
        <w:t>October 26, 2023 – Canceled</w:t>
      </w:r>
    </w:p>
    <w:p>
      <w:pPr>
        <w:spacing w:after="0" w:line="166" w:lineRule="exact"/>
        <w:rPr>
          <w:sz w:val="20"/>
          <w:szCs w:val="20"/>
          <w:color w:val="auto"/>
        </w:rPr>
      </w:pPr>
    </w:p>
    <w:p>
      <w:pPr>
        <w:spacing w:after="0"/>
        <w:rPr>
          <w:sz w:val="20"/>
          <w:szCs w:val="20"/>
          <w:color w:val="auto"/>
        </w:rPr>
      </w:pPr>
      <w:r>
        <w:rPr>
          <w:rFonts w:ascii="Century Schoolbook" w:cs="Century Schoolbook" w:eastAsia="Century Schoolbook" w:hAnsi="Century Schoolbook"/>
          <w:sz w:val="24"/>
          <w:szCs w:val="24"/>
          <w:b w:val="1"/>
          <w:bCs w:val="1"/>
          <w:color w:val="auto"/>
        </w:rPr>
        <w:t>Updates on Outstanding Items</w:t>
      </w:r>
    </w:p>
    <w:p>
      <w:pPr>
        <w:spacing w:after="0" w:line="167" w:lineRule="exact"/>
        <w:rPr>
          <w:sz w:val="20"/>
          <w:szCs w:val="20"/>
          <w:color w:val="auto"/>
        </w:rPr>
      </w:pPr>
    </w:p>
    <w:p>
      <w:pPr>
        <w:ind w:left="720" w:hanging="360"/>
        <w:spacing w:after="0"/>
        <w:tabs>
          <w:tab w:leader="none" w:pos="720" w:val="left"/>
        </w:tabs>
        <w:numPr>
          <w:ilvl w:val="0"/>
          <w:numId w:val="13"/>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Item 2223-18: Course Equivalency for Study Abroad</w:t>
      </w:r>
    </w:p>
    <w:p>
      <w:pPr>
        <w:spacing w:after="0" w:line="89" w:lineRule="exact"/>
        <w:rPr>
          <w:sz w:val="20"/>
          <w:szCs w:val="20"/>
          <w:color w:val="auto"/>
        </w:rPr>
      </w:pPr>
    </w:p>
    <w:p>
      <w:pPr>
        <w:ind w:left="1440" w:right="440" w:hanging="360"/>
        <w:spacing w:after="0" w:line="263" w:lineRule="auto"/>
        <w:tabs>
          <w:tab w:leader="none" w:pos="1440" w:val="left"/>
        </w:tabs>
        <w:numPr>
          <w:ilvl w:val="1"/>
          <w:numId w:val="14"/>
        </w:numPr>
        <w:rPr>
          <w:rFonts w:ascii="Courier New" w:cs="Courier New" w:eastAsia="Courier New" w:hAnsi="Courier New"/>
          <w:sz w:val="24"/>
          <w:szCs w:val="24"/>
          <w:color w:val="auto"/>
        </w:rPr>
      </w:pPr>
      <w:r>
        <w:rPr>
          <w:rFonts w:ascii="Century Schoolbook" w:cs="Century Schoolbook" w:eastAsia="Century Schoolbook" w:hAnsi="Century Schoolbook"/>
          <w:sz w:val="24"/>
          <w:szCs w:val="24"/>
          <w:color w:val="auto"/>
        </w:rPr>
        <w:t>The sub-committee held a first meeting on 10/3/23 It was decided that information should be gathered about - a new platform to increase equivalency process efficiency. - best practices among Big Ten colleges.</w:t>
      </w:r>
    </w:p>
    <w:p>
      <w:pPr>
        <w:spacing w:after="0" w:line="62"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4"/>
        </w:numPr>
        <w:rPr>
          <w:rFonts w:ascii="Arial" w:cs="Arial" w:eastAsia="Arial" w:hAnsi="Arial"/>
          <w:sz w:val="24"/>
          <w:szCs w:val="24"/>
          <w:color w:val="auto"/>
        </w:rPr>
      </w:pPr>
      <w:r>
        <w:rPr>
          <w:rFonts w:ascii="Century Schoolbook" w:cs="Century Schoolbook" w:eastAsia="Century Schoolbook" w:hAnsi="Century Schoolbook"/>
          <w:sz w:val="24"/>
          <w:szCs w:val="24"/>
          <w:color w:val="auto"/>
        </w:rPr>
        <w:t>Item 2021-11: Replacement of SIRS</w:t>
      </w:r>
    </w:p>
    <w:p>
      <w:pPr>
        <w:spacing w:after="0" w:line="89" w:lineRule="exact"/>
        <w:rPr>
          <w:rFonts w:ascii="Arial" w:cs="Arial" w:eastAsia="Arial" w:hAnsi="Arial"/>
          <w:sz w:val="24"/>
          <w:szCs w:val="24"/>
          <w:color w:val="auto"/>
        </w:rPr>
      </w:pPr>
    </w:p>
    <w:p>
      <w:pPr>
        <w:ind w:left="1440" w:right="400" w:hanging="360"/>
        <w:spacing w:after="0" w:line="268" w:lineRule="auto"/>
        <w:tabs>
          <w:tab w:leader="none" w:pos="1440" w:val="left"/>
        </w:tabs>
        <w:numPr>
          <w:ilvl w:val="1"/>
          <w:numId w:val="14"/>
        </w:numPr>
        <w:rPr>
          <w:rFonts w:ascii="Courier New" w:cs="Courier New" w:eastAsia="Courier New" w:hAnsi="Courier New"/>
          <w:sz w:val="24"/>
          <w:szCs w:val="24"/>
          <w:color w:val="auto"/>
        </w:rPr>
      </w:pPr>
      <w:r>
        <w:rPr>
          <w:rFonts w:ascii="Century Schoolbook" w:cs="Century Schoolbook" w:eastAsia="Century Schoolbook" w:hAnsi="Century Schoolbook"/>
          <w:sz w:val="24"/>
          <w:szCs w:val="24"/>
          <w:color w:val="auto"/>
        </w:rPr>
        <w:t>At its 9/28/23 meeting, UCUE designated representation on the Replacement of SIRS task force: Antoinette Tessmer, Emilia Marcyk-Taylor, and Patty West. At its 10/12/23 meeting, Patty West provided a comprehensive summary of progress on SPLS implementation.</w:t>
      </w:r>
    </w:p>
    <w:p>
      <w:pPr>
        <w:spacing w:after="0" w:line="251" w:lineRule="exact"/>
        <w:rPr>
          <w:sz w:val="20"/>
          <w:szCs w:val="20"/>
          <w:color w:val="auto"/>
        </w:rPr>
      </w:pPr>
    </w:p>
    <w:p>
      <w:pPr>
        <w:spacing w:after="0"/>
        <w:rPr>
          <w:sz w:val="20"/>
          <w:szCs w:val="20"/>
          <w:color w:val="auto"/>
        </w:rPr>
      </w:pPr>
      <w:r>
        <w:rPr>
          <w:rFonts w:ascii="Arial" w:cs="Arial" w:eastAsia="Arial" w:hAnsi="Arial"/>
          <w:sz w:val="32"/>
          <w:szCs w:val="32"/>
          <w:b w:val="1"/>
          <w:bCs w:val="1"/>
          <w:color w:val="18453B"/>
        </w:rPr>
        <w:t>Anticipated Items at Upcoming Meetings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52705</wp:posOffset>
            </wp:positionV>
            <wp:extent cx="6209665" cy="1206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extLst>
                    </a:blip>
                    <a:srcRect/>
                    <a:stretch>
                      <a:fillRect/>
                    </a:stretch>
                  </pic:blipFill>
                  <pic:spPr bwMode="auto">
                    <a:xfrm>
                      <a:off x="0" y="0"/>
                      <a:ext cx="6209665" cy="12065"/>
                    </a:xfrm>
                    <a:prstGeom prst="rect">
                      <a:avLst/>
                    </a:prstGeom>
                    <a:noFill/>
                  </pic:spPr>
                </pic:pic>
              </a:graphicData>
            </a:graphic>
          </wp:anchor>
        </w:drawing>
      </w:r>
    </w:p>
    <w:p>
      <w:pPr>
        <w:spacing w:after="0" w:line="199" w:lineRule="exact"/>
        <w:rPr>
          <w:sz w:val="20"/>
          <w:szCs w:val="20"/>
          <w:color w:val="auto"/>
        </w:rPr>
      </w:pPr>
    </w:p>
    <w:p>
      <w:pPr>
        <w:spacing w:after="0"/>
        <w:rPr>
          <w:sz w:val="20"/>
          <w:szCs w:val="20"/>
          <w:color w:val="auto"/>
        </w:rPr>
      </w:pPr>
      <w:r>
        <w:rPr>
          <w:rFonts w:ascii="Century Schoolbook" w:cs="Century Schoolbook" w:eastAsia="Century Schoolbook" w:hAnsi="Century Schoolbook"/>
          <w:sz w:val="24"/>
          <w:szCs w:val="24"/>
          <w:color w:val="auto"/>
        </w:rPr>
        <w:t>Not applicable.</w:t>
      </w:r>
    </w:p>
    <w:p>
      <w:pPr>
        <w:spacing w:after="0" w:line="299" w:lineRule="exact"/>
        <w:rPr>
          <w:sz w:val="20"/>
          <w:szCs w:val="20"/>
          <w:color w:val="auto"/>
        </w:rPr>
      </w:pPr>
    </w:p>
    <w:p>
      <w:pPr>
        <w:ind w:right="660"/>
        <w:spacing w:after="0" w:line="235" w:lineRule="auto"/>
        <w:rPr>
          <w:sz w:val="20"/>
          <w:szCs w:val="20"/>
          <w:color w:val="auto"/>
        </w:rPr>
      </w:pPr>
      <w:r>
        <w:rPr>
          <w:rFonts w:ascii="Arial" w:cs="Arial" w:eastAsia="Arial" w:hAnsi="Arial"/>
          <w:sz w:val="32"/>
          <w:szCs w:val="32"/>
          <w:b w:val="1"/>
          <w:bCs w:val="1"/>
          <w:color w:val="18453B"/>
        </w:rPr>
        <w:t>Requested Support from the Steering Committee and/or the Office of Academic Governance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51435</wp:posOffset>
            </wp:positionV>
            <wp:extent cx="6209665" cy="1206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extLst>
                    </a:blip>
                    <a:srcRect/>
                    <a:stretch>
                      <a:fillRect/>
                    </a:stretch>
                  </pic:blipFill>
                  <pic:spPr bwMode="auto">
                    <a:xfrm>
                      <a:off x="0" y="0"/>
                      <a:ext cx="6209665" cy="12065"/>
                    </a:xfrm>
                    <a:prstGeom prst="rect">
                      <a:avLst/>
                    </a:prstGeom>
                    <a:noFill/>
                  </pic:spPr>
                </pic:pic>
              </a:graphicData>
            </a:graphic>
          </wp:anchor>
        </w:drawing>
      </w:r>
    </w:p>
    <w:p>
      <w:pPr>
        <w:spacing w:after="0" w:line="204" w:lineRule="exact"/>
        <w:rPr>
          <w:sz w:val="20"/>
          <w:szCs w:val="20"/>
          <w:color w:val="auto"/>
        </w:rPr>
      </w:pPr>
    </w:p>
    <w:p>
      <w:pPr>
        <w:ind w:right="420"/>
        <w:spacing w:after="0" w:line="272" w:lineRule="auto"/>
        <w:rPr>
          <w:sz w:val="20"/>
          <w:szCs w:val="20"/>
          <w:color w:val="auto"/>
        </w:rPr>
      </w:pPr>
      <w:r>
        <w:rPr>
          <w:rFonts w:ascii="Century Schoolbook" w:cs="Century Schoolbook" w:eastAsia="Century Schoolbook" w:hAnsi="Century Schoolbook"/>
          <w:sz w:val="24"/>
          <w:szCs w:val="24"/>
          <w:color w:val="auto"/>
        </w:rPr>
        <w:t>The committee also requests Item 2223-023 be closed and Item 2122-30 be moved to University Committee on Curriculum.</w:t>
      </w:r>
    </w:p>
    <w:p>
      <w:pPr>
        <w:spacing w:after="0" w:line="249" w:lineRule="exact"/>
        <w:rPr>
          <w:sz w:val="20"/>
          <w:szCs w:val="20"/>
          <w:color w:val="auto"/>
        </w:rPr>
      </w:pPr>
    </w:p>
    <w:p>
      <w:pPr>
        <w:spacing w:after="0"/>
        <w:rPr>
          <w:sz w:val="20"/>
          <w:szCs w:val="20"/>
          <w:color w:val="auto"/>
        </w:rPr>
      </w:pPr>
      <w:r>
        <w:rPr>
          <w:rFonts w:ascii="Arial" w:cs="Arial" w:eastAsia="Arial" w:hAnsi="Arial"/>
          <w:sz w:val="32"/>
          <w:szCs w:val="32"/>
          <w:b w:val="1"/>
          <w:bCs w:val="1"/>
          <w:color w:val="18453B"/>
        </w:rPr>
        <w:t>Other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50800</wp:posOffset>
            </wp:positionV>
            <wp:extent cx="6209665" cy="1206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extLst>
                    </a:blip>
                    <a:srcRect/>
                    <a:stretch>
                      <a:fillRect/>
                    </a:stretch>
                  </pic:blipFill>
                  <pic:spPr bwMode="auto">
                    <a:xfrm>
                      <a:off x="0" y="0"/>
                      <a:ext cx="6209665" cy="12065"/>
                    </a:xfrm>
                    <a:prstGeom prst="rect">
                      <a:avLst/>
                    </a:prstGeom>
                    <a:noFill/>
                  </pic:spPr>
                </pic:pic>
              </a:graphicData>
            </a:graphic>
          </wp:anchor>
        </w:drawing>
      </w:r>
    </w:p>
    <w:p>
      <w:pPr>
        <w:spacing w:after="0" w:line="203" w:lineRule="exact"/>
        <w:rPr>
          <w:sz w:val="20"/>
          <w:szCs w:val="20"/>
          <w:color w:val="auto"/>
        </w:rPr>
      </w:pPr>
    </w:p>
    <w:p>
      <w:pPr>
        <w:ind w:right="780"/>
        <w:spacing w:after="0" w:line="270" w:lineRule="auto"/>
        <w:rPr>
          <w:sz w:val="20"/>
          <w:szCs w:val="20"/>
          <w:color w:val="auto"/>
        </w:rPr>
      </w:pPr>
      <w:r>
        <w:rPr>
          <w:rFonts w:ascii="Century Schoolbook" w:cs="Century Schoolbook" w:eastAsia="Century Schoolbook" w:hAnsi="Century Schoolbook"/>
          <w:sz w:val="24"/>
          <w:szCs w:val="24"/>
          <w:color w:val="auto"/>
        </w:rPr>
        <w:t>Will report out to Steering Committee regarding UCUE’s September 7, 2023 and September 28, 2023 meetings.</w:t>
      </w:r>
    </w:p>
    <w:sectPr>
      <w:pgSz w:w="12240" w:h="15840" w:orient="portrait"/>
      <w:cols w:equalWidth="0" w:num="1">
        <w:col w:w="9720"/>
      </w:cols>
      <w:pgMar w:left="1440" w:top="1438" w:right="108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entury Schoolbook">
    <w:panose1 w:val="02040604050505020304"/>
    <w:charset w:val="00"/>
    <w:family w:val="roman"/>
    <w:pitch w:val="variable"/>
    <w:sig w:usb0="00000287" w:usb1="00000000" w:usb2="00000000" w:usb3="00000000" w:csb0="2000009F" w:csb1="DFD7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9E2A9E3"/>
    <w:multiLevelType w:val="hybridMultilevel"/>
    <w:lvl w:ilvl="0">
      <w:lvlJc w:val="left"/>
      <w:lvlText w:val="•"/>
      <w:numFmt w:val="bullet"/>
      <w:start w:val="1"/>
    </w:lvl>
  </w:abstractNum>
  <w:abstractNum w:abstractNumId="1">
    <w:nsid w:val="7545E146"/>
    <w:multiLevelType w:val="hybridMultilevel"/>
    <w:lvl w:ilvl="0">
      <w:lvlJc w:val="left"/>
      <w:lvlText w:val="%1"/>
      <w:numFmt w:val="lowerLetter"/>
      <w:start w:val="15"/>
    </w:lvl>
  </w:abstractNum>
  <w:abstractNum w:abstractNumId="2">
    <w:nsid w:val="515F007C"/>
    <w:multiLevelType w:val="hybridMultilevel"/>
    <w:lvl w:ilvl="0">
      <w:lvlJc w:val="left"/>
      <w:lvlText w:val="•"/>
      <w:numFmt w:val="bullet"/>
      <w:start w:val="1"/>
    </w:lvl>
    <w:lvl w:ilvl="1">
      <w:lvlJc w:val="left"/>
      <w:lvlText w:val="%2"/>
      <w:numFmt w:val="lowerLetter"/>
      <w:start w:val="15"/>
    </w:lvl>
  </w:abstractNum>
  <w:abstractNum w:abstractNumId="3">
    <w:nsid w:val="5BD062C2"/>
    <w:multiLevelType w:val="hybridMultilevel"/>
    <w:lvl w:ilvl="0">
      <w:lvlJc w:val="left"/>
      <w:lvlText w:val="%1"/>
      <w:numFmt w:val="lowerLetter"/>
      <w:start w:val="15"/>
    </w:lvl>
  </w:abstractNum>
  <w:abstractNum w:abstractNumId="4">
    <w:nsid w:val="12200854"/>
    <w:multiLevelType w:val="hybridMultilevel"/>
    <w:lvl w:ilvl="0">
      <w:lvlJc w:val="left"/>
      <w:lvlText w:val="%1"/>
      <w:numFmt w:val="lowerLetter"/>
      <w:start w:val="15"/>
    </w:lvl>
  </w:abstractNum>
  <w:abstractNum w:abstractNumId="5">
    <w:nsid w:val="4DB127F8"/>
    <w:multiLevelType w:val="hybridMultilevel"/>
    <w:lvl w:ilvl="0">
      <w:lvlJc w:val="left"/>
      <w:lvlText w:val="•"/>
      <w:numFmt w:val="bullet"/>
      <w:start w:val="1"/>
    </w:lvl>
    <w:lvl w:ilvl="1">
      <w:lvlJc w:val="left"/>
      <w:lvlText w:val="%2"/>
      <w:numFmt w:val="lowerLetter"/>
      <w:start w:val="15"/>
    </w:lvl>
    <w:lvl w:ilvl="2">
      <w:lvlJc w:val="left"/>
      <w:lvlText w:val="▪"/>
      <w:numFmt w:val="bullet"/>
      <w:start w:val="1"/>
    </w:lvl>
  </w:abstractNum>
  <w:abstractNum w:abstractNumId="6">
    <w:nsid w:val="216231B"/>
    <w:multiLevelType w:val="hybridMultilevel"/>
    <w:lvl w:ilvl="0">
      <w:lvlJc w:val="left"/>
      <w:lvlText w:val="•"/>
      <w:numFmt w:val="bullet"/>
      <w:start w:val="1"/>
    </w:lvl>
  </w:abstractNum>
  <w:abstractNum w:abstractNumId="7">
    <w:nsid w:val="1F16E9E8"/>
    <w:multiLevelType w:val="hybridMultilevel"/>
    <w:lvl w:ilvl="0">
      <w:lvlJc w:val="left"/>
      <w:lvlText w:val="•"/>
      <w:numFmt w:val="bullet"/>
      <w:start w:val="1"/>
    </w:lvl>
  </w:abstractNum>
  <w:abstractNum w:abstractNumId="8">
    <w:nsid w:val="1190CDE7"/>
    <w:multiLevelType w:val="hybridMultilevel"/>
    <w:lvl w:ilvl="0">
      <w:lvlJc w:val="left"/>
      <w:lvlText w:val="•"/>
      <w:numFmt w:val="bullet"/>
      <w:start w:val="1"/>
    </w:lvl>
  </w:abstractNum>
  <w:abstractNum w:abstractNumId="9">
    <w:nsid w:val="66EF438D"/>
    <w:multiLevelType w:val="hybridMultilevel"/>
    <w:lvl w:ilvl="0">
      <w:lvlJc w:val="left"/>
      <w:lvlText w:val="•"/>
      <w:numFmt w:val="bullet"/>
      <w:start w:val="1"/>
    </w:lvl>
  </w:abstractNum>
  <w:abstractNum w:abstractNumId="10">
    <w:nsid w:val="140E0F76"/>
    <w:multiLevelType w:val="hybridMultilevel"/>
    <w:lvl w:ilvl="0">
      <w:lvlJc w:val="left"/>
      <w:lvlText w:val="•"/>
      <w:numFmt w:val="bullet"/>
      <w:start w:val="1"/>
    </w:lvl>
    <w:lvl w:ilvl="1">
      <w:lvlJc w:val="left"/>
      <w:lvlText w:val="%2"/>
      <w:numFmt w:val="lowerLetter"/>
      <w:start w:val="15"/>
    </w:lvl>
  </w:abstractNum>
  <w:abstractNum w:abstractNumId="11">
    <w:nsid w:val="3352255A"/>
    <w:multiLevelType w:val="hybridMultilevel"/>
    <w:lvl w:ilvl="0">
      <w:lvlJc w:val="left"/>
      <w:lvlText w:val="•"/>
      <w:numFmt w:val="bullet"/>
      <w:start w:val="1"/>
    </w:lvl>
  </w:abstractNum>
  <w:abstractNum w:abstractNumId="12">
    <w:nsid w:val="109CF92E"/>
    <w:multiLevelType w:val="hybridMultilevel"/>
    <w:lvl w:ilvl="0">
      <w:lvlJc w:val="left"/>
      <w:lvlText w:val="•"/>
      <w:numFmt w:val="bullet"/>
      <w:start w:val="1"/>
    </w:lvl>
  </w:abstractNum>
  <w:abstractNum w:abstractNumId="13">
    <w:nsid w:val="DED7263"/>
    <w:multiLevelType w:val="hybridMultilevel"/>
    <w:lvl w:ilvl="0">
      <w:lvlJc w:val="left"/>
      <w:lvlText w:val="•"/>
      <w:numFmt w:val="bullet"/>
      <w:start w:val="1"/>
    </w:lvl>
    <w:lvl w:ilvl="1">
      <w:lvlJc w:val="left"/>
      <w:lvlText w:val="%2"/>
      <w:numFmt w:val="lowerLetter"/>
      <w:start w:val="1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fontTable" Target="fontTable.xml"/><Relationship Id="rId21" Type="http://schemas.openxmlformats.org/officeDocument/2006/relationships/image" Target="media/image10.png"/><Relationship Id="rId34"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settings" Target="settings.xml"/><Relationship Id="rId11" Type="http://schemas.openxmlformats.org/officeDocument/2006/relationships/numbering" Target="numbering.xml"/><Relationship Id="rId24" Type="http://schemas.openxmlformats.org/officeDocument/2006/relationships/image" Target="media/image13.png"/><Relationship Id="rId32" Type="http://schemas.openxmlformats.org/officeDocument/2006/relationships/image" Target="media/image21.png"/><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image" Target="media/image17.jpeg"/><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1057CB-E724-4093-895A-20CDF55BB2BC}"/>
</file>

<file path=customXml/itemProps2.xml><?xml version="1.0" encoding="utf-8"?>
<ds:datastoreItem xmlns:ds="http://schemas.openxmlformats.org/officeDocument/2006/customXml" ds:itemID="{5631FF1D-0D49-43C9-893D-9BD661B6002C}"/>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2023-11-07T20:34:44Z</dcterms:created>
  <dcterms:modified xsi:type="dcterms:W3CDTF">2023-11-07T20:34:44Z</dcterms:modified>
</cp:coreProperties>
</file>