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4AA" w14:textId="4C7D333A" w:rsidR="00504B7A" w:rsidRPr="00E674EE" w:rsidRDefault="00504B7A">
      <w:pPr>
        <w:spacing w:before="240" w:after="240"/>
        <w:rPr>
          <w:b/>
          <w:color w:val="333333"/>
        </w:rPr>
      </w:pPr>
      <w:r w:rsidRPr="00E674EE">
        <w:rPr>
          <w:b/>
          <w:color w:val="333333"/>
        </w:rPr>
        <w:t>Addendum B</w:t>
      </w:r>
    </w:p>
    <w:p w14:paraId="00000008" w14:textId="43D76F92" w:rsidR="001306EC" w:rsidRPr="00E674EE" w:rsidRDefault="006971FA">
      <w:pPr>
        <w:spacing w:before="240" w:after="240"/>
        <w:rPr>
          <w:b/>
          <w:color w:val="333333"/>
        </w:rPr>
      </w:pPr>
      <w:r w:rsidRPr="00E674EE">
        <w:rPr>
          <w:b/>
          <w:color w:val="333333"/>
        </w:rPr>
        <w:t>Mark of Achievement, Posthumous Degree, Extraordinary Circumstances</w:t>
      </w:r>
    </w:p>
    <w:p w14:paraId="00000009" w14:textId="77777777" w:rsidR="001306EC" w:rsidRPr="00E674EE" w:rsidRDefault="006971FA">
      <w:pPr>
        <w:spacing w:before="240" w:after="240"/>
        <w:rPr>
          <w:b/>
          <w:color w:val="333333"/>
        </w:rPr>
      </w:pPr>
      <w:r w:rsidRPr="00E674EE">
        <w:rPr>
          <w:b/>
          <w:color w:val="333333"/>
        </w:rPr>
        <w:t>Policy Rationale</w:t>
      </w:r>
    </w:p>
    <w:p w14:paraId="0000000A" w14:textId="3629A9F3" w:rsidR="001306EC" w:rsidRPr="00E674EE" w:rsidRDefault="006971FA">
      <w:pPr>
        <w:spacing w:before="240" w:after="240"/>
        <w:rPr>
          <w:color w:val="333333"/>
        </w:rPr>
      </w:pPr>
      <w:r w:rsidRPr="00E674EE">
        <w:rPr>
          <w:color w:val="333333"/>
        </w:rPr>
        <w:t xml:space="preserve">Michigan State University (MSU) acknowledges that the pathway to completion of a degree requires tremendous commitment with important accomplishments and growth occurring along the way. Recognition of academic growth and accomplishments of our students, especially the conferral of a baccalaureate degree, is an important milestone in their lives, as well as </w:t>
      </w:r>
      <w:r w:rsidR="00DE4E5E" w:rsidRPr="00E674EE">
        <w:rPr>
          <w:color w:val="333333"/>
        </w:rPr>
        <w:t xml:space="preserve">in the lives of </w:t>
      </w:r>
      <w:r w:rsidRPr="00E674EE">
        <w:rPr>
          <w:color w:val="333333"/>
        </w:rPr>
        <w:t>their families and friends. MSU</w:t>
      </w:r>
      <w:r w:rsidR="56E4E657" w:rsidRPr="00E674EE">
        <w:rPr>
          <w:color w:val="333333"/>
        </w:rPr>
        <w:t xml:space="preserve"> also </w:t>
      </w:r>
      <w:r w:rsidRPr="00E674EE">
        <w:rPr>
          <w:color w:val="333333"/>
        </w:rPr>
        <w:t xml:space="preserve">recognizes that unforeseen and unfortunate circumstances can interrupt or halt </w:t>
      </w:r>
      <w:r w:rsidR="5D4B7CBB" w:rsidRPr="00E674EE">
        <w:rPr>
          <w:color w:val="333333"/>
        </w:rPr>
        <w:t>students’</w:t>
      </w:r>
      <w:r w:rsidRPr="00E674EE">
        <w:rPr>
          <w:color w:val="333333"/>
        </w:rPr>
        <w:t xml:space="preserve"> pathway</w:t>
      </w:r>
      <w:r w:rsidR="0940D0E3" w:rsidRPr="00E674EE">
        <w:rPr>
          <w:color w:val="333333"/>
        </w:rPr>
        <w:t>s</w:t>
      </w:r>
      <w:r w:rsidRPr="00E674EE">
        <w:rPr>
          <w:color w:val="333333"/>
        </w:rPr>
        <w:t xml:space="preserve"> </w:t>
      </w:r>
      <w:r w:rsidR="235E4000" w:rsidRPr="00E674EE">
        <w:rPr>
          <w:color w:val="333333"/>
        </w:rPr>
        <w:t>to degree completion</w:t>
      </w:r>
      <w:r w:rsidRPr="00E674EE">
        <w:rPr>
          <w:color w:val="333333"/>
        </w:rPr>
        <w:t xml:space="preserve">. In these moments, as an institution, MSU wishes to extend grace and acknowledge students’ accomplishments through the bestowing of special recognitions. Therefore, MSU may grant </w:t>
      </w:r>
      <w:r w:rsidR="0510BFB5" w:rsidRPr="00E674EE">
        <w:rPr>
          <w:color w:val="333333"/>
        </w:rPr>
        <w:t>M</w:t>
      </w:r>
      <w:r w:rsidRPr="00E674EE">
        <w:rPr>
          <w:color w:val="333333"/>
        </w:rPr>
        <w:t xml:space="preserve">arks of </w:t>
      </w:r>
      <w:r w:rsidR="2E887B93" w:rsidRPr="00E674EE">
        <w:rPr>
          <w:color w:val="333333"/>
        </w:rPr>
        <w:t>A</w:t>
      </w:r>
      <w:r w:rsidRPr="00E674EE">
        <w:rPr>
          <w:color w:val="333333"/>
        </w:rPr>
        <w:t>chievement</w:t>
      </w:r>
      <w:r w:rsidR="007F650E">
        <w:rPr>
          <w:color w:val="333333"/>
        </w:rPr>
        <w:t>,</w:t>
      </w:r>
      <w:r w:rsidRPr="00E674EE">
        <w:rPr>
          <w:color w:val="333333"/>
        </w:rPr>
        <w:t xml:space="preserve"> </w:t>
      </w:r>
      <w:r w:rsidR="0090383A">
        <w:rPr>
          <w:color w:val="333333"/>
        </w:rPr>
        <w:t>P</w:t>
      </w:r>
      <w:r w:rsidRPr="00E674EE">
        <w:rPr>
          <w:color w:val="333333"/>
        </w:rPr>
        <w:t>osthumous</w:t>
      </w:r>
      <w:r w:rsidR="0090383A">
        <w:rPr>
          <w:color w:val="333333"/>
        </w:rPr>
        <w:t xml:space="preserve"> Degree</w:t>
      </w:r>
      <w:r w:rsidR="007F650E">
        <w:rPr>
          <w:color w:val="333333"/>
        </w:rPr>
        <w:t>s</w:t>
      </w:r>
      <w:r w:rsidR="00DF4527">
        <w:rPr>
          <w:color w:val="333333"/>
        </w:rPr>
        <w:t xml:space="preserve"> or, in </w:t>
      </w:r>
      <w:r w:rsidR="00DF4527" w:rsidRPr="00E674EE">
        <w:rPr>
          <w:color w:val="333333"/>
        </w:rPr>
        <w:t xml:space="preserve">extraordinary or rare </w:t>
      </w:r>
      <w:r w:rsidR="00DF4527">
        <w:rPr>
          <w:color w:val="333333"/>
        </w:rPr>
        <w:t>situation</w:t>
      </w:r>
      <w:r w:rsidR="00DF4527" w:rsidRPr="00E674EE">
        <w:rPr>
          <w:color w:val="333333"/>
        </w:rPr>
        <w:t>s</w:t>
      </w:r>
      <w:r w:rsidR="00DF4527">
        <w:rPr>
          <w:color w:val="333333"/>
        </w:rPr>
        <w:t>, Degrees Granted Under Special Circumstances</w:t>
      </w:r>
      <w:r w:rsidRPr="00E674EE">
        <w:rPr>
          <w:color w:val="333333"/>
        </w:rPr>
        <w:t>. In the case of</w:t>
      </w:r>
      <w:r w:rsidR="00DF4527" w:rsidRPr="00DF4527">
        <w:rPr>
          <w:color w:val="333333"/>
        </w:rPr>
        <w:t xml:space="preserve"> </w:t>
      </w:r>
      <w:r w:rsidR="00DF4527" w:rsidRPr="00E674EE">
        <w:rPr>
          <w:color w:val="333333"/>
        </w:rPr>
        <w:t xml:space="preserve">extraordinary or rare </w:t>
      </w:r>
      <w:r w:rsidR="00DF4527">
        <w:rPr>
          <w:color w:val="333333"/>
        </w:rPr>
        <w:t>situation</w:t>
      </w:r>
      <w:r w:rsidR="00DF4527" w:rsidRPr="00E674EE">
        <w:rPr>
          <w:color w:val="333333"/>
        </w:rPr>
        <w:t>s</w:t>
      </w:r>
      <w:r w:rsidRPr="00E674EE">
        <w:rPr>
          <w:color w:val="333333"/>
        </w:rPr>
        <w:t>, the required criteria will be determined on a case-by-case basis and require appropriate approvals for a degree to be bestowed.</w:t>
      </w:r>
    </w:p>
    <w:p w14:paraId="0000000B" w14:textId="77777777" w:rsidR="001306EC" w:rsidRPr="00E674EE" w:rsidRDefault="006971FA">
      <w:pPr>
        <w:spacing w:before="240" w:after="240"/>
        <w:rPr>
          <w:b/>
          <w:color w:val="333333"/>
        </w:rPr>
      </w:pPr>
      <w:r w:rsidRPr="00E674EE">
        <w:rPr>
          <w:b/>
          <w:color w:val="333333"/>
        </w:rPr>
        <w:t xml:space="preserve">Mark of Achievement </w:t>
      </w:r>
    </w:p>
    <w:p w14:paraId="19665653" w14:textId="2D51C80B" w:rsidR="00AA41F6" w:rsidRPr="00E674EE" w:rsidRDefault="006971FA">
      <w:pPr>
        <w:spacing w:before="240" w:after="240"/>
        <w:rPr>
          <w:color w:val="333333"/>
        </w:rPr>
      </w:pPr>
      <w:r w:rsidRPr="00E674EE">
        <w:rPr>
          <w:color w:val="333333"/>
        </w:rPr>
        <w:t xml:space="preserve">Any student (undergraduate or graduate/professional) whose progression towards degree completion is halted due to extraordinary or rare circumstances, such as the onset of terminal illness or an accident/injury that prevents the student from completing the degree or in the case of the student’s death, is eligible for a Mark of Achievement as long as that student was an active student in good standing at MSU at the time of the onset of the </w:t>
      </w:r>
      <w:r w:rsidR="00DE4E5E" w:rsidRPr="00E674EE">
        <w:rPr>
          <w:color w:val="333333"/>
        </w:rPr>
        <w:t xml:space="preserve">extraordinary or rare </w:t>
      </w:r>
      <w:r w:rsidRPr="00E674EE">
        <w:rPr>
          <w:color w:val="333333"/>
        </w:rPr>
        <w:t xml:space="preserve">circumstance or at the time of death. </w:t>
      </w:r>
    </w:p>
    <w:p w14:paraId="0000000C" w14:textId="7C76DCA1" w:rsidR="001306EC" w:rsidRPr="00AE43C8" w:rsidRDefault="006971FA" w:rsidP="7201F9E2">
      <w:pPr>
        <w:spacing w:before="240" w:after="240"/>
        <w:rPr>
          <w:b/>
          <w:bCs/>
          <w:color w:val="333333"/>
        </w:rPr>
      </w:pPr>
      <w:r w:rsidRPr="00E674EE">
        <w:rPr>
          <w:color w:val="333333"/>
        </w:rPr>
        <w:t xml:space="preserve">Requests for the Mark of Achievement may be initiated by the student, </w:t>
      </w:r>
      <w:r w:rsidR="71FAF1CF" w:rsidRPr="00E674EE">
        <w:rPr>
          <w:color w:val="333333"/>
        </w:rPr>
        <w:t xml:space="preserve">if applicable, the </w:t>
      </w:r>
      <w:r w:rsidRPr="00E674EE">
        <w:rPr>
          <w:color w:val="333333"/>
        </w:rPr>
        <w:t>student's family, the faculty of the department/school/college, or an MSU administrator</w:t>
      </w:r>
      <w:r w:rsidR="00B5652C" w:rsidRPr="00E674EE">
        <w:rPr>
          <w:color w:val="333333"/>
        </w:rPr>
        <w:t xml:space="preserve">. </w:t>
      </w:r>
      <w:bookmarkStart w:id="0" w:name="_Hlk146014493"/>
      <w:r w:rsidR="00AA41F6" w:rsidRPr="00E674EE">
        <w:rPr>
          <w:color w:val="333333"/>
        </w:rPr>
        <w:t xml:space="preserve">Requests from the </w:t>
      </w:r>
      <w:r w:rsidRPr="00E674EE">
        <w:rPr>
          <w:color w:val="333333"/>
        </w:rPr>
        <w:t>student</w:t>
      </w:r>
      <w:r w:rsidR="2AC28D78" w:rsidRPr="00E674EE">
        <w:rPr>
          <w:color w:val="333333"/>
        </w:rPr>
        <w:t>, if applicable,</w:t>
      </w:r>
      <w:r w:rsidRPr="00E674EE">
        <w:rPr>
          <w:color w:val="333333"/>
        </w:rPr>
        <w:t xml:space="preserve"> or </w:t>
      </w:r>
      <w:r w:rsidR="582F134E" w:rsidRPr="00E674EE">
        <w:rPr>
          <w:color w:val="333333"/>
        </w:rPr>
        <w:t xml:space="preserve">the </w:t>
      </w:r>
      <w:r w:rsidR="00AA41F6" w:rsidRPr="00E674EE">
        <w:rPr>
          <w:color w:val="333333"/>
        </w:rPr>
        <w:t xml:space="preserve">student’s family </w:t>
      </w:r>
      <w:r w:rsidR="43105C02" w:rsidRPr="00E674EE">
        <w:rPr>
          <w:color w:val="333333"/>
        </w:rPr>
        <w:t xml:space="preserve">can be made through the Critical Incident Response </w:t>
      </w:r>
      <w:r w:rsidR="0090383A">
        <w:rPr>
          <w:color w:val="333333"/>
        </w:rPr>
        <w:t>U</w:t>
      </w:r>
      <w:r w:rsidR="43105C02" w:rsidRPr="00E674EE">
        <w:rPr>
          <w:color w:val="333333"/>
        </w:rPr>
        <w:t xml:space="preserve">nit </w:t>
      </w:r>
      <w:r w:rsidR="00DF4527">
        <w:rPr>
          <w:color w:val="333333"/>
        </w:rPr>
        <w:t xml:space="preserve">or </w:t>
      </w:r>
      <w:r w:rsidR="00AA41F6" w:rsidRPr="00E674EE">
        <w:rPr>
          <w:color w:val="333333"/>
        </w:rPr>
        <w:t xml:space="preserve">to the department/school/college for </w:t>
      </w:r>
      <w:r w:rsidR="162D94A2" w:rsidRPr="00E674EE">
        <w:rPr>
          <w:color w:val="333333"/>
        </w:rPr>
        <w:t xml:space="preserve">initial </w:t>
      </w:r>
      <w:r w:rsidR="00AA41F6" w:rsidRPr="00E674EE">
        <w:rPr>
          <w:color w:val="333333"/>
        </w:rPr>
        <w:t>review</w:t>
      </w:r>
      <w:r w:rsidR="1A048A03" w:rsidRPr="00E674EE">
        <w:rPr>
          <w:color w:val="333333"/>
        </w:rPr>
        <w:t>. The</w:t>
      </w:r>
      <w:r w:rsidR="5BAF2D3D" w:rsidRPr="00E674EE">
        <w:rPr>
          <w:color w:val="333333"/>
        </w:rPr>
        <w:t xml:space="preserve"> </w:t>
      </w:r>
      <w:r w:rsidR="0090383A">
        <w:rPr>
          <w:color w:val="333333"/>
        </w:rPr>
        <w:t xml:space="preserve">Provost will be notified by the </w:t>
      </w:r>
      <w:r w:rsidR="00ED3B0A">
        <w:rPr>
          <w:color w:val="333333"/>
        </w:rPr>
        <w:t>D</w:t>
      </w:r>
      <w:r w:rsidR="5BAF2D3D" w:rsidRPr="00E674EE">
        <w:rPr>
          <w:color w:val="333333"/>
        </w:rPr>
        <w:t>e</w:t>
      </w:r>
      <w:r w:rsidR="00ED3B0A">
        <w:rPr>
          <w:color w:val="333333"/>
        </w:rPr>
        <w:t>an or Vice Provost for Undergraduate Education</w:t>
      </w:r>
      <w:r w:rsidR="5BAF2D3D" w:rsidRPr="00E674EE">
        <w:rPr>
          <w:color w:val="333333"/>
        </w:rPr>
        <w:t xml:space="preserve"> </w:t>
      </w:r>
      <w:r w:rsidR="0090383A">
        <w:rPr>
          <w:color w:val="333333"/>
        </w:rPr>
        <w:t>of</w:t>
      </w:r>
      <w:r w:rsidR="5BAF2D3D" w:rsidRPr="00E674EE">
        <w:rPr>
          <w:color w:val="333333"/>
        </w:rPr>
        <w:t xml:space="preserve"> the request </w:t>
      </w:r>
      <w:r w:rsidR="0090383A">
        <w:rPr>
          <w:color w:val="333333"/>
        </w:rPr>
        <w:t>for</w:t>
      </w:r>
      <w:r w:rsidR="78AC35DF" w:rsidRPr="00E674EE">
        <w:rPr>
          <w:color w:val="333333"/>
        </w:rPr>
        <w:t xml:space="preserve"> the Mark of Achievement</w:t>
      </w:r>
      <w:r w:rsidR="06AA323D" w:rsidRPr="00E674EE">
        <w:rPr>
          <w:color w:val="333333"/>
        </w:rPr>
        <w:t xml:space="preserve">. </w:t>
      </w:r>
      <w:bookmarkEnd w:id="0"/>
      <w:r w:rsidR="00DE046F" w:rsidRPr="00E674EE">
        <w:rPr>
          <w:color w:val="333333"/>
        </w:rPr>
        <w:t>T</w:t>
      </w:r>
      <w:r w:rsidRPr="00E674EE">
        <w:rPr>
          <w:color w:val="333333"/>
        </w:rPr>
        <w:t>he Provost will conf</w:t>
      </w:r>
      <w:r w:rsidR="6B2EBB15" w:rsidRPr="00E674EE">
        <w:rPr>
          <w:color w:val="333333"/>
        </w:rPr>
        <w:t xml:space="preserve">irm </w:t>
      </w:r>
      <w:r w:rsidRPr="00E674EE">
        <w:rPr>
          <w:color w:val="333333"/>
        </w:rPr>
        <w:t>with the Registrar that the student was a</w:t>
      </w:r>
      <w:r w:rsidR="01C21D23" w:rsidRPr="00E674EE">
        <w:rPr>
          <w:color w:val="333333"/>
        </w:rPr>
        <w:t>n active student</w:t>
      </w:r>
      <w:r w:rsidRPr="00E674EE">
        <w:rPr>
          <w:color w:val="333333"/>
        </w:rPr>
        <w:t xml:space="preserve"> in good standing. If confirmed, the </w:t>
      </w:r>
      <w:r w:rsidR="112CA993" w:rsidRPr="00E674EE">
        <w:rPr>
          <w:color w:val="333333"/>
        </w:rPr>
        <w:t>M</w:t>
      </w:r>
      <w:r w:rsidRPr="00E674EE">
        <w:rPr>
          <w:color w:val="333333"/>
        </w:rPr>
        <w:t xml:space="preserve">ark of </w:t>
      </w:r>
      <w:r w:rsidR="564F54FB" w:rsidRPr="00E674EE">
        <w:rPr>
          <w:color w:val="333333"/>
        </w:rPr>
        <w:t>A</w:t>
      </w:r>
      <w:r w:rsidRPr="00E674EE">
        <w:rPr>
          <w:color w:val="333333"/>
        </w:rPr>
        <w:t xml:space="preserve">chievement is approved. </w:t>
      </w:r>
      <w:r w:rsidRPr="00AE43C8">
        <w:rPr>
          <w:color w:val="333333"/>
        </w:rPr>
        <w:t xml:space="preserve">The </w:t>
      </w:r>
      <w:r w:rsidR="0090383A" w:rsidRPr="00AE43C8">
        <w:rPr>
          <w:color w:val="333333"/>
        </w:rPr>
        <w:t>M</w:t>
      </w:r>
      <w:r w:rsidRPr="00AE43C8">
        <w:rPr>
          <w:color w:val="333333"/>
        </w:rPr>
        <w:t xml:space="preserve">ark of </w:t>
      </w:r>
      <w:r w:rsidR="0090383A" w:rsidRPr="00AE43C8">
        <w:rPr>
          <w:color w:val="333333"/>
        </w:rPr>
        <w:t>A</w:t>
      </w:r>
      <w:r w:rsidRPr="00AE43C8">
        <w:rPr>
          <w:color w:val="333333"/>
        </w:rPr>
        <w:t xml:space="preserve">chievement will note progress </w:t>
      </w:r>
      <w:r w:rsidR="0090383A" w:rsidRPr="00AE43C8">
        <w:rPr>
          <w:color w:val="333333"/>
        </w:rPr>
        <w:t xml:space="preserve">made </w:t>
      </w:r>
      <w:r w:rsidRPr="00AE43C8">
        <w:rPr>
          <w:color w:val="333333"/>
        </w:rPr>
        <w:t>toward the degree level (e.g., Bachelor, Master or Doctoral).</w:t>
      </w:r>
    </w:p>
    <w:p w14:paraId="5297670C" w14:textId="77FAC84B" w:rsidR="00040609" w:rsidRPr="00E674EE" w:rsidRDefault="006971FA" w:rsidP="7201F9E2">
      <w:pPr>
        <w:spacing w:before="240" w:after="240"/>
        <w:rPr>
          <w:color w:val="333333"/>
        </w:rPr>
      </w:pPr>
      <w:r w:rsidRPr="00E674EE">
        <w:rPr>
          <w:b/>
          <w:bCs/>
          <w:color w:val="333333"/>
        </w:rPr>
        <w:t>Posthumous Degree</w:t>
      </w:r>
      <w:r w:rsidRPr="00E674EE">
        <w:rPr>
          <w:color w:val="333333"/>
        </w:rPr>
        <w:t xml:space="preserve"> </w:t>
      </w:r>
    </w:p>
    <w:p w14:paraId="0BE46C85" w14:textId="0B0F227D" w:rsidR="00040609" w:rsidRPr="00E674EE" w:rsidRDefault="006971FA">
      <w:pPr>
        <w:spacing w:before="240" w:after="240"/>
        <w:rPr>
          <w:color w:val="333333"/>
        </w:rPr>
      </w:pPr>
      <w:r w:rsidRPr="00E674EE">
        <w:rPr>
          <w:color w:val="333333"/>
        </w:rPr>
        <w:t xml:space="preserve">An active undergraduate student who has achieved junior class status and is in good standing </w:t>
      </w:r>
      <w:r w:rsidR="0090383A">
        <w:rPr>
          <w:color w:val="333333"/>
        </w:rPr>
        <w:t xml:space="preserve">at MSU </w:t>
      </w:r>
      <w:r w:rsidR="30EA84AD" w:rsidRPr="00E674EE">
        <w:rPr>
          <w:color w:val="333333"/>
        </w:rPr>
        <w:t xml:space="preserve">and </w:t>
      </w:r>
      <w:r w:rsidRPr="00E674EE">
        <w:rPr>
          <w:color w:val="333333"/>
        </w:rPr>
        <w:t xml:space="preserve">whose degree completion is prevented due to the student’s death </w:t>
      </w:r>
      <w:r w:rsidR="227113B2" w:rsidRPr="00E674EE">
        <w:rPr>
          <w:color w:val="333333"/>
        </w:rPr>
        <w:t xml:space="preserve">may be awarded </w:t>
      </w:r>
      <w:r w:rsidRPr="00E674EE">
        <w:rPr>
          <w:color w:val="333333"/>
        </w:rPr>
        <w:t xml:space="preserve">a </w:t>
      </w:r>
      <w:r w:rsidR="37511B11" w:rsidRPr="00E674EE">
        <w:rPr>
          <w:color w:val="333333"/>
        </w:rPr>
        <w:t>P</w:t>
      </w:r>
      <w:r w:rsidRPr="00E674EE">
        <w:rPr>
          <w:color w:val="333333"/>
        </w:rPr>
        <w:t xml:space="preserve">osthumous </w:t>
      </w:r>
      <w:r w:rsidR="16A38DAA" w:rsidRPr="00E674EE">
        <w:rPr>
          <w:color w:val="333333"/>
        </w:rPr>
        <w:t>D</w:t>
      </w:r>
      <w:r w:rsidRPr="00E674EE">
        <w:rPr>
          <w:color w:val="333333"/>
        </w:rPr>
        <w:t xml:space="preserve">egree. </w:t>
      </w:r>
    </w:p>
    <w:p w14:paraId="0000000F" w14:textId="5AFFB801" w:rsidR="001306EC" w:rsidRPr="00E674EE" w:rsidRDefault="006971FA" w:rsidP="51EA69E9">
      <w:pPr>
        <w:spacing w:before="240" w:after="240"/>
        <w:rPr>
          <w:highlight w:val="yellow"/>
        </w:rPr>
      </w:pPr>
      <w:r w:rsidRPr="00E674EE">
        <w:rPr>
          <w:color w:val="333333"/>
        </w:rPr>
        <w:lastRenderedPageBreak/>
        <w:t xml:space="preserve">Requests for a </w:t>
      </w:r>
      <w:r w:rsidR="00525AA9">
        <w:rPr>
          <w:color w:val="333333"/>
        </w:rPr>
        <w:t>P</w:t>
      </w:r>
      <w:r w:rsidRPr="00E674EE">
        <w:rPr>
          <w:color w:val="333333"/>
        </w:rPr>
        <w:t xml:space="preserve">osthumous </w:t>
      </w:r>
      <w:r w:rsidR="00525AA9">
        <w:rPr>
          <w:color w:val="333333"/>
        </w:rPr>
        <w:t>D</w:t>
      </w:r>
      <w:r w:rsidRPr="00E674EE">
        <w:rPr>
          <w:color w:val="333333"/>
        </w:rPr>
        <w:t xml:space="preserve">egree may be initiated by the student's family, the faculty of the department/school/college, or an MSU administrator. </w:t>
      </w:r>
      <w:bookmarkStart w:id="1" w:name="_Hlk146014703"/>
      <w:r w:rsidR="00DE046F" w:rsidRPr="00E674EE">
        <w:rPr>
          <w:color w:val="333333"/>
        </w:rPr>
        <w:t xml:space="preserve">Requests from the student’s family </w:t>
      </w:r>
      <w:r w:rsidR="00525AA9" w:rsidRPr="00E674EE">
        <w:rPr>
          <w:color w:val="333333"/>
        </w:rPr>
        <w:t xml:space="preserve">can be made through the Critical Incident Response </w:t>
      </w:r>
      <w:r w:rsidR="00525AA9">
        <w:rPr>
          <w:color w:val="333333"/>
        </w:rPr>
        <w:t>U</w:t>
      </w:r>
      <w:r w:rsidR="00525AA9" w:rsidRPr="00E674EE">
        <w:rPr>
          <w:color w:val="333333"/>
        </w:rPr>
        <w:t xml:space="preserve">nit </w:t>
      </w:r>
      <w:r w:rsidR="00DF4527">
        <w:rPr>
          <w:color w:val="333333"/>
        </w:rPr>
        <w:t xml:space="preserve">or </w:t>
      </w:r>
      <w:r w:rsidR="00DE046F" w:rsidRPr="00E674EE">
        <w:rPr>
          <w:color w:val="333333"/>
        </w:rPr>
        <w:t xml:space="preserve">to the department/school/college for </w:t>
      </w:r>
      <w:r w:rsidR="69AD059C" w:rsidRPr="00E674EE">
        <w:rPr>
          <w:color w:val="333333"/>
        </w:rPr>
        <w:t xml:space="preserve">initial </w:t>
      </w:r>
      <w:r w:rsidR="00DE046F" w:rsidRPr="00E674EE">
        <w:rPr>
          <w:color w:val="333333"/>
        </w:rPr>
        <w:t>review</w:t>
      </w:r>
      <w:r w:rsidR="48FF7835" w:rsidRPr="00E674EE">
        <w:rPr>
          <w:color w:val="333333"/>
        </w:rPr>
        <w:t xml:space="preserve">. The Provost will be notified by the </w:t>
      </w:r>
      <w:r w:rsidR="00ED3B0A">
        <w:rPr>
          <w:color w:val="333333"/>
        </w:rPr>
        <w:t>Dean or the Vice Provost for Undergraduate Education</w:t>
      </w:r>
      <w:r w:rsidR="48FF7835" w:rsidRPr="00E674EE">
        <w:rPr>
          <w:color w:val="333333"/>
        </w:rPr>
        <w:t xml:space="preserve"> of </w:t>
      </w:r>
      <w:r w:rsidR="00525AA9">
        <w:rPr>
          <w:color w:val="333333"/>
        </w:rPr>
        <w:t>the r</w:t>
      </w:r>
      <w:r w:rsidR="48FF7835" w:rsidRPr="00E674EE">
        <w:rPr>
          <w:color w:val="333333"/>
        </w:rPr>
        <w:t xml:space="preserve">equest for a Posthumous Degree. </w:t>
      </w:r>
      <w:bookmarkEnd w:id="1"/>
      <w:r w:rsidR="00DE046F" w:rsidRPr="00E674EE">
        <w:rPr>
          <w:color w:val="333333"/>
        </w:rPr>
        <w:t>T</w:t>
      </w:r>
      <w:r w:rsidRPr="00E674EE">
        <w:rPr>
          <w:color w:val="333333"/>
        </w:rPr>
        <w:t>he Provost will c</w:t>
      </w:r>
      <w:r w:rsidR="00525AA9">
        <w:rPr>
          <w:color w:val="333333"/>
        </w:rPr>
        <w:t>onfirm</w:t>
      </w:r>
      <w:r w:rsidRPr="00E674EE">
        <w:rPr>
          <w:color w:val="333333"/>
        </w:rPr>
        <w:t xml:space="preserve"> with the Registrar that the student was </w:t>
      </w:r>
      <w:r w:rsidR="00DF4527">
        <w:rPr>
          <w:color w:val="333333"/>
        </w:rPr>
        <w:t>an</w:t>
      </w:r>
      <w:r w:rsidR="00525AA9">
        <w:rPr>
          <w:color w:val="333333"/>
        </w:rPr>
        <w:t xml:space="preserve"> </w:t>
      </w:r>
      <w:r w:rsidRPr="00E674EE">
        <w:rPr>
          <w:color w:val="333333"/>
        </w:rPr>
        <w:t>active</w:t>
      </w:r>
      <w:r w:rsidR="00DF4527">
        <w:rPr>
          <w:color w:val="333333"/>
        </w:rPr>
        <w:t xml:space="preserve"> student</w:t>
      </w:r>
      <w:r w:rsidRPr="00E674EE">
        <w:rPr>
          <w:color w:val="333333"/>
        </w:rPr>
        <w:t xml:space="preserve"> in good standing</w:t>
      </w:r>
      <w:r w:rsidR="00DF4527">
        <w:rPr>
          <w:color w:val="333333"/>
        </w:rPr>
        <w:t xml:space="preserve"> </w:t>
      </w:r>
      <w:r w:rsidR="00DF4527" w:rsidRPr="00E674EE">
        <w:rPr>
          <w:color w:val="333333"/>
        </w:rPr>
        <w:t>at the time of death</w:t>
      </w:r>
      <w:r w:rsidRPr="00E674EE">
        <w:rPr>
          <w:color w:val="333333"/>
        </w:rPr>
        <w:t xml:space="preserve">. </w:t>
      </w:r>
      <w:r w:rsidR="00525AA9">
        <w:rPr>
          <w:color w:val="333333"/>
        </w:rPr>
        <w:t>Requests require the approval of the</w:t>
      </w:r>
      <w:r w:rsidRPr="00E674EE">
        <w:rPr>
          <w:color w:val="333333"/>
        </w:rPr>
        <w:t xml:space="preserve"> Provost and the President. </w:t>
      </w:r>
      <w:r w:rsidR="42389AB2" w:rsidRPr="00E674EE">
        <w:rPr>
          <w:color w:val="333333"/>
        </w:rPr>
        <w:t>If approved, t</w:t>
      </w:r>
      <w:r w:rsidRPr="00E674EE">
        <w:rPr>
          <w:color w:val="333333"/>
        </w:rPr>
        <w:t>he degree will be noted as "Posthumous" on the transcript.</w:t>
      </w:r>
      <w:r w:rsidR="07F554AE" w:rsidRPr="00E674EE">
        <w:rPr>
          <w:color w:val="333333"/>
        </w:rPr>
        <w:t xml:space="preserve"> </w:t>
      </w:r>
      <w:r w:rsidR="7C01701B" w:rsidRPr="00E674EE">
        <w:rPr>
          <w:color w:val="333333"/>
        </w:rPr>
        <w:t xml:space="preserve">Generally, </w:t>
      </w:r>
      <w:r w:rsidR="1952DE89" w:rsidRPr="00E674EE">
        <w:rPr>
          <w:color w:val="333333"/>
        </w:rPr>
        <w:t>t</w:t>
      </w:r>
      <w:r w:rsidR="191F7FB0" w:rsidRPr="00E674EE">
        <w:rPr>
          <w:color w:val="333333"/>
        </w:rPr>
        <w:t>he awarding of p</w:t>
      </w:r>
      <w:r w:rsidR="7545C3A3" w:rsidRPr="00E674EE">
        <w:rPr>
          <w:color w:val="333333"/>
        </w:rPr>
        <w:t>os</w:t>
      </w:r>
      <w:r w:rsidR="21CE790A" w:rsidRPr="00E674EE">
        <w:t xml:space="preserve">thumous degrees will only be </w:t>
      </w:r>
      <w:r w:rsidR="225FEDBD" w:rsidRPr="00E674EE">
        <w:t xml:space="preserve">considered </w:t>
      </w:r>
      <w:r w:rsidR="21CE790A" w:rsidRPr="00E674EE">
        <w:t>at the baccalaureate degree level</w:t>
      </w:r>
      <w:r w:rsidR="00DF4527">
        <w:t xml:space="preserve"> unless special circumstances arise</w:t>
      </w:r>
      <w:r w:rsidR="21CE790A" w:rsidRPr="00E674EE">
        <w:t>.</w:t>
      </w:r>
    </w:p>
    <w:p w14:paraId="00000010" w14:textId="649F59F9" w:rsidR="001306EC" w:rsidRPr="00E674EE" w:rsidRDefault="00637042" w:rsidP="51EA69E9">
      <w:pPr>
        <w:spacing w:before="240" w:after="240"/>
        <w:rPr>
          <w:b/>
          <w:bCs/>
          <w:color w:val="333333"/>
        </w:rPr>
      </w:pPr>
      <w:r w:rsidRPr="00E674EE">
        <w:rPr>
          <w:b/>
          <w:bCs/>
          <w:color w:val="333333"/>
        </w:rPr>
        <w:t xml:space="preserve">Degree Granted Under </w:t>
      </w:r>
      <w:r w:rsidR="1449B711" w:rsidRPr="00E674EE">
        <w:rPr>
          <w:b/>
          <w:bCs/>
          <w:color w:val="333333"/>
        </w:rPr>
        <w:t xml:space="preserve">Special Circumstances </w:t>
      </w:r>
    </w:p>
    <w:p w14:paraId="5E025FD9" w14:textId="56AB591D" w:rsidR="51EA69E9" w:rsidRPr="00E674EE" w:rsidRDefault="51EA69E9" w:rsidP="51EA69E9">
      <w:pPr>
        <w:rPr>
          <w:color w:val="333333"/>
        </w:rPr>
      </w:pPr>
      <w:r w:rsidRPr="00E674EE">
        <w:rPr>
          <w:color w:val="333333"/>
        </w:rPr>
        <w:t>A</w:t>
      </w:r>
      <w:r w:rsidR="57D6D55A" w:rsidRPr="00E674EE">
        <w:rPr>
          <w:color w:val="333333"/>
        </w:rPr>
        <w:t xml:space="preserve">n undergraduate </w:t>
      </w:r>
      <w:r w:rsidR="1F917DD1" w:rsidRPr="00E674EE">
        <w:rPr>
          <w:color w:val="333333"/>
        </w:rPr>
        <w:t>student or graduate</w:t>
      </w:r>
      <w:r w:rsidR="54578943" w:rsidRPr="00E674EE">
        <w:rPr>
          <w:color w:val="333333"/>
        </w:rPr>
        <w:t>/professional</w:t>
      </w:r>
      <w:r w:rsidR="1F917DD1" w:rsidRPr="00E674EE">
        <w:rPr>
          <w:color w:val="333333"/>
        </w:rPr>
        <w:t xml:space="preserve"> </w:t>
      </w:r>
      <w:r w:rsidR="57D6D55A" w:rsidRPr="00E674EE">
        <w:rPr>
          <w:color w:val="333333"/>
        </w:rPr>
        <w:t xml:space="preserve">student who is </w:t>
      </w:r>
      <w:r w:rsidR="00525AA9">
        <w:rPr>
          <w:color w:val="333333"/>
        </w:rPr>
        <w:t xml:space="preserve">active and </w:t>
      </w:r>
      <w:r w:rsidR="57D6D55A" w:rsidRPr="00E674EE">
        <w:rPr>
          <w:color w:val="333333"/>
        </w:rPr>
        <w:t xml:space="preserve">in good standing and whose degree completion </w:t>
      </w:r>
      <w:r w:rsidR="4C120CD6" w:rsidRPr="00E674EE">
        <w:rPr>
          <w:color w:val="333333"/>
        </w:rPr>
        <w:t xml:space="preserve">is prevented due </w:t>
      </w:r>
      <w:r w:rsidR="00525AA9">
        <w:rPr>
          <w:color w:val="333333"/>
        </w:rPr>
        <w:t xml:space="preserve">to terminal illness or </w:t>
      </w:r>
      <w:r w:rsidR="4C120CD6" w:rsidRPr="00E674EE">
        <w:rPr>
          <w:color w:val="333333"/>
        </w:rPr>
        <w:t>extraordinary or rare circumstances</w:t>
      </w:r>
      <w:r w:rsidR="25CB109A" w:rsidRPr="00E674EE">
        <w:rPr>
          <w:color w:val="333333"/>
        </w:rPr>
        <w:t>,</w:t>
      </w:r>
      <w:r w:rsidR="2E90AE14" w:rsidRPr="00E674EE">
        <w:rPr>
          <w:color w:val="333333"/>
        </w:rPr>
        <w:t xml:space="preserve"> as described below</w:t>
      </w:r>
      <w:r w:rsidR="403F0B38" w:rsidRPr="00E674EE">
        <w:rPr>
          <w:color w:val="333333"/>
        </w:rPr>
        <w:t>,</w:t>
      </w:r>
      <w:r w:rsidR="2E90AE14" w:rsidRPr="00E674EE">
        <w:rPr>
          <w:color w:val="333333"/>
        </w:rPr>
        <w:t xml:space="preserve"> may be awarded a degree under </w:t>
      </w:r>
      <w:r w:rsidR="622AEF89" w:rsidRPr="00E674EE">
        <w:rPr>
          <w:color w:val="333333"/>
        </w:rPr>
        <w:t>spe</w:t>
      </w:r>
      <w:r w:rsidR="669F3CC5" w:rsidRPr="00E674EE">
        <w:rPr>
          <w:color w:val="333333"/>
        </w:rPr>
        <w:t>cial</w:t>
      </w:r>
      <w:r w:rsidR="622AEF89" w:rsidRPr="00E674EE">
        <w:rPr>
          <w:color w:val="333333"/>
        </w:rPr>
        <w:t xml:space="preserve"> circumstances</w:t>
      </w:r>
      <w:r w:rsidR="2AE497DB" w:rsidRPr="00E674EE">
        <w:rPr>
          <w:color w:val="333333"/>
        </w:rPr>
        <w:t>.</w:t>
      </w:r>
      <w:r w:rsidRPr="00E674EE">
        <w:rPr>
          <w:color w:val="333333"/>
        </w:rPr>
        <w:t xml:space="preserve"> </w:t>
      </w:r>
    </w:p>
    <w:p w14:paraId="00000011" w14:textId="2E418241" w:rsidR="001306EC" w:rsidRPr="00E674EE" w:rsidRDefault="006971FA" w:rsidP="00525AA9">
      <w:pPr>
        <w:spacing w:before="240" w:after="240"/>
        <w:rPr>
          <w:b/>
          <w:bCs/>
          <w:color w:val="333333"/>
        </w:rPr>
      </w:pPr>
      <w:r w:rsidRPr="00E674EE">
        <w:rPr>
          <w:b/>
          <w:bCs/>
          <w:color w:val="333333"/>
        </w:rPr>
        <w:t>Terminal Ill</w:t>
      </w:r>
      <w:r w:rsidR="00040609" w:rsidRPr="00E674EE">
        <w:rPr>
          <w:b/>
          <w:bCs/>
          <w:color w:val="333333"/>
        </w:rPr>
        <w:t>ness</w:t>
      </w:r>
    </w:p>
    <w:p w14:paraId="42546F04" w14:textId="39ED0B8C" w:rsidR="001306EC" w:rsidRPr="00E674EE" w:rsidRDefault="006971FA" w:rsidP="7201F9E2">
      <w:pPr>
        <w:spacing w:before="240" w:after="240"/>
        <w:rPr>
          <w:b/>
          <w:bCs/>
          <w:color w:val="333333"/>
        </w:rPr>
      </w:pPr>
      <w:r w:rsidRPr="00E674EE">
        <w:rPr>
          <w:color w:val="333333"/>
        </w:rPr>
        <w:t xml:space="preserve">Special consideration may be given to </w:t>
      </w:r>
      <w:r w:rsidR="00E3261F" w:rsidRPr="00E674EE">
        <w:rPr>
          <w:color w:val="333333"/>
        </w:rPr>
        <w:t>awarding</w:t>
      </w:r>
      <w:r w:rsidRPr="00E674EE">
        <w:rPr>
          <w:color w:val="333333"/>
        </w:rPr>
        <w:t xml:space="preserve"> a degree to a</w:t>
      </w:r>
      <w:r w:rsidR="65988A14" w:rsidRPr="00E674EE">
        <w:rPr>
          <w:color w:val="333333"/>
        </w:rPr>
        <w:t>n</w:t>
      </w:r>
      <w:r w:rsidRPr="00E674EE">
        <w:rPr>
          <w:color w:val="333333"/>
        </w:rPr>
        <w:t xml:space="preserve"> </w:t>
      </w:r>
      <w:r w:rsidR="715BC433" w:rsidRPr="00E674EE">
        <w:rPr>
          <w:color w:val="333333"/>
        </w:rPr>
        <w:t>undergraduate or graduate/professional student</w:t>
      </w:r>
      <w:r w:rsidR="6E1360E1" w:rsidRPr="00E674EE">
        <w:rPr>
          <w:color w:val="333333"/>
        </w:rPr>
        <w:t xml:space="preserve"> who </w:t>
      </w:r>
      <w:r w:rsidR="3EFA5F51" w:rsidRPr="00E674EE">
        <w:rPr>
          <w:color w:val="333333"/>
        </w:rPr>
        <w:t>has a term</w:t>
      </w:r>
      <w:r w:rsidR="33A9FBDC" w:rsidRPr="00E674EE">
        <w:rPr>
          <w:color w:val="333333"/>
        </w:rPr>
        <w:t>i</w:t>
      </w:r>
      <w:r w:rsidR="3EFA5F51" w:rsidRPr="00E674EE">
        <w:rPr>
          <w:color w:val="333333"/>
        </w:rPr>
        <w:t xml:space="preserve">nal illness, </w:t>
      </w:r>
      <w:r w:rsidR="6BFF2078" w:rsidRPr="00E674EE">
        <w:rPr>
          <w:color w:val="333333"/>
        </w:rPr>
        <w:t>co</w:t>
      </w:r>
      <w:r w:rsidR="2DD0344F" w:rsidRPr="00E674EE">
        <w:rPr>
          <w:color w:val="333333"/>
        </w:rPr>
        <w:t>n</w:t>
      </w:r>
      <w:r w:rsidR="6BFF2078" w:rsidRPr="00E674EE">
        <w:rPr>
          <w:color w:val="333333"/>
        </w:rPr>
        <w:t xml:space="preserve">firmed by </w:t>
      </w:r>
      <w:r w:rsidRPr="00E674EE">
        <w:rPr>
          <w:color w:val="333333"/>
        </w:rPr>
        <w:t>a qualified healthcare provider</w:t>
      </w:r>
      <w:r w:rsidR="1402E254" w:rsidRPr="00E674EE">
        <w:rPr>
          <w:color w:val="333333"/>
        </w:rPr>
        <w:t xml:space="preserve"> or</w:t>
      </w:r>
      <w:r w:rsidR="00525AA9">
        <w:rPr>
          <w:color w:val="333333"/>
        </w:rPr>
        <w:t xml:space="preserve"> the</w:t>
      </w:r>
      <w:r w:rsidR="1402E254" w:rsidRPr="00E674EE">
        <w:rPr>
          <w:color w:val="333333"/>
        </w:rPr>
        <w:t xml:space="preserve"> University physician</w:t>
      </w:r>
      <w:r w:rsidR="7CD06A01" w:rsidRPr="00E674EE">
        <w:rPr>
          <w:color w:val="333333"/>
        </w:rPr>
        <w:t xml:space="preserve">, </w:t>
      </w:r>
      <w:r w:rsidR="00AE43C8">
        <w:rPr>
          <w:color w:val="333333"/>
        </w:rPr>
        <w:t>where</w:t>
      </w:r>
      <w:r w:rsidR="7CD06A01" w:rsidRPr="00E674EE">
        <w:rPr>
          <w:color w:val="333333"/>
        </w:rPr>
        <w:t xml:space="preserve"> </w:t>
      </w:r>
      <w:r w:rsidR="7CD06A01" w:rsidRPr="00E674EE">
        <w:t>such illness prevents continued progress towards degree completion.</w:t>
      </w:r>
      <w:r w:rsidR="0735B58C" w:rsidRPr="00E674EE">
        <w:rPr>
          <w:color w:val="333333"/>
        </w:rPr>
        <w:t xml:space="preserve"> </w:t>
      </w:r>
      <w:r w:rsidR="391BA70F" w:rsidRPr="00E674EE">
        <w:rPr>
          <w:color w:val="333333"/>
        </w:rPr>
        <w:t>A terminal illness</w:t>
      </w:r>
      <w:r w:rsidR="5C22DC9A" w:rsidRPr="00E674EE">
        <w:rPr>
          <w:color w:val="333333"/>
        </w:rPr>
        <w:t xml:space="preserve"> </w:t>
      </w:r>
      <w:r w:rsidR="581432BF" w:rsidRPr="00E674EE">
        <w:rPr>
          <w:color w:val="333333"/>
        </w:rPr>
        <w:t xml:space="preserve">is an illness or condition which </w:t>
      </w:r>
      <w:r w:rsidR="769A80C4" w:rsidRPr="00E674EE">
        <w:rPr>
          <w:color w:val="333333"/>
        </w:rPr>
        <w:t>c</w:t>
      </w:r>
      <w:r w:rsidR="581432BF" w:rsidRPr="00E674EE">
        <w:rPr>
          <w:color w:val="333333"/>
        </w:rPr>
        <w:t>annot be cured and will lead to death and where projected life expectancy</w:t>
      </w:r>
      <w:r w:rsidR="3D3AD080" w:rsidRPr="00E674EE">
        <w:rPr>
          <w:color w:val="333333"/>
        </w:rPr>
        <w:t xml:space="preserve"> </w:t>
      </w:r>
      <w:r w:rsidR="68EC30D6" w:rsidRPr="00E674EE">
        <w:rPr>
          <w:color w:val="333333"/>
        </w:rPr>
        <w:t>p</w:t>
      </w:r>
      <w:r w:rsidR="1C9B7C33" w:rsidRPr="00E674EE">
        <w:rPr>
          <w:color w:val="333333"/>
        </w:rPr>
        <w:t>revent</w:t>
      </w:r>
      <w:r w:rsidR="00AE43C8">
        <w:rPr>
          <w:color w:val="333333"/>
        </w:rPr>
        <w:t>s</w:t>
      </w:r>
      <w:r w:rsidR="1C9B7C33" w:rsidRPr="00E674EE">
        <w:rPr>
          <w:color w:val="333333"/>
        </w:rPr>
        <w:t xml:space="preserve"> the student from completion of the degree. To be considered, </w:t>
      </w:r>
      <w:r w:rsidR="6536F3C0" w:rsidRPr="00E674EE">
        <w:rPr>
          <w:color w:val="333333"/>
        </w:rPr>
        <w:t xml:space="preserve">students must be </w:t>
      </w:r>
      <w:r w:rsidR="4FA9EBAF" w:rsidRPr="00E674EE">
        <w:rPr>
          <w:color w:val="333333"/>
        </w:rPr>
        <w:t xml:space="preserve">active and in </w:t>
      </w:r>
      <w:r w:rsidR="6536F3C0" w:rsidRPr="00E674EE">
        <w:rPr>
          <w:color w:val="333333"/>
        </w:rPr>
        <w:t>good standing</w:t>
      </w:r>
      <w:r w:rsidR="50D260FF" w:rsidRPr="00E674EE">
        <w:rPr>
          <w:color w:val="333333"/>
        </w:rPr>
        <w:t xml:space="preserve"> with s</w:t>
      </w:r>
      <w:r w:rsidR="6536F3C0" w:rsidRPr="00E674EE">
        <w:rPr>
          <w:color w:val="333333"/>
        </w:rPr>
        <w:t xml:space="preserve">ignificant progress toward </w:t>
      </w:r>
      <w:r w:rsidR="6ACFBC17" w:rsidRPr="00E674EE">
        <w:rPr>
          <w:color w:val="333333"/>
        </w:rPr>
        <w:t xml:space="preserve">the </w:t>
      </w:r>
      <w:r w:rsidR="6536F3C0" w:rsidRPr="00E674EE">
        <w:rPr>
          <w:color w:val="333333"/>
        </w:rPr>
        <w:t>degree compl</w:t>
      </w:r>
      <w:r w:rsidR="2A728B5A" w:rsidRPr="00E674EE">
        <w:rPr>
          <w:color w:val="333333"/>
        </w:rPr>
        <w:t xml:space="preserve">eted (e.g., </w:t>
      </w:r>
      <w:r w:rsidR="3A1CDAF5" w:rsidRPr="00E674EE">
        <w:rPr>
          <w:color w:val="333333"/>
        </w:rPr>
        <w:t>80% of the credi</w:t>
      </w:r>
      <w:r w:rsidR="5B406164" w:rsidRPr="00E674EE">
        <w:rPr>
          <w:color w:val="333333"/>
        </w:rPr>
        <w:t>t</w:t>
      </w:r>
      <w:r w:rsidR="3A1CDAF5" w:rsidRPr="00E674EE">
        <w:rPr>
          <w:color w:val="333333"/>
        </w:rPr>
        <w:t xml:space="preserve"> hour </w:t>
      </w:r>
      <w:r w:rsidR="7CC7B526" w:rsidRPr="00E674EE">
        <w:rPr>
          <w:color w:val="333333"/>
        </w:rPr>
        <w:t xml:space="preserve">completion for </w:t>
      </w:r>
      <w:r w:rsidR="00E674EE" w:rsidRPr="00E674EE">
        <w:rPr>
          <w:color w:val="333333"/>
        </w:rPr>
        <w:t>undergraduate</w:t>
      </w:r>
      <w:r w:rsidR="7CC7B526" w:rsidRPr="00E674EE">
        <w:rPr>
          <w:color w:val="333333"/>
        </w:rPr>
        <w:t xml:space="preserve"> students and similar </w:t>
      </w:r>
      <w:r w:rsidR="00525AA9">
        <w:rPr>
          <w:color w:val="333333"/>
        </w:rPr>
        <w:t>progress</w:t>
      </w:r>
      <w:r w:rsidR="7CC7B526" w:rsidRPr="00E674EE">
        <w:rPr>
          <w:color w:val="333333"/>
        </w:rPr>
        <w:t xml:space="preserve"> for graduate/professional students</w:t>
      </w:r>
      <w:r w:rsidR="7D4BE748" w:rsidRPr="00E674EE">
        <w:rPr>
          <w:color w:val="333333"/>
        </w:rPr>
        <w:t xml:space="preserve"> is recommended</w:t>
      </w:r>
      <w:r w:rsidR="7CC7B526" w:rsidRPr="00E674EE">
        <w:rPr>
          <w:color w:val="333333"/>
        </w:rPr>
        <w:t xml:space="preserve">). </w:t>
      </w:r>
    </w:p>
    <w:p w14:paraId="41CA887E" w14:textId="5D4CF34C" w:rsidR="0090383A" w:rsidRPr="0090383A" w:rsidRDefault="006971FA" w:rsidP="0090383A">
      <w:pPr>
        <w:spacing w:before="240" w:after="240"/>
        <w:rPr>
          <w:b/>
          <w:bCs/>
          <w:color w:val="333333"/>
        </w:rPr>
      </w:pPr>
      <w:r w:rsidRPr="0090383A">
        <w:rPr>
          <w:color w:val="333333"/>
        </w:rPr>
        <w:t xml:space="preserve">Requests for </w:t>
      </w:r>
      <w:r w:rsidR="7CAABC90" w:rsidRPr="0090383A">
        <w:rPr>
          <w:color w:val="333333"/>
        </w:rPr>
        <w:t xml:space="preserve">degrees </w:t>
      </w:r>
      <w:r w:rsidR="6AEE2652" w:rsidRPr="0090383A">
        <w:rPr>
          <w:color w:val="333333"/>
        </w:rPr>
        <w:t>granted under special circumstances</w:t>
      </w:r>
      <w:r w:rsidRPr="0090383A">
        <w:rPr>
          <w:color w:val="333333"/>
        </w:rPr>
        <w:t xml:space="preserve"> may be initiated by the student, student’s family, the faculty of the department/school/college, or an MSU administrator.</w:t>
      </w:r>
      <w:r w:rsidR="00672C3C" w:rsidRPr="0090383A">
        <w:rPr>
          <w:color w:val="333333"/>
        </w:rPr>
        <w:t xml:space="preserve"> </w:t>
      </w:r>
      <w:r w:rsidR="00DE046F" w:rsidRPr="0090383A">
        <w:rPr>
          <w:color w:val="333333"/>
        </w:rPr>
        <w:t xml:space="preserve">Requests from the student and/or student’s family should be </w:t>
      </w:r>
      <w:r w:rsidR="00525AA9">
        <w:rPr>
          <w:color w:val="333333"/>
        </w:rPr>
        <w:t>made</w:t>
      </w:r>
      <w:r w:rsidR="00DE046F" w:rsidRPr="0090383A">
        <w:rPr>
          <w:color w:val="333333"/>
        </w:rPr>
        <w:t xml:space="preserve"> to the department/school/college for </w:t>
      </w:r>
      <w:r w:rsidR="31E4AFD7" w:rsidRPr="0090383A">
        <w:rPr>
          <w:color w:val="333333"/>
        </w:rPr>
        <w:t xml:space="preserve">initial review. </w:t>
      </w:r>
      <w:r w:rsidR="073BB5AE" w:rsidRPr="0090383A">
        <w:rPr>
          <w:color w:val="333333"/>
        </w:rPr>
        <w:t xml:space="preserve">The Provost will be notified by the </w:t>
      </w:r>
      <w:r w:rsidR="00ED3B0A">
        <w:rPr>
          <w:color w:val="333333"/>
        </w:rPr>
        <w:t>Dean or the Vice Provost for Undergraduate Education</w:t>
      </w:r>
      <w:r w:rsidR="073BB5AE" w:rsidRPr="0090383A">
        <w:rPr>
          <w:color w:val="333333"/>
        </w:rPr>
        <w:t xml:space="preserve"> of </w:t>
      </w:r>
      <w:r w:rsidR="00525AA9">
        <w:rPr>
          <w:color w:val="333333"/>
        </w:rPr>
        <w:t>the r</w:t>
      </w:r>
      <w:r w:rsidR="073BB5AE" w:rsidRPr="0090383A">
        <w:rPr>
          <w:color w:val="333333"/>
        </w:rPr>
        <w:t xml:space="preserve">equest for </w:t>
      </w:r>
      <w:r w:rsidR="00525AA9">
        <w:rPr>
          <w:color w:val="333333"/>
        </w:rPr>
        <w:t xml:space="preserve">a </w:t>
      </w:r>
      <w:r w:rsidR="073BB5AE" w:rsidRPr="0090383A">
        <w:rPr>
          <w:color w:val="333333"/>
        </w:rPr>
        <w:t xml:space="preserve">Degree Granted under Special Circumstances. </w:t>
      </w:r>
      <w:r w:rsidR="5C7BBE13" w:rsidRPr="0090383A">
        <w:rPr>
          <w:color w:val="333333"/>
        </w:rPr>
        <w:t xml:space="preserve">Requests require </w:t>
      </w:r>
      <w:r w:rsidR="00E674EE" w:rsidRPr="0090383A">
        <w:rPr>
          <w:color w:val="333333"/>
        </w:rPr>
        <w:t>approval</w:t>
      </w:r>
      <w:r w:rsidR="5C7BBE13" w:rsidRPr="0090383A">
        <w:rPr>
          <w:color w:val="333333"/>
        </w:rPr>
        <w:t xml:space="preserve"> of </w:t>
      </w:r>
      <w:r w:rsidR="00E674EE" w:rsidRPr="0090383A">
        <w:rPr>
          <w:color w:val="333333"/>
        </w:rPr>
        <w:t>the</w:t>
      </w:r>
      <w:r w:rsidR="00525AA9">
        <w:rPr>
          <w:color w:val="333333"/>
        </w:rPr>
        <w:t xml:space="preserve"> respective</w:t>
      </w:r>
      <w:r w:rsidR="00E674EE" w:rsidRPr="0090383A">
        <w:rPr>
          <w:color w:val="333333"/>
        </w:rPr>
        <w:t xml:space="preserve"> Dean</w:t>
      </w:r>
      <w:r w:rsidRPr="0090383A">
        <w:rPr>
          <w:color w:val="333333"/>
        </w:rPr>
        <w:t>, the Provost</w:t>
      </w:r>
      <w:r w:rsidR="7F7A8C31" w:rsidRPr="0090383A">
        <w:rPr>
          <w:color w:val="333333"/>
        </w:rPr>
        <w:t>,</w:t>
      </w:r>
      <w:r w:rsidRPr="0090383A">
        <w:rPr>
          <w:color w:val="333333"/>
        </w:rPr>
        <w:t xml:space="preserve"> and the President</w:t>
      </w:r>
      <w:r w:rsidR="506B6B15" w:rsidRPr="0090383A">
        <w:rPr>
          <w:color w:val="333333"/>
        </w:rPr>
        <w:t xml:space="preserve">. </w:t>
      </w:r>
      <w:r w:rsidR="7D954249" w:rsidRPr="0090383A">
        <w:rPr>
          <w:color w:val="333333"/>
        </w:rPr>
        <w:t>If approved, t</w:t>
      </w:r>
      <w:r w:rsidRPr="0090383A">
        <w:rPr>
          <w:color w:val="333333"/>
        </w:rPr>
        <w:t>he degree will be noted as “Degree Granted under Special Circumstances” on the transcript</w:t>
      </w:r>
      <w:r w:rsidRPr="0090383A">
        <w:rPr>
          <w:b/>
          <w:bCs/>
          <w:color w:val="333333"/>
        </w:rPr>
        <w:t xml:space="preserve">. </w:t>
      </w:r>
    </w:p>
    <w:p w14:paraId="00000013" w14:textId="11E3135B" w:rsidR="001306EC" w:rsidRPr="00525AA9" w:rsidRDefault="00040609" w:rsidP="00525AA9">
      <w:pPr>
        <w:spacing w:before="240" w:after="240"/>
        <w:rPr>
          <w:b/>
          <w:bCs/>
          <w:color w:val="333333"/>
        </w:rPr>
      </w:pPr>
      <w:r w:rsidRPr="00525AA9">
        <w:rPr>
          <w:b/>
          <w:bCs/>
          <w:color w:val="333333"/>
        </w:rPr>
        <w:t xml:space="preserve">Extraordinary or Rare Circumstances </w:t>
      </w:r>
    </w:p>
    <w:p w14:paraId="5299CC10" w14:textId="427EA4D1" w:rsidR="001306EC" w:rsidRPr="00E674EE" w:rsidRDefault="132B9993" w:rsidP="51EA69E9">
      <w:pPr>
        <w:spacing w:before="240" w:after="240"/>
        <w:rPr>
          <w:color w:val="333333"/>
        </w:rPr>
      </w:pPr>
      <w:r w:rsidRPr="00E674EE">
        <w:rPr>
          <w:color w:val="333333"/>
        </w:rPr>
        <w:t>Special consideration may be given to awarding a degree to an undergraduate</w:t>
      </w:r>
      <w:r w:rsidR="6892CB3C" w:rsidRPr="00E674EE">
        <w:rPr>
          <w:color w:val="333333"/>
        </w:rPr>
        <w:t xml:space="preserve"> </w:t>
      </w:r>
      <w:r w:rsidR="00525AA9">
        <w:rPr>
          <w:color w:val="333333"/>
        </w:rPr>
        <w:t xml:space="preserve">student </w:t>
      </w:r>
      <w:r w:rsidR="6892CB3C" w:rsidRPr="00E674EE">
        <w:rPr>
          <w:color w:val="333333"/>
        </w:rPr>
        <w:t xml:space="preserve">not </w:t>
      </w:r>
      <w:r w:rsidR="00384812">
        <w:rPr>
          <w:color w:val="333333"/>
        </w:rPr>
        <w:t xml:space="preserve">meeting the criteria above </w:t>
      </w:r>
      <w:r w:rsidRPr="00E674EE">
        <w:rPr>
          <w:color w:val="333333"/>
        </w:rPr>
        <w:t>or</w:t>
      </w:r>
      <w:r w:rsidR="00525AA9">
        <w:rPr>
          <w:color w:val="333333"/>
        </w:rPr>
        <w:t xml:space="preserve"> a</w:t>
      </w:r>
      <w:r w:rsidRPr="00E674EE">
        <w:rPr>
          <w:color w:val="333333"/>
        </w:rPr>
        <w:t xml:space="preserve"> graduate/professional student </w:t>
      </w:r>
      <w:r w:rsidR="006971FA" w:rsidRPr="00E674EE">
        <w:rPr>
          <w:color w:val="333333"/>
        </w:rPr>
        <w:t xml:space="preserve">due to extraordinary </w:t>
      </w:r>
      <w:r w:rsidR="00040609" w:rsidRPr="00E674EE">
        <w:rPr>
          <w:color w:val="333333"/>
        </w:rPr>
        <w:t xml:space="preserve">or rare </w:t>
      </w:r>
      <w:r w:rsidR="006971FA" w:rsidRPr="00E674EE">
        <w:rPr>
          <w:color w:val="333333"/>
        </w:rPr>
        <w:t>circumstances</w:t>
      </w:r>
      <w:r w:rsidR="06B20E4B" w:rsidRPr="00E674EE">
        <w:rPr>
          <w:color w:val="333333"/>
        </w:rPr>
        <w:t xml:space="preserve"> that prevent</w:t>
      </w:r>
      <w:r w:rsidR="00DF4527">
        <w:rPr>
          <w:color w:val="333333"/>
        </w:rPr>
        <w:t>ed</w:t>
      </w:r>
      <w:r w:rsidR="06B20E4B" w:rsidRPr="00E674EE">
        <w:rPr>
          <w:color w:val="333333"/>
        </w:rPr>
        <w:t xml:space="preserve"> progress towards degree completion</w:t>
      </w:r>
      <w:r w:rsidR="006971FA" w:rsidRPr="00E674EE">
        <w:rPr>
          <w:color w:val="333333"/>
        </w:rPr>
        <w:t xml:space="preserve">. These situations are extremely rare and unusual and will be determined on a case-by-case basis. </w:t>
      </w:r>
    </w:p>
    <w:p w14:paraId="0000003E" w14:textId="0AA77114" w:rsidR="001306EC" w:rsidRDefault="2B0FFC79" w:rsidP="00136EFA">
      <w:pPr>
        <w:spacing w:before="240" w:after="240"/>
        <w:rPr>
          <w:b/>
          <w:bCs/>
          <w:color w:val="333333"/>
        </w:rPr>
      </w:pPr>
      <w:r w:rsidRPr="00E674EE">
        <w:rPr>
          <w:color w:val="333333"/>
        </w:rPr>
        <w:t>Requests for degrees granted under special circumstances</w:t>
      </w:r>
      <w:r w:rsidR="00DF4527">
        <w:rPr>
          <w:color w:val="333333"/>
        </w:rPr>
        <w:t xml:space="preserve"> which describe the extraordinary and rare circumstances</w:t>
      </w:r>
      <w:r w:rsidRPr="00E674EE">
        <w:rPr>
          <w:color w:val="333333"/>
        </w:rPr>
        <w:t xml:space="preserve"> may be initiated by the student, </w:t>
      </w:r>
      <w:r w:rsidR="00AE43C8">
        <w:rPr>
          <w:color w:val="333333"/>
        </w:rPr>
        <w:t xml:space="preserve">if applicable, the </w:t>
      </w:r>
      <w:r w:rsidRPr="00E674EE">
        <w:rPr>
          <w:color w:val="333333"/>
        </w:rPr>
        <w:t xml:space="preserve">student’s family, the </w:t>
      </w:r>
      <w:r w:rsidRPr="00E674EE">
        <w:rPr>
          <w:color w:val="333333"/>
        </w:rPr>
        <w:lastRenderedPageBreak/>
        <w:t>faculty of the department/school/college, or an MSU administrator. Requests from the student</w:t>
      </w:r>
      <w:r w:rsidR="00AE43C8">
        <w:rPr>
          <w:color w:val="333333"/>
        </w:rPr>
        <w:t>, if applicable,</w:t>
      </w:r>
      <w:r w:rsidRPr="00E674EE">
        <w:rPr>
          <w:color w:val="333333"/>
        </w:rPr>
        <w:t xml:space="preserve"> and/or student’s family should </w:t>
      </w:r>
      <w:r w:rsidR="00525AA9">
        <w:rPr>
          <w:color w:val="333333"/>
        </w:rPr>
        <w:t>be made</w:t>
      </w:r>
      <w:r w:rsidRPr="00E674EE">
        <w:rPr>
          <w:color w:val="333333"/>
        </w:rPr>
        <w:t xml:space="preserve"> to the department/school/college for initial review. The Provost will be notified by the </w:t>
      </w:r>
      <w:r w:rsidR="00ED3B0A">
        <w:rPr>
          <w:color w:val="333333"/>
        </w:rPr>
        <w:t>Dean or Vice Provost for Undergraduate Education</w:t>
      </w:r>
      <w:r w:rsidRPr="00E674EE">
        <w:rPr>
          <w:color w:val="333333"/>
        </w:rPr>
        <w:t xml:space="preserve"> of </w:t>
      </w:r>
      <w:r w:rsidR="00525AA9">
        <w:rPr>
          <w:color w:val="333333"/>
        </w:rPr>
        <w:t>the r</w:t>
      </w:r>
      <w:r w:rsidRPr="00E674EE">
        <w:rPr>
          <w:color w:val="333333"/>
        </w:rPr>
        <w:t xml:space="preserve">equest for </w:t>
      </w:r>
      <w:r w:rsidR="00525AA9">
        <w:rPr>
          <w:color w:val="333333"/>
        </w:rPr>
        <w:t xml:space="preserve">a </w:t>
      </w:r>
      <w:r w:rsidRPr="00E674EE">
        <w:rPr>
          <w:color w:val="333333"/>
        </w:rPr>
        <w:t xml:space="preserve">Degree Granted under Special Circumstances. Requests require </w:t>
      </w:r>
      <w:r w:rsidR="00E674EE" w:rsidRPr="00E674EE">
        <w:rPr>
          <w:color w:val="333333"/>
        </w:rPr>
        <w:t>approval</w:t>
      </w:r>
      <w:r w:rsidRPr="00E674EE">
        <w:rPr>
          <w:color w:val="333333"/>
        </w:rPr>
        <w:t xml:space="preserve"> of the</w:t>
      </w:r>
      <w:r w:rsidR="00525AA9">
        <w:rPr>
          <w:color w:val="333333"/>
        </w:rPr>
        <w:t xml:space="preserve"> respective</w:t>
      </w:r>
      <w:r w:rsidRPr="00E674EE">
        <w:rPr>
          <w:color w:val="333333"/>
        </w:rPr>
        <w:t xml:space="preserve"> Dean, the Provost, and the President. If approved, the degree will be noted</w:t>
      </w:r>
      <w:r w:rsidR="00DF4527">
        <w:rPr>
          <w:color w:val="333333"/>
        </w:rPr>
        <w:t>, as appropriate,</w:t>
      </w:r>
      <w:r w:rsidRPr="00E674EE">
        <w:rPr>
          <w:color w:val="333333"/>
        </w:rPr>
        <w:t xml:space="preserve"> as</w:t>
      </w:r>
      <w:r w:rsidR="265CBBAD" w:rsidRPr="00E674EE">
        <w:rPr>
          <w:color w:val="333333"/>
        </w:rPr>
        <w:t xml:space="preserve"> either “Posthumous” </w:t>
      </w:r>
      <w:r w:rsidR="00E674EE" w:rsidRPr="00E674EE">
        <w:rPr>
          <w:color w:val="333333"/>
        </w:rPr>
        <w:t>or “</w:t>
      </w:r>
      <w:r w:rsidRPr="00E674EE">
        <w:rPr>
          <w:color w:val="333333"/>
        </w:rPr>
        <w:t>Degree Granted under Special Circumstances” on the transcript</w:t>
      </w:r>
      <w:r w:rsidRPr="00E674EE">
        <w:rPr>
          <w:b/>
          <w:bCs/>
          <w:color w:val="333333"/>
        </w:rPr>
        <w:t xml:space="preserve">. </w:t>
      </w:r>
    </w:p>
    <w:sectPr w:rsidR="001306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607"/>
    <w:multiLevelType w:val="hybridMultilevel"/>
    <w:tmpl w:val="F05A5E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48A3"/>
    <w:multiLevelType w:val="multilevel"/>
    <w:tmpl w:val="BE8EF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183F2A"/>
    <w:multiLevelType w:val="hybridMultilevel"/>
    <w:tmpl w:val="C700F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F39A"/>
    <w:multiLevelType w:val="hybridMultilevel"/>
    <w:tmpl w:val="A2B0C9E6"/>
    <w:lvl w:ilvl="0" w:tplc="00BE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E8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E2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21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4A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2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09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45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07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A3B3E"/>
    <w:multiLevelType w:val="hybridMultilevel"/>
    <w:tmpl w:val="F184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A4989"/>
    <w:multiLevelType w:val="multilevel"/>
    <w:tmpl w:val="20CA4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6147">
    <w:abstractNumId w:val="5"/>
  </w:num>
  <w:num w:numId="2" w16cid:durableId="1628469850">
    <w:abstractNumId w:val="3"/>
  </w:num>
  <w:num w:numId="3" w16cid:durableId="1925455477">
    <w:abstractNumId w:val="1"/>
  </w:num>
  <w:num w:numId="4" w16cid:durableId="505822531">
    <w:abstractNumId w:val="0"/>
  </w:num>
  <w:num w:numId="5" w16cid:durableId="45448387">
    <w:abstractNumId w:val="4"/>
  </w:num>
  <w:num w:numId="6" w16cid:durableId="185678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EC"/>
    <w:rsid w:val="00040609"/>
    <w:rsid w:val="000AE142"/>
    <w:rsid w:val="001306EC"/>
    <w:rsid w:val="00136EFA"/>
    <w:rsid w:val="00180EFE"/>
    <w:rsid w:val="00255788"/>
    <w:rsid w:val="00350014"/>
    <w:rsid w:val="00384812"/>
    <w:rsid w:val="00482DF0"/>
    <w:rsid w:val="00504B7A"/>
    <w:rsid w:val="00525AA9"/>
    <w:rsid w:val="0054082E"/>
    <w:rsid w:val="005A4C57"/>
    <w:rsid w:val="005B3C23"/>
    <w:rsid w:val="00637042"/>
    <w:rsid w:val="00672C3C"/>
    <w:rsid w:val="00687157"/>
    <w:rsid w:val="006971FA"/>
    <w:rsid w:val="007B3693"/>
    <w:rsid w:val="007F650E"/>
    <w:rsid w:val="008C78B1"/>
    <w:rsid w:val="0090383A"/>
    <w:rsid w:val="00AA41F6"/>
    <w:rsid w:val="00AE43C8"/>
    <w:rsid w:val="00B5652C"/>
    <w:rsid w:val="00DE046F"/>
    <w:rsid w:val="00DE4E5E"/>
    <w:rsid w:val="00DF4527"/>
    <w:rsid w:val="00E3261F"/>
    <w:rsid w:val="00E674EE"/>
    <w:rsid w:val="00ED3B0A"/>
    <w:rsid w:val="00F0F533"/>
    <w:rsid w:val="00FB29C3"/>
    <w:rsid w:val="01C21D23"/>
    <w:rsid w:val="01E3C69F"/>
    <w:rsid w:val="03A800FB"/>
    <w:rsid w:val="03C12958"/>
    <w:rsid w:val="04DB3A48"/>
    <w:rsid w:val="0510BFB5"/>
    <w:rsid w:val="0618AA76"/>
    <w:rsid w:val="06770AA9"/>
    <w:rsid w:val="06AA323D"/>
    <w:rsid w:val="06B20E4B"/>
    <w:rsid w:val="070D92C8"/>
    <w:rsid w:val="0735B58C"/>
    <w:rsid w:val="073BB5AE"/>
    <w:rsid w:val="07F554AE"/>
    <w:rsid w:val="08395BA5"/>
    <w:rsid w:val="08F1EE83"/>
    <w:rsid w:val="093722DB"/>
    <w:rsid w:val="0940D0E3"/>
    <w:rsid w:val="09F67843"/>
    <w:rsid w:val="0A3B19EE"/>
    <w:rsid w:val="0A40A994"/>
    <w:rsid w:val="0B1356A4"/>
    <w:rsid w:val="0BE8D647"/>
    <w:rsid w:val="0D2652E8"/>
    <w:rsid w:val="0F9CE43D"/>
    <w:rsid w:val="0FBF8CBC"/>
    <w:rsid w:val="0FE6C7C7"/>
    <w:rsid w:val="10E82F24"/>
    <w:rsid w:val="112CA993"/>
    <w:rsid w:val="1157A04F"/>
    <w:rsid w:val="125D9CE4"/>
    <w:rsid w:val="1283FF85"/>
    <w:rsid w:val="12BB5CA2"/>
    <w:rsid w:val="12F72D7E"/>
    <w:rsid w:val="132B9993"/>
    <w:rsid w:val="1356A130"/>
    <w:rsid w:val="13ED580D"/>
    <w:rsid w:val="1402E254"/>
    <w:rsid w:val="141FCFE6"/>
    <w:rsid w:val="1449B711"/>
    <w:rsid w:val="15796DE1"/>
    <w:rsid w:val="162D94A2"/>
    <w:rsid w:val="163FA470"/>
    <w:rsid w:val="16A38DAA"/>
    <w:rsid w:val="191F7FB0"/>
    <w:rsid w:val="1952DE89"/>
    <w:rsid w:val="198DAA0D"/>
    <w:rsid w:val="1A048A03"/>
    <w:rsid w:val="1A9A955D"/>
    <w:rsid w:val="1C7B6745"/>
    <w:rsid w:val="1C9B7C33"/>
    <w:rsid w:val="1E42CFB1"/>
    <w:rsid w:val="1F917DD1"/>
    <w:rsid w:val="21CE790A"/>
    <w:rsid w:val="225FEDBD"/>
    <w:rsid w:val="226FAA8A"/>
    <w:rsid w:val="227113B2"/>
    <w:rsid w:val="2276291B"/>
    <w:rsid w:val="2304FF1B"/>
    <w:rsid w:val="235E4000"/>
    <w:rsid w:val="24AEE325"/>
    <w:rsid w:val="25CB109A"/>
    <w:rsid w:val="264AB386"/>
    <w:rsid w:val="265CBBAD"/>
    <w:rsid w:val="280FEAFC"/>
    <w:rsid w:val="28F4A8BF"/>
    <w:rsid w:val="29221DBD"/>
    <w:rsid w:val="29A1CD03"/>
    <w:rsid w:val="2A36E49B"/>
    <w:rsid w:val="2A728B5A"/>
    <w:rsid w:val="2ABFFBC0"/>
    <w:rsid w:val="2AC28D78"/>
    <w:rsid w:val="2AE497DB"/>
    <w:rsid w:val="2B0FFC79"/>
    <w:rsid w:val="2DD0344F"/>
    <w:rsid w:val="2E887B93"/>
    <w:rsid w:val="2E90AE14"/>
    <w:rsid w:val="307B99D5"/>
    <w:rsid w:val="30EA84AD"/>
    <w:rsid w:val="31B6CD42"/>
    <w:rsid w:val="31E4AFD7"/>
    <w:rsid w:val="328262A8"/>
    <w:rsid w:val="33A9FBDC"/>
    <w:rsid w:val="34F74478"/>
    <w:rsid w:val="35370A71"/>
    <w:rsid w:val="35D00F31"/>
    <w:rsid w:val="36002DC2"/>
    <w:rsid w:val="3668C4D6"/>
    <w:rsid w:val="37511B11"/>
    <w:rsid w:val="379BFE23"/>
    <w:rsid w:val="383A589E"/>
    <w:rsid w:val="38C045F4"/>
    <w:rsid w:val="391BA70F"/>
    <w:rsid w:val="39E0FAD6"/>
    <w:rsid w:val="3A1CDAF5"/>
    <w:rsid w:val="3A529633"/>
    <w:rsid w:val="3B7CCB37"/>
    <w:rsid w:val="3B890551"/>
    <w:rsid w:val="3D3AD080"/>
    <w:rsid w:val="3E5FA68C"/>
    <w:rsid w:val="3EFA5F51"/>
    <w:rsid w:val="3FE2AC34"/>
    <w:rsid w:val="403F0B38"/>
    <w:rsid w:val="421FFBA4"/>
    <w:rsid w:val="42389AB2"/>
    <w:rsid w:val="42447FBB"/>
    <w:rsid w:val="43105C02"/>
    <w:rsid w:val="435AEB2D"/>
    <w:rsid w:val="43E267FD"/>
    <w:rsid w:val="44380AE1"/>
    <w:rsid w:val="44396DA9"/>
    <w:rsid w:val="45FBB958"/>
    <w:rsid w:val="46D7BB80"/>
    <w:rsid w:val="48396773"/>
    <w:rsid w:val="48FF7835"/>
    <w:rsid w:val="49B8BF09"/>
    <w:rsid w:val="4B317BB0"/>
    <w:rsid w:val="4B519311"/>
    <w:rsid w:val="4B5DFE49"/>
    <w:rsid w:val="4B65FD12"/>
    <w:rsid w:val="4C120CD6"/>
    <w:rsid w:val="4C5AE564"/>
    <w:rsid w:val="4CC06EC9"/>
    <w:rsid w:val="4D873262"/>
    <w:rsid w:val="4F2302C3"/>
    <w:rsid w:val="4FA9EBAF"/>
    <w:rsid w:val="4FCC01B8"/>
    <w:rsid w:val="501B77E5"/>
    <w:rsid w:val="506B6B15"/>
    <w:rsid w:val="50D260FF"/>
    <w:rsid w:val="5167D219"/>
    <w:rsid w:val="51EA69E9"/>
    <w:rsid w:val="5329E261"/>
    <w:rsid w:val="54578943"/>
    <w:rsid w:val="545BDDAD"/>
    <w:rsid w:val="55A0957C"/>
    <w:rsid w:val="5602A1B7"/>
    <w:rsid w:val="564F54FB"/>
    <w:rsid w:val="5675D3E3"/>
    <w:rsid w:val="56E4E657"/>
    <w:rsid w:val="57567EA3"/>
    <w:rsid w:val="576A593C"/>
    <w:rsid w:val="57D6D55A"/>
    <w:rsid w:val="5808AF3E"/>
    <w:rsid w:val="581432BF"/>
    <w:rsid w:val="582F134E"/>
    <w:rsid w:val="586BBB25"/>
    <w:rsid w:val="58E65DD4"/>
    <w:rsid w:val="58F24F04"/>
    <w:rsid w:val="59570926"/>
    <w:rsid w:val="59C7281E"/>
    <w:rsid w:val="5AC6C07D"/>
    <w:rsid w:val="5B406164"/>
    <w:rsid w:val="5B62F87F"/>
    <w:rsid w:val="5BA35BE7"/>
    <w:rsid w:val="5BAF2D3D"/>
    <w:rsid w:val="5C1DFE96"/>
    <w:rsid w:val="5C22DC9A"/>
    <w:rsid w:val="5C29EFC6"/>
    <w:rsid w:val="5C7BBE13"/>
    <w:rsid w:val="5D4B7CBB"/>
    <w:rsid w:val="5DB9CEF7"/>
    <w:rsid w:val="5EDA753D"/>
    <w:rsid w:val="5F6ACCC6"/>
    <w:rsid w:val="5FC33BA9"/>
    <w:rsid w:val="5FC4435B"/>
    <w:rsid w:val="5FE40593"/>
    <w:rsid w:val="6013C123"/>
    <w:rsid w:val="601620DB"/>
    <w:rsid w:val="6100FA29"/>
    <w:rsid w:val="615F0C0A"/>
    <w:rsid w:val="62129D6B"/>
    <w:rsid w:val="622AEF89"/>
    <w:rsid w:val="634B61E5"/>
    <w:rsid w:val="6391EC6B"/>
    <w:rsid w:val="63E04416"/>
    <w:rsid w:val="64840899"/>
    <w:rsid w:val="64E73246"/>
    <w:rsid w:val="6536F3C0"/>
    <w:rsid w:val="65988A14"/>
    <w:rsid w:val="669F3CC5"/>
    <w:rsid w:val="6892CB3C"/>
    <w:rsid w:val="68EC30D6"/>
    <w:rsid w:val="6927EB89"/>
    <w:rsid w:val="69AD059C"/>
    <w:rsid w:val="69BAA369"/>
    <w:rsid w:val="69E5396E"/>
    <w:rsid w:val="6AB17A5C"/>
    <w:rsid w:val="6ACFBC17"/>
    <w:rsid w:val="6AEE2652"/>
    <w:rsid w:val="6B2EBB15"/>
    <w:rsid w:val="6B5673CA"/>
    <w:rsid w:val="6BFF2078"/>
    <w:rsid w:val="6C53B6DF"/>
    <w:rsid w:val="6E08AF9D"/>
    <w:rsid w:val="6E1360E1"/>
    <w:rsid w:val="6ECA5920"/>
    <w:rsid w:val="6F4B8119"/>
    <w:rsid w:val="6FB5653F"/>
    <w:rsid w:val="7029E4ED"/>
    <w:rsid w:val="70E7517A"/>
    <w:rsid w:val="715BC433"/>
    <w:rsid w:val="71CDA2D4"/>
    <w:rsid w:val="71F04B53"/>
    <w:rsid w:val="71FAF1CF"/>
    <w:rsid w:val="7201F9E2"/>
    <w:rsid w:val="72263388"/>
    <w:rsid w:val="7230AEBB"/>
    <w:rsid w:val="738C1BB4"/>
    <w:rsid w:val="73B356BF"/>
    <w:rsid w:val="7545C3A3"/>
    <w:rsid w:val="769A80C4"/>
    <w:rsid w:val="76E567DB"/>
    <w:rsid w:val="77440577"/>
    <w:rsid w:val="78AC35DF"/>
    <w:rsid w:val="7A5FA4CE"/>
    <w:rsid w:val="7C01701B"/>
    <w:rsid w:val="7C5117EE"/>
    <w:rsid w:val="7CAABC90"/>
    <w:rsid w:val="7CC7B526"/>
    <w:rsid w:val="7CD06A01"/>
    <w:rsid w:val="7D4BE748"/>
    <w:rsid w:val="7D954249"/>
    <w:rsid w:val="7F7A8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48DC"/>
  <w15:docId w15:val="{0DD16B50-C59A-BC48-A295-2C77686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41F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E04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CCF696AE-3446-4AA0-84C9-5E440E3AEDE2}"/>
</file>

<file path=customXml/itemProps2.xml><?xml version="1.0" encoding="utf-8"?>
<ds:datastoreItem xmlns:ds="http://schemas.openxmlformats.org/officeDocument/2006/customXml" ds:itemID="{447E9D02-A802-4DB4-864D-4A054E0FE6FA}"/>
</file>

<file path=customXml/itemProps3.xml><?xml version="1.0" encoding="utf-8"?>
<ds:datastoreItem xmlns:ds="http://schemas.openxmlformats.org/officeDocument/2006/customXml" ds:itemID="{B9EDE1A2-DA50-4998-BA53-392CB5165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Allyn</dc:creator>
  <cp:lastModifiedBy>Shaw, Allyn</cp:lastModifiedBy>
  <cp:revision>2</cp:revision>
  <cp:lastPrinted>2023-09-27T13:36:00Z</cp:lastPrinted>
  <dcterms:created xsi:type="dcterms:W3CDTF">2023-10-10T22:57:00Z</dcterms:created>
  <dcterms:modified xsi:type="dcterms:W3CDTF">2023-10-10T22:57:00Z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