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44"/>
        <w:rPr>
          <w:rFonts w:ascii="Times New Roman"/>
        </w:rPr>
      </w:pPr>
    </w:p>
    <w:p>
      <w:pPr>
        <w:pStyle w:val="BodyText"/>
        <w:tabs>
          <w:tab w:pos="3775" w:val="left" w:leader="none"/>
        </w:tabs>
        <w:ind w:left="3775" w:right="1567" w:hanging="1440"/>
      </w:pPr>
      <w:r>
        <w:rPr/>
        <w:drawing>
          <wp:anchor distT="0" distB="0" distL="0" distR="0" allowOverlap="1" layoutInCell="1" locked="0" behindDoc="1" simplePos="0" relativeHeight="487533568">
            <wp:simplePos x="0" y="0"/>
            <wp:positionH relativeFrom="page">
              <wp:posOffset>684151</wp:posOffset>
            </wp:positionH>
            <wp:positionV relativeFrom="paragraph">
              <wp:posOffset>-971539</wp:posOffset>
            </wp:positionV>
            <wp:extent cx="2859936" cy="5183837"/>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2859936" cy="5183837"/>
                    </a:xfrm>
                    <a:prstGeom prst="rect">
                      <a:avLst/>
                    </a:prstGeom>
                  </pic:spPr>
                </pic:pic>
              </a:graphicData>
            </a:graphic>
          </wp:anchor>
        </w:drawing>
      </w:r>
      <w:r>
        <w:rPr/>
        <w:drawing>
          <wp:anchor distT="0" distB="0" distL="0" distR="0" allowOverlap="1" layoutInCell="1" locked="0" behindDoc="0" simplePos="0" relativeHeight="15729152">
            <wp:simplePos x="0" y="0"/>
            <wp:positionH relativeFrom="page">
              <wp:posOffset>5522645</wp:posOffset>
            </wp:positionH>
            <wp:positionV relativeFrom="paragraph">
              <wp:posOffset>215441</wp:posOffset>
            </wp:positionV>
            <wp:extent cx="1948319" cy="580593"/>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1948319" cy="580593"/>
                    </a:xfrm>
                    <a:prstGeom prst="rect">
                      <a:avLst/>
                    </a:prstGeom>
                  </pic:spPr>
                </pic:pic>
              </a:graphicData>
            </a:graphic>
          </wp:anchor>
        </w:drawing>
      </w:r>
      <w:r>
        <w:rPr>
          <w:spacing w:val="-4"/>
        </w:rPr>
        <w:t>TO:</w:t>
      </w:r>
      <w:r>
        <w:rPr/>
        <w:tab/>
        <w:t>The</w:t>
      </w:r>
      <w:r>
        <w:rPr>
          <w:spacing w:val="-5"/>
        </w:rPr>
        <w:t> </w:t>
      </w:r>
      <w:r>
        <w:rPr/>
        <w:t>Steering</w:t>
      </w:r>
      <w:r>
        <w:rPr>
          <w:spacing w:val="-6"/>
        </w:rPr>
        <w:t> </w:t>
      </w:r>
      <w:r>
        <w:rPr/>
        <w:t>Committee</w:t>
      </w:r>
      <w:r>
        <w:rPr>
          <w:spacing w:val="-5"/>
        </w:rPr>
        <w:t> </w:t>
      </w:r>
      <w:r>
        <w:rPr/>
        <w:t>and</w:t>
      </w:r>
      <w:r>
        <w:rPr>
          <w:spacing w:val="-5"/>
        </w:rPr>
        <w:t> </w:t>
      </w:r>
      <w:r>
        <w:rPr/>
        <w:t>The</w:t>
      </w:r>
      <w:r>
        <w:rPr>
          <w:spacing w:val="-5"/>
        </w:rPr>
        <w:t> </w:t>
      </w:r>
      <w:r>
        <w:rPr/>
        <w:t>University</w:t>
      </w:r>
      <w:r>
        <w:rPr>
          <w:spacing w:val="-6"/>
        </w:rPr>
        <w:t> </w:t>
      </w:r>
      <w:r>
        <w:rPr/>
        <w:t>Committee</w:t>
      </w:r>
      <w:r>
        <w:rPr>
          <w:spacing w:val="-5"/>
        </w:rPr>
        <w:t> </w:t>
      </w:r>
      <w:r>
        <w:rPr/>
        <w:t>on International Studies and Programs</w:t>
      </w:r>
    </w:p>
    <w:p>
      <w:pPr>
        <w:pStyle w:val="BodyText"/>
      </w:pPr>
    </w:p>
    <w:p>
      <w:pPr>
        <w:pStyle w:val="BodyText"/>
        <w:tabs>
          <w:tab w:pos="3775" w:val="left" w:leader="none"/>
        </w:tabs>
        <w:ind w:left="3775" w:right="1505" w:hanging="1440"/>
      </w:pPr>
      <w:r>
        <w:rPr>
          <w:spacing w:val="-2"/>
        </w:rPr>
        <w:t>FROM:</w:t>
      </w:r>
      <w:r>
        <w:rPr/>
        <w:tab/>
        <w:t>Thomas</w:t>
      </w:r>
      <w:r>
        <w:rPr>
          <w:spacing w:val="-5"/>
        </w:rPr>
        <w:t> </w:t>
      </w:r>
      <w:r>
        <w:rPr/>
        <w:t>D.</w:t>
      </w:r>
      <w:r>
        <w:rPr>
          <w:spacing w:val="-4"/>
        </w:rPr>
        <w:t> </w:t>
      </w:r>
      <w:r>
        <w:rPr/>
        <w:t>Jeitschko,</w:t>
      </w:r>
      <w:r>
        <w:rPr>
          <w:spacing w:val="-9"/>
        </w:rPr>
        <w:t> </w:t>
      </w:r>
      <w:r>
        <w:rPr/>
        <w:t>Ph.D.,</w:t>
      </w:r>
      <w:r>
        <w:rPr>
          <w:spacing w:val="-7"/>
        </w:rPr>
        <w:t> </w:t>
      </w:r>
      <w:r>
        <w:rPr/>
        <w:t>Interim</w:t>
      </w:r>
      <w:r>
        <w:rPr>
          <w:spacing w:val="-3"/>
        </w:rPr>
        <w:t> </w:t>
      </w:r>
      <w:r>
        <w:rPr/>
        <w:t>Provost</w:t>
      </w:r>
      <w:r>
        <w:rPr>
          <w:spacing w:val="-7"/>
        </w:rPr>
        <w:t> </w:t>
      </w:r>
      <w:r>
        <w:rPr/>
        <w:t>and</w:t>
      </w:r>
      <w:r>
        <w:rPr>
          <w:spacing w:val="-6"/>
        </w:rPr>
        <w:t> </w:t>
      </w:r>
      <w:r>
        <w:rPr/>
        <w:t>Executive Vice President for Academic Affairs</w:t>
      </w:r>
    </w:p>
    <w:p>
      <w:pPr>
        <w:pStyle w:val="BodyText"/>
      </w:pPr>
    </w:p>
    <w:p>
      <w:pPr>
        <w:pStyle w:val="BodyText"/>
        <w:tabs>
          <w:tab w:pos="3775" w:val="left" w:leader="none"/>
        </w:tabs>
        <w:ind w:left="2335"/>
      </w:pPr>
      <w:r>
        <w:rPr>
          <w:spacing w:val="-2"/>
        </w:rPr>
        <w:t>DATE:</w:t>
      </w:r>
      <w:r>
        <w:rPr/>
        <w:tab/>
        <w:t>May</w:t>
      </w:r>
      <w:r>
        <w:rPr>
          <w:spacing w:val="-1"/>
        </w:rPr>
        <w:t> </w:t>
      </w:r>
      <w:r>
        <w:rPr/>
        <w:t>14,</w:t>
      </w:r>
      <w:r>
        <w:rPr>
          <w:spacing w:val="-2"/>
        </w:rPr>
        <w:t> </w:t>
      </w:r>
      <w:r>
        <w:rPr>
          <w:spacing w:val="-4"/>
        </w:rPr>
        <w:t>2024</w:t>
      </w:r>
    </w:p>
    <w:p>
      <w:pPr>
        <w:pStyle w:val="BodyText"/>
      </w:pPr>
    </w:p>
    <w:p>
      <w:pPr>
        <w:pStyle w:val="BodyText"/>
        <w:tabs>
          <w:tab w:pos="3775" w:val="left" w:leader="none"/>
        </w:tabs>
        <w:ind w:left="3775" w:right="1248" w:hanging="1440"/>
      </w:pPr>
      <w:r>
        <w:rPr>
          <w:spacing w:val="-2"/>
        </w:rPr>
        <w:t>SUBJECT:</w:t>
      </w:r>
      <w:r>
        <w:rPr/>
        <w:tab/>
        <w:t>Vice</w:t>
      </w:r>
      <w:r>
        <w:rPr>
          <w:spacing w:val="-4"/>
        </w:rPr>
        <w:t> </w:t>
      </w:r>
      <w:r>
        <w:rPr/>
        <w:t>Provost</w:t>
      </w:r>
      <w:r>
        <w:rPr>
          <w:spacing w:val="-4"/>
        </w:rPr>
        <w:t> </w:t>
      </w:r>
      <w:r>
        <w:rPr/>
        <w:t>and</w:t>
      </w:r>
      <w:r>
        <w:rPr>
          <w:spacing w:val="-4"/>
        </w:rPr>
        <w:t> </w:t>
      </w:r>
      <w:r>
        <w:rPr/>
        <w:t>Dean</w:t>
      </w:r>
      <w:r>
        <w:rPr>
          <w:spacing w:val="-6"/>
        </w:rPr>
        <w:t> </w:t>
      </w:r>
      <w:r>
        <w:rPr/>
        <w:t>of</w:t>
      </w:r>
      <w:r>
        <w:rPr>
          <w:spacing w:val="-4"/>
        </w:rPr>
        <w:t> </w:t>
      </w:r>
      <w:r>
        <w:rPr/>
        <w:t>International</w:t>
      </w:r>
      <w:r>
        <w:rPr>
          <w:spacing w:val="-5"/>
        </w:rPr>
        <w:t> </w:t>
      </w:r>
      <w:r>
        <w:rPr/>
        <w:t>Studies</w:t>
      </w:r>
      <w:r>
        <w:rPr>
          <w:spacing w:val="-5"/>
        </w:rPr>
        <w:t> </w:t>
      </w:r>
      <w:r>
        <w:rPr/>
        <w:t>and</w:t>
      </w:r>
      <w:r>
        <w:rPr>
          <w:spacing w:val="-6"/>
        </w:rPr>
        <w:t> </w:t>
      </w:r>
      <w:r>
        <w:rPr/>
        <w:t>Programs </w:t>
      </w:r>
      <w:r>
        <w:rPr>
          <w:spacing w:val="-2"/>
        </w:rPr>
        <w:t>Search</w:t>
      </w:r>
    </w:p>
    <w:p>
      <w:pPr>
        <w:pStyle w:val="BodyText"/>
      </w:pPr>
    </w:p>
    <w:p>
      <w:pPr>
        <w:pStyle w:val="BodyText"/>
      </w:pPr>
    </w:p>
    <w:p>
      <w:pPr>
        <w:pStyle w:val="BodyText"/>
        <w:spacing w:before="1"/>
        <w:ind w:left="2335" w:right="1248"/>
      </w:pPr>
      <w:r>
        <w:rPr/>
        <w:t>In the Spring of 2024, Dean Steven Hanson indicated his desire to step down from his position as Vice Provost and Dean of International Studies and Programs (ISP). Dean Hanson intends to transition at the end of December</w:t>
      </w:r>
      <w:r>
        <w:rPr>
          <w:spacing w:val="-4"/>
        </w:rPr>
        <w:t> </w:t>
      </w:r>
      <w:r>
        <w:rPr/>
        <w:t>2024.</w:t>
      </w:r>
      <w:r>
        <w:rPr>
          <w:spacing w:val="-2"/>
        </w:rPr>
        <w:t> </w:t>
      </w:r>
      <w:r>
        <w:rPr/>
        <w:t>With</w:t>
      </w:r>
      <w:r>
        <w:rPr>
          <w:spacing w:val="-2"/>
        </w:rPr>
        <w:t> </w:t>
      </w:r>
      <w:r>
        <w:rPr/>
        <w:t>this</w:t>
      </w:r>
      <w:r>
        <w:rPr>
          <w:spacing w:val="-3"/>
        </w:rPr>
        <w:t> </w:t>
      </w:r>
      <w:r>
        <w:rPr/>
        <w:t>information,</w:t>
      </w:r>
      <w:r>
        <w:rPr>
          <w:spacing w:val="-2"/>
        </w:rPr>
        <w:t> </w:t>
      </w:r>
      <w:r>
        <w:rPr/>
        <w:t>I</w:t>
      </w:r>
      <w:r>
        <w:rPr>
          <w:spacing w:val="-5"/>
        </w:rPr>
        <w:t> </w:t>
      </w:r>
      <w:r>
        <w:rPr/>
        <w:t>would</w:t>
      </w:r>
      <w:r>
        <w:rPr>
          <w:spacing w:val="-4"/>
        </w:rPr>
        <w:t> </w:t>
      </w:r>
      <w:r>
        <w:rPr/>
        <w:t>like</w:t>
      </w:r>
      <w:r>
        <w:rPr>
          <w:spacing w:val="-2"/>
        </w:rPr>
        <w:t> </w:t>
      </w:r>
      <w:r>
        <w:rPr/>
        <w:t>to</w:t>
      </w:r>
      <w:r>
        <w:rPr>
          <w:spacing w:val="-2"/>
        </w:rPr>
        <w:t> </w:t>
      </w:r>
      <w:r>
        <w:rPr/>
        <w:t>share</w:t>
      </w:r>
      <w:r>
        <w:rPr>
          <w:spacing w:val="-4"/>
        </w:rPr>
        <w:t> </w:t>
      </w:r>
      <w:r>
        <w:rPr/>
        <w:t>my</w:t>
      </w:r>
      <w:r>
        <w:rPr>
          <w:spacing w:val="-3"/>
        </w:rPr>
        <w:t> </w:t>
      </w:r>
      <w:r>
        <w:rPr/>
        <w:t>intention</w:t>
      </w:r>
      <w:r>
        <w:rPr>
          <w:spacing w:val="-2"/>
        </w:rPr>
        <w:t> </w:t>
      </w:r>
      <w:r>
        <w:rPr/>
        <w:t>to conduct a national search for the next Vice Provost and Dean of ISP.</w:t>
      </w:r>
    </w:p>
    <w:p>
      <w:pPr>
        <w:pStyle w:val="BodyText"/>
        <w:spacing w:before="11"/>
        <w:rPr>
          <w:sz w:val="15"/>
        </w:rPr>
      </w:pPr>
    </w:p>
    <w:p>
      <w:pPr>
        <w:spacing w:after="0"/>
        <w:rPr>
          <w:sz w:val="15"/>
        </w:rPr>
        <w:sectPr>
          <w:type w:val="continuous"/>
          <w:pgSz w:w="12240" w:h="15840"/>
          <w:pgMar w:top="1020" w:bottom="280" w:left="300" w:right="36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24"/>
        <w:rPr>
          <w:sz w:val="22"/>
        </w:rPr>
      </w:pPr>
    </w:p>
    <w:p>
      <w:pPr>
        <w:spacing w:line="252" w:lineRule="exact" w:before="0"/>
        <w:ind w:left="0" w:right="43" w:firstLine="0"/>
        <w:jc w:val="right"/>
        <w:rPr>
          <w:rFonts w:ascii="Liberation Sans Narrow"/>
          <w:sz w:val="22"/>
        </w:rPr>
      </w:pPr>
      <w:r>
        <w:rPr>
          <w:rFonts w:ascii="Liberation Sans Narrow"/>
          <w:sz w:val="22"/>
        </w:rPr>
        <w:t>OFFICE</w:t>
      </w:r>
      <w:r>
        <w:rPr>
          <w:rFonts w:ascii="Liberation Sans Narrow"/>
          <w:spacing w:val="-1"/>
          <w:sz w:val="22"/>
        </w:rPr>
        <w:t> </w:t>
      </w:r>
      <w:r>
        <w:rPr>
          <w:rFonts w:ascii="Liberation Sans Narrow"/>
          <w:sz w:val="22"/>
        </w:rPr>
        <w:t>OF </w:t>
      </w:r>
      <w:r>
        <w:rPr>
          <w:rFonts w:ascii="Liberation Sans Narrow"/>
          <w:spacing w:val="-5"/>
          <w:sz w:val="22"/>
        </w:rPr>
        <w:t>THE</w:t>
      </w:r>
    </w:p>
    <w:p>
      <w:pPr>
        <w:spacing w:line="252" w:lineRule="exact" w:before="0"/>
        <w:ind w:left="0" w:right="46" w:firstLine="0"/>
        <w:jc w:val="right"/>
        <w:rPr>
          <w:rFonts w:ascii="Liberation Sans Narrow"/>
          <w:b/>
          <w:sz w:val="22"/>
        </w:rPr>
      </w:pPr>
      <w:r>
        <w:rPr>
          <w:rFonts w:ascii="Liberation Sans Narrow"/>
          <w:b/>
          <w:spacing w:val="-2"/>
          <w:sz w:val="22"/>
        </w:rPr>
        <w:t>PROVOST</w:t>
      </w:r>
    </w:p>
    <w:p>
      <w:pPr>
        <w:spacing w:before="251"/>
        <w:ind w:left="115" w:right="41" w:firstLine="429"/>
        <w:jc w:val="right"/>
        <w:rPr>
          <w:rFonts w:ascii="Liberation Sans Narrow"/>
          <w:sz w:val="16"/>
        </w:rPr>
      </w:pPr>
      <w:r>
        <w:rPr>
          <w:rFonts w:ascii="Liberation Sans Narrow"/>
          <w:sz w:val="16"/>
        </w:rPr>
        <w:t>Michigan</w:t>
      </w:r>
      <w:r>
        <w:rPr>
          <w:rFonts w:ascii="Liberation Sans Narrow"/>
          <w:spacing w:val="-10"/>
          <w:sz w:val="16"/>
        </w:rPr>
        <w:t> </w:t>
      </w:r>
      <w:r>
        <w:rPr>
          <w:rFonts w:ascii="Liberation Sans Narrow"/>
          <w:sz w:val="16"/>
        </w:rPr>
        <w:t>State</w:t>
      </w:r>
      <w:r>
        <w:rPr>
          <w:rFonts w:ascii="Liberation Sans Narrow"/>
          <w:spacing w:val="-9"/>
          <w:sz w:val="16"/>
        </w:rPr>
        <w:t> </w:t>
      </w:r>
      <w:r>
        <w:rPr>
          <w:rFonts w:ascii="Liberation Sans Narrow"/>
          <w:sz w:val="16"/>
        </w:rPr>
        <w:t>University</w:t>
      </w:r>
      <w:r>
        <w:rPr>
          <w:rFonts w:ascii="Liberation Sans Narrow"/>
          <w:spacing w:val="40"/>
          <w:sz w:val="16"/>
        </w:rPr>
        <w:t> </w:t>
      </w:r>
      <w:r>
        <w:rPr>
          <w:rFonts w:ascii="Liberation Sans Narrow"/>
          <w:sz w:val="16"/>
        </w:rPr>
        <w:t>Hannah Administration Building</w:t>
      </w:r>
      <w:r>
        <w:rPr>
          <w:rFonts w:ascii="Liberation Sans Narrow"/>
          <w:spacing w:val="40"/>
          <w:sz w:val="16"/>
        </w:rPr>
        <w:t> </w:t>
      </w:r>
      <w:r>
        <w:rPr>
          <w:rFonts w:ascii="Liberation Sans Narrow"/>
          <w:sz w:val="16"/>
        </w:rPr>
        <w:t>426</w:t>
      </w:r>
      <w:r>
        <w:rPr>
          <w:rFonts w:ascii="Liberation Sans Narrow"/>
          <w:spacing w:val="-8"/>
          <w:sz w:val="16"/>
        </w:rPr>
        <w:t> </w:t>
      </w:r>
      <w:r>
        <w:rPr>
          <w:rFonts w:ascii="Liberation Sans Narrow"/>
          <w:sz w:val="16"/>
        </w:rPr>
        <w:t>Auditorium</w:t>
      </w:r>
      <w:r>
        <w:rPr>
          <w:rFonts w:ascii="Liberation Sans Narrow"/>
          <w:spacing w:val="-9"/>
          <w:sz w:val="16"/>
        </w:rPr>
        <w:t> </w:t>
      </w:r>
      <w:r>
        <w:rPr>
          <w:rFonts w:ascii="Liberation Sans Narrow"/>
          <w:sz w:val="16"/>
        </w:rPr>
        <w:t>Road,</w:t>
      </w:r>
      <w:r>
        <w:rPr>
          <w:rFonts w:ascii="Liberation Sans Narrow"/>
          <w:spacing w:val="-9"/>
          <w:sz w:val="16"/>
        </w:rPr>
        <w:t> </w:t>
      </w:r>
      <w:r>
        <w:rPr>
          <w:rFonts w:ascii="Liberation Sans Narrow"/>
          <w:sz w:val="16"/>
        </w:rPr>
        <w:t>Room</w:t>
      </w:r>
      <w:r>
        <w:rPr>
          <w:rFonts w:ascii="Liberation Sans Narrow"/>
          <w:spacing w:val="-10"/>
          <w:sz w:val="16"/>
        </w:rPr>
        <w:t> </w:t>
      </w:r>
      <w:r>
        <w:rPr>
          <w:rFonts w:ascii="Liberation Sans Narrow"/>
          <w:sz w:val="16"/>
        </w:rPr>
        <w:t>430</w:t>
      </w:r>
      <w:r>
        <w:rPr>
          <w:rFonts w:ascii="Liberation Sans Narrow"/>
          <w:spacing w:val="40"/>
          <w:sz w:val="16"/>
        </w:rPr>
        <w:t> </w:t>
      </w:r>
      <w:r>
        <w:rPr>
          <w:rFonts w:ascii="Liberation Sans Narrow"/>
          <w:sz w:val="16"/>
        </w:rPr>
        <w:t>East Lansing, Michigan 48824</w:t>
      </w:r>
    </w:p>
    <w:p>
      <w:pPr>
        <w:spacing w:before="182"/>
        <w:ind w:left="0" w:right="38" w:firstLine="0"/>
        <w:jc w:val="right"/>
        <w:rPr>
          <w:rFonts w:ascii="Liberation Sans Narrow"/>
          <w:sz w:val="16"/>
        </w:rPr>
      </w:pPr>
      <w:r>
        <w:rPr>
          <w:rFonts w:ascii="Liberation Sans Narrow"/>
          <w:spacing w:val="-4"/>
          <w:sz w:val="16"/>
        </w:rPr>
        <w:t>Phone:</w:t>
      </w:r>
      <w:r>
        <w:rPr>
          <w:rFonts w:ascii="Liberation Sans Narrow"/>
          <w:spacing w:val="-11"/>
          <w:sz w:val="16"/>
        </w:rPr>
        <w:t> </w:t>
      </w:r>
      <w:r>
        <w:rPr>
          <w:rFonts w:ascii="Liberation Sans Narrow"/>
          <w:spacing w:val="-4"/>
          <w:sz w:val="16"/>
        </w:rPr>
        <w:t>517-355-6550</w:t>
      </w:r>
    </w:p>
    <w:p>
      <w:pPr>
        <w:spacing w:before="1"/>
        <w:ind w:left="0" w:right="41" w:firstLine="0"/>
        <w:jc w:val="right"/>
        <w:rPr>
          <w:rFonts w:ascii="Liberation Sans Narrow"/>
          <w:sz w:val="16"/>
        </w:rPr>
      </w:pPr>
      <w:r>
        <w:rPr>
          <w:rFonts w:ascii="Liberation Sans Narrow"/>
          <w:spacing w:val="-4"/>
          <w:sz w:val="16"/>
        </w:rPr>
        <w:t>Fax:</w:t>
      </w:r>
      <w:r>
        <w:rPr>
          <w:rFonts w:ascii="Liberation Sans Narrow"/>
          <w:spacing w:val="-11"/>
          <w:sz w:val="16"/>
        </w:rPr>
        <w:t> </w:t>
      </w:r>
      <w:r>
        <w:rPr>
          <w:rFonts w:ascii="Liberation Sans Narrow"/>
          <w:spacing w:val="-4"/>
          <w:sz w:val="16"/>
        </w:rPr>
        <w:t>517-355-9601</w:t>
      </w:r>
    </w:p>
    <w:p>
      <w:pPr>
        <w:spacing w:before="1"/>
        <w:ind w:left="0" w:right="41" w:firstLine="0"/>
        <w:jc w:val="right"/>
        <w:rPr>
          <w:rFonts w:ascii="Liberation Sans Narrow"/>
          <w:sz w:val="16"/>
        </w:rPr>
      </w:pPr>
      <w:r>
        <w:rPr>
          <w:rFonts w:ascii="Liberation Sans Narrow"/>
          <w:spacing w:val="-2"/>
          <w:sz w:val="16"/>
        </w:rPr>
        <w:t>provost.msu.edu</w:t>
      </w:r>
    </w:p>
    <w:p>
      <w:pPr>
        <w:pStyle w:val="BodyText"/>
        <w:spacing w:before="92"/>
        <w:ind w:left="115" w:right="1076"/>
      </w:pPr>
      <w:r>
        <w:rPr/>
        <w:br w:type="column"/>
      </w:r>
      <w:r>
        <w:rPr/>
        <w:t>The</w:t>
      </w:r>
      <w:r>
        <w:rPr>
          <w:spacing w:val="-2"/>
        </w:rPr>
        <w:t> </w:t>
      </w:r>
      <w:r>
        <w:rPr/>
        <w:t>selection</w:t>
      </w:r>
      <w:r>
        <w:rPr>
          <w:spacing w:val="-4"/>
        </w:rPr>
        <w:t> </w:t>
      </w:r>
      <w:r>
        <w:rPr/>
        <w:t>of</w:t>
      </w:r>
      <w:r>
        <w:rPr>
          <w:spacing w:val="-5"/>
        </w:rPr>
        <w:t> </w:t>
      </w:r>
      <w:r>
        <w:rPr/>
        <w:t>university</w:t>
      </w:r>
      <w:r>
        <w:rPr>
          <w:spacing w:val="-3"/>
        </w:rPr>
        <w:t> </w:t>
      </w:r>
      <w:r>
        <w:rPr/>
        <w:t>administrators</w:t>
      </w:r>
      <w:r>
        <w:rPr>
          <w:spacing w:val="-3"/>
        </w:rPr>
        <w:t> </w:t>
      </w:r>
      <w:r>
        <w:rPr/>
        <w:t>is</w:t>
      </w:r>
      <w:r>
        <w:rPr>
          <w:spacing w:val="-5"/>
        </w:rPr>
        <w:t> </w:t>
      </w:r>
      <w:r>
        <w:rPr/>
        <w:t>a</w:t>
      </w:r>
      <w:r>
        <w:rPr>
          <w:spacing w:val="-4"/>
        </w:rPr>
        <w:t> </w:t>
      </w:r>
      <w:r>
        <w:rPr/>
        <w:t>matter</w:t>
      </w:r>
      <w:r>
        <w:rPr>
          <w:spacing w:val="-4"/>
        </w:rPr>
        <w:t> </w:t>
      </w:r>
      <w:r>
        <w:rPr/>
        <w:t>of</w:t>
      </w:r>
      <w:r>
        <w:rPr>
          <w:spacing w:val="-5"/>
        </w:rPr>
        <w:t> </w:t>
      </w:r>
      <w:r>
        <w:rPr/>
        <w:t>great</w:t>
      </w:r>
      <w:r>
        <w:rPr>
          <w:spacing w:val="-2"/>
        </w:rPr>
        <w:t> </w:t>
      </w:r>
      <w:r>
        <w:rPr/>
        <w:t>importance</w:t>
      </w:r>
      <w:r>
        <w:rPr>
          <w:spacing w:val="-2"/>
        </w:rPr>
        <w:t> </w:t>
      </w:r>
      <w:r>
        <w:rPr/>
        <w:t>to the University; so much so that it is codified in the Bylaws for Academic Governance.</w:t>
      </w:r>
      <w:r>
        <w:rPr>
          <w:spacing w:val="-5"/>
        </w:rPr>
        <w:t> </w:t>
      </w:r>
      <w:hyperlink r:id="rId7">
        <w:r>
          <w:rPr>
            <w:color w:val="0000FF"/>
            <w:u w:val="single" w:color="0000FF"/>
          </w:rPr>
          <w:t>Procedures</w:t>
        </w:r>
      </w:hyperlink>
      <w:r>
        <w:rPr>
          <w:color w:val="0000FF"/>
          <w:spacing w:val="-4"/>
          <w:u w:val="none"/>
        </w:rPr>
        <w:t> </w:t>
      </w:r>
      <w:r>
        <w:rPr>
          <w:u w:val="none"/>
        </w:rPr>
        <w:t>are</w:t>
      </w:r>
      <w:r>
        <w:rPr>
          <w:spacing w:val="-3"/>
          <w:u w:val="none"/>
        </w:rPr>
        <w:t> </w:t>
      </w:r>
      <w:r>
        <w:rPr>
          <w:u w:val="none"/>
        </w:rPr>
        <w:t>in</w:t>
      </w:r>
      <w:r>
        <w:rPr>
          <w:spacing w:val="-4"/>
          <w:u w:val="none"/>
        </w:rPr>
        <w:t> </w:t>
      </w:r>
      <w:r>
        <w:rPr>
          <w:u w:val="none"/>
        </w:rPr>
        <w:t>place</w:t>
      </w:r>
      <w:r>
        <w:rPr>
          <w:spacing w:val="-3"/>
          <w:u w:val="none"/>
        </w:rPr>
        <w:t> </w:t>
      </w:r>
      <w:r>
        <w:rPr>
          <w:u w:val="none"/>
        </w:rPr>
        <w:t>which</w:t>
      </w:r>
      <w:r>
        <w:rPr>
          <w:spacing w:val="-4"/>
          <w:u w:val="none"/>
        </w:rPr>
        <w:t> </w:t>
      </w:r>
      <w:r>
        <w:rPr>
          <w:u w:val="none"/>
        </w:rPr>
        <w:t>provide</w:t>
      </w:r>
      <w:r>
        <w:rPr>
          <w:spacing w:val="-3"/>
          <w:u w:val="none"/>
        </w:rPr>
        <w:t> </w:t>
      </w:r>
      <w:r>
        <w:rPr>
          <w:u w:val="none"/>
        </w:rPr>
        <w:t>for</w:t>
      </w:r>
      <w:r>
        <w:rPr>
          <w:spacing w:val="-6"/>
          <w:u w:val="none"/>
        </w:rPr>
        <w:t> </w:t>
      </w:r>
      <w:r>
        <w:rPr>
          <w:u w:val="none"/>
        </w:rPr>
        <w:t>faculty</w:t>
      </w:r>
      <w:r>
        <w:rPr>
          <w:spacing w:val="-5"/>
          <w:u w:val="none"/>
        </w:rPr>
        <w:t> </w:t>
      </w:r>
      <w:r>
        <w:rPr>
          <w:u w:val="none"/>
        </w:rPr>
        <w:t>and</w:t>
      </w:r>
      <w:r>
        <w:rPr>
          <w:spacing w:val="-3"/>
          <w:u w:val="none"/>
        </w:rPr>
        <w:t> </w:t>
      </w:r>
      <w:r>
        <w:rPr>
          <w:u w:val="none"/>
        </w:rPr>
        <w:t>student participation in the selection of certain University-level Administrators.</w:t>
      </w:r>
    </w:p>
    <w:p>
      <w:pPr>
        <w:pStyle w:val="BodyText"/>
        <w:ind w:left="115" w:right="1104"/>
      </w:pPr>
      <w:r>
        <w:rPr/>
        <w:t>Specifically, there are certain positions which have been identified for those administrators who significantly affect the academic programs of the University;</w:t>
      </w:r>
      <w:r>
        <w:rPr>
          <w:spacing w:val="-2"/>
        </w:rPr>
        <w:t> </w:t>
      </w:r>
      <w:r>
        <w:rPr/>
        <w:t>the</w:t>
      </w:r>
      <w:r>
        <w:rPr>
          <w:spacing w:val="-4"/>
        </w:rPr>
        <w:t> </w:t>
      </w:r>
      <w:r>
        <w:rPr/>
        <w:t>Vice</w:t>
      </w:r>
      <w:r>
        <w:rPr>
          <w:spacing w:val="-4"/>
        </w:rPr>
        <w:t> </w:t>
      </w:r>
      <w:r>
        <w:rPr/>
        <w:t>Provost</w:t>
      </w:r>
      <w:r>
        <w:rPr>
          <w:spacing w:val="-5"/>
        </w:rPr>
        <w:t> </w:t>
      </w:r>
      <w:r>
        <w:rPr/>
        <w:t>and</w:t>
      </w:r>
      <w:r>
        <w:rPr>
          <w:spacing w:val="-4"/>
        </w:rPr>
        <w:t> </w:t>
      </w:r>
      <w:r>
        <w:rPr/>
        <w:t>Dean</w:t>
      </w:r>
      <w:r>
        <w:rPr>
          <w:spacing w:val="-4"/>
        </w:rPr>
        <w:t> </w:t>
      </w:r>
      <w:r>
        <w:rPr/>
        <w:t>of</w:t>
      </w:r>
      <w:r>
        <w:rPr>
          <w:spacing w:val="-5"/>
        </w:rPr>
        <w:t> </w:t>
      </w:r>
      <w:r>
        <w:rPr/>
        <w:t>International</w:t>
      </w:r>
      <w:r>
        <w:rPr>
          <w:spacing w:val="-3"/>
        </w:rPr>
        <w:t> </w:t>
      </w:r>
      <w:r>
        <w:rPr/>
        <w:t>Studies</w:t>
      </w:r>
      <w:r>
        <w:rPr>
          <w:spacing w:val="-5"/>
        </w:rPr>
        <w:t> </w:t>
      </w:r>
      <w:r>
        <w:rPr/>
        <w:t>and</w:t>
      </w:r>
      <w:r>
        <w:rPr>
          <w:spacing w:val="-7"/>
        </w:rPr>
        <w:t> </w:t>
      </w:r>
      <w:r>
        <w:rPr/>
        <w:t>Programs is one of the positions that fall into that category.</w:t>
      </w:r>
    </w:p>
    <w:p>
      <w:pPr>
        <w:pStyle w:val="BodyText"/>
      </w:pPr>
    </w:p>
    <w:p>
      <w:pPr>
        <w:pStyle w:val="BodyText"/>
        <w:ind w:left="115" w:right="1076"/>
      </w:pPr>
      <w:r>
        <w:rPr/>
        <w:t>In</w:t>
      </w:r>
      <w:r>
        <w:rPr>
          <w:spacing w:val="-3"/>
        </w:rPr>
        <w:t> </w:t>
      </w:r>
      <w:r>
        <w:rPr/>
        <w:t>alignment</w:t>
      </w:r>
      <w:r>
        <w:rPr>
          <w:spacing w:val="-3"/>
        </w:rPr>
        <w:t> </w:t>
      </w:r>
      <w:r>
        <w:rPr/>
        <w:t>with</w:t>
      </w:r>
      <w:r>
        <w:rPr>
          <w:spacing w:val="-3"/>
        </w:rPr>
        <w:t> </w:t>
      </w:r>
      <w:r>
        <w:rPr/>
        <w:t>the</w:t>
      </w:r>
      <w:r>
        <w:rPr>
          <w:spacing w:val="-3"/>
        </w:rPr>
        <w:t> </w:t>
      </w:r>
      <w:r>
        <w:rPr/>
        <w:t>Selection</w:t>
      </w:r>
      <w:r>
        <w:rPr>
          <w:spacing w:val="-5"/>
        </w:rPr>
        <w:t> </w:t>
      </w:r>
      <w:r>
        <w:rPr/>
        <w:t>of</w:t>
      </w:r>
      <w:r>
        <w:rPr>
          <w:spacing w:val="-3"/>
        </w:rPr>
        <w:t> </w:t>
      </w:r>
      <w:r>
        <w:rPr/>
        <w:t>University-level</w:t>
      </w:r>
      <w:r>
        <w:rPr>
          <w:spacing w:val="-4"/>
        </w:rPr>
        <w:t> </w:t>
      </w:r>
      <w:r>
        <w:rPr/>
        <w:t>Administrators</w:t>
      </w:r>
      <w:r>
        <w:rPr>
          <w:spacing w:val="-4"/>
        </w:rPr>
        <w:t> </w:t>
      </w:r>
      <w:r>
        <w:rPr/>
        <w:t>procedures, I will work with the University Committee on International Studies and Programs regarding the steps that will be utilized during the process. I request your advice/feedback on these procedures by May 21, 2024 (Qualtrics</w:t>
      </w:r>
      <w:r>
        <w:rPr>
          <w:spacing w:val="-4"/>
        </w:rPr>
        <w:t> </w:t>
      </w:r>
      <w:r>
        <w:rPr/>
        <w:t>feedback</w:t>
      </w:r>
      <w:r>
        <w:rPr>
          <w:spacing w:val="-6"/>
        </w:rPr>
        <w:t> </w:t>
      </w:r>
      <w:r>
        <w:rPr/>
        <w:t>survey</w:t>
      </w:r>
      <w:r>
        <w:rPr>
          <w:spacing w:val="-4"/>
        </w:rPr>
        <w:t> </w:t>
      </w:r>
      <w:r>
        <w:rPr/>
        <w:t>link</w:t>
      </w:r>
      <w:r>
        <w:rPr>
          <w:spacing w:val="-4"/>
        </w:rPr>
        <w:t> </w:t>
      </w:r>
      <w:r>
        <w:rPr/>
        <w:t>in</w:t>
      </w:r>
      <w:r>
        <w:rPr>
          <w:spacing w:val="-3"/>
        </w:rPr>
        <w:t> </w:t>
      </w:r>
      <w:r>
        <w:rPr/>
        <w:t>e-mail</w:t>
      </w:r>
      <w:r>
        <w:rPr>
          <w:spacing w:val="-4"/>
        </w:rPr>
        <w:t> </w:t>
      </w:r>
      <w:r>
        <w:rPr/>
        <w:t>cover).</w:t>
      </w:r>
      <w:r>
        <w:rPr>
          <w:spacing w:val="-3"/>
        </w:rPr>
        <w:t> </w:t>
      </w:r>
      <w:r>
        <w:rPr/>
        <w:t>Consistent</w:t>
      </w:r>
      <w:r>
        <w:rPr>
          <w:spacing w:val="-6"/>
        </w:rPr>
        <w:t> </w:t>
      </w:r>
      <w:r>
        <w:rPr/>
        <w:t>with</w:t>
      </w:r>
      <w:r>
        <w:rPr>
          <w:spacing w:val="-3"/>
        </w:rPr>
        <w:t> </w:t>
      </w:r>
      <w:r>
        <w:rPr/>
        <w:t>past</w:t>
      </w:r>
      <w:r>
        <w:rPr>
          <w:spacing w:val="-6"/>
        </w:rPr>
        <w:t> </w:t>
      </w:r>
      <w:r>
        <w:rPr/>
        <w:t>practice and pursuant to the procedures, I understand that the Steering Committee may consult with the Faculty Senate prior to sending your final Steering Committee advice to me. I recognize that we are nearing the end of the academic year, and the expectation is that I begin this now to actively recruit candidates during the summer months and then resume the search process (i.e., interviews) at the beginning of next academic year, 2024-2025. We will use the support of an executive search firm to assist with identifying candidates for the position.</w:t>
      </w:r>
    </w:p>
    <w:p>
      <w:pPr>
        <w:spacing w:after="0"/>
        <w:sectPr>
          <w:type w:val="continuous"/>
          <w:pgSz w:w="12240" w:h="15840"/>
          <w:pgMar w:top="1020" w:bottom="280" w:left="300" w:right="360"/>
          <w:cols w:num="2" w:equalWidth="0">
            <w:col w:w="2072" w:space="148"/>
            <w:col w:w="9360"/>
          </w:cols>
        </w:sect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spacing w:before="21"/>
        <w:rPr>
          <w:sz w:val="12"/>
        </w:rPr>
      </w:pPr>
    </w:p>
    <w:p>
      <w:pPr>
        <w:spacing w:line="288" w:lineRule="auto" w:before="0"/>
        <w:ind w:left="175" w:right="10059" w:firstLine="0"/>
        <w:jc w:val="left"/>
        <w:rPr>
          <w:rFonts w:ascii="Liberation Sans Narrow"/>
          <w:sz w:val="12"/>
        </w:rPr>
      </w:pPr>
      <w:r>
        <w:rPr>
          <w:rFonts w:ascii="Liberation Sans Narrow"/>
          <w:sz w:val="12"/>
        </w:rPr>
        <w:t>MSU is an affirmative-action,</w:t>
      </w:r>
      <w:r>
        <w:rPr>
          <w:rFonts w:ascii="Liberation Sans Narrow"/>
          <w:spacing w:val="40"/>
          <w:sz w:val="12"/>
        </w:rPr>
        <w:t> </w:t>
      </w:r>
      <w:r>
        <w:rPr>
          <w:rFonts w:ascii="Liberation Sans Narrow"/>
          <w:sz w:val="12"/>
        </w:rPr>
        <w:t>equal-opportunity employer.</w:t>
      </w:r>
    </w:p>
    <w:p>
      <w:pPr>
        <w:spacing w:after="0" w:line="288" w:lineRule="auto"/>
        <w:jc w:val="left"/>
        <w:rPr>
          <w:rFonts w:ascii="Liberation Sans Narrow"/>
          <w:sz w:val="12"/>
        </w:rPr>
        <w:sectPr>
          <w:type w:val="continuous"/>
          <w:pgSz w:w="12240" w:h="15840"/>
          <w:pgMar w:top="1020" w:bottom="280" w:left="300" w:right="360"/>
        </w:sectPr>
      </w:pPr>
    </w:p>
    <w:p>
      <w:pPr>
        <w:spacing w:before="80"/>
        <w:ind w:left="2335" w:right="0" w:firstLine="0"/>
        <w:jc w:val="left"/>
        <w:rPr>
          <w:b/>
          <w:sz w:val="24"/>
        </w:rPr>
      </w:pPr>
      <w:r>
        <w:rPr>
          <w:b/>
          <w:sz w:val="24"/>
        </w:rPr>
        <w:t>Vice</w:t>
      </w:r>
      <w:r>
        <w:rPr>
          <w:b/>
          <w:spacing w:val="-2"/>
          <w:sz w:val="24"/>
        </w:rPr>
        <w:t> </w:t>
      </w:r>
      <w:r>
        <w:rPr>
          <w:b/>
          <w:sz w:val="24"/>
        </w:rPr>
        <w:t>Provost</w:t>
      </w:r>
      <w:r>
        <w:rPr>
          <w:b/>
          <w:spacing w:val="-4"/>
          <w:sz w:val="24"/>
        </w:rPr>
        <w:t> </w:t>
      </w:r>
      <w:r>
        <w:rPr>
          <w:b/>
          <w:sz w:val="24"/>
        </w:rPr>
        <w:t>and</w:t>
      </w:r>
      <w:r>
        <w:rPr>
          <w:b/>
          <w:spacing w:val="-1"/>
          <w:sz w:val="24"/>
        </w:rPr>
        <w:t> </w:t>
      </w:r>
      <w:r>
        <w:rPr>
          <w:b/>
          <w:sz w:val="24"/>
        </w:rPr>
        <w:t>Dean</w:t>
      </w:r>
      <w:r>
        <w:rPr>
          <w:b/>
          <w:spacing w:val="-1"/>
          <w:sz w:val="24"/>
        </w:rPr>
        <w:t> </w:t>
      </w:r>
      <w:r>
        <w:rPr>
          <w:b/>
          <w:sz w:val="24"/>
        </w:rPr>
        <w:t>of</w:t>
      </w:r>
      <w:r>
        <w:rPr>
          <w:b/>
          <w:spacing w:val="-2"/>
          <w:sz w:val="24"/>
        </w:rPr>
        <w:t> </w:t>
      </w:r>
      <w:r>
        <w:rPr>
          <w:b/>
          <w:sz w:val="24"/>
        </w:rPr>
        <w:t>ISP Search</w:t>
      </w:r>
      <w:r>
        <w:rPr>
          <w:b/>
          <w:spacing w:val="-3"/>
          <w:sz w:val="24"/>
        </w:rPr>
        <w:t> </w:t>
      </w:r>
      <w:r>
        <w:rPr>
          <w:b/>
          <w:spacing w:val="-2"/>
          <w:sz w:val="24"/>
        </w:rPr>
        <w:t>Procedures</w:t>
      </w:r>
    </w:p>
    <w:p>
      <w:pPr>
        <w:pStyle w:val="BodyText"/>
        <w:rPr>
          <w:b/>
        </w:rPr>
      </w:pPr>
    </w:p>
    <w:p>
      <w:pPr>
        <w:pStyle w:val="BodyText"/>
        <w:ind w:left="2335" w:right="1100"/>
      </w:pPr>
      <w:r>
        <w:rPr/>
        <w:t>One of the first steps is appointing a Search and Rating Committee that will help draft the position description and provide me with evaluations or recommendations on individuals under consideration. The procedures specify that the Steering Committee shall provide advice on the general composition</w:t>
      </w:r>
      <w:r>
        <w:rPr>
          <w:spacing w:val="-6"/>
        </w:rPr>
        <w:t> </w:t>
      </w:r>
      <w:r>
        <w:rPr/>
        <w:t>and</w:t>
      </w:r>
      <w:r>
        <w:rPr>
          <w:spacing w:val="-4"/>
        </w:rPr>
        <w:t> </w:t>
      </w:r>
      <w:r>
        <w:rPr/>
        <w:t>specific</w:t>
      </w:r>
      <w:r>
        <w:rPr>
          <w:spacing w:val="-5"/>
        </w:rPr>
        <w:t> </w:t>
      </w:r>
      <w:r>
        <w:rPr/>
        <w:t>membership</w:t>
      </w:r>
      <w:r>
        <w:rPr>
          <w:spacing w:val="-4"/>
        </w:rPr>
        <w:t> </w:t>
      </w:r>
      <w:r>
        <w:rPr/>
        <w:t>of</w:t>
      </w:r>
      <w:r>
        <w:rPr>
          <w:spacing w:val="-4"/>
        </w:rPr>
        <w:t> </w:t>
      </w:r>
      <w:r>
        <w:rPr/>
        <w:t>the</w:t>
      </w:r>
      <w:r>
        <w:rPr>
          <w:spacing w:val="-4"/>
        </w:rPr>
        <w:t> </w:t>
      </w:r>
      <w:r>
        <w:rPr/>
        <w:t>advisory</w:t>
      </w:r>
      <w:r>
        <w:rPr>
          <w:spacing w:val="-5"/>
        </w:rPr>
        <w:t> </w:t>
      </w:r>
      <w:r>
        <w:rPr/>
        <w:t>committee</w:t>
      </w:r>
      <w:r>
        <w:rPr>
          <w:spacing w:val="-4"/>
        </w:rPr>
        <w:t> </w:t>
      </w:r>
      <w:r>
        <w:rPr/>
        <w:t>(referred</w:t>
      </w:r>
      <w:r>
        <w:rPr>
          <w:spacing w:val="-4"/>
        </w:rPr>
        <w:t> </w:t>
      </w:r>
      <w:r>
        <w:rPr/>
        <w:t>to as the “advisory committee” in the policy).</w:t>
      </w:r>
    </w:p>
    <w:p>
      <w:pPr>
        <w:pStyle w:val="BodyText"/>
      </w:pPr>
    </w:p>
    <w:p>
      <w:pPr>
        <w:pStyle w:val="BodyText"/>
        <w:ind w:left="2335" w:right="1089"/>
      </w:pPr>
      <w:r>
        <w:rPr/>
        <w:t>The search committee has been identified, and this committee consists of ten individuals that are appropriately representative, yet small enough to work</w:t>
      </w:r>
      <w:r>
        <w:rPr>
          <w:spacing w:val="-3"/>
        </w:rPr>
        <w:t> </w:t>
      </w:r>
      <w:r>
        <w:rPr/>
        <w:t>on</w:t>
      </w:r>
      <w:r>
        <w:rPr>
          <w:spacing w:val="-2"/>
        </w:rPr>
        <w:t> </w:t>
      </w:r>
      <w:r>
        <w:rPr/>
        <w:t>an</w:t>
      </w:r>
      <w:r>
        <w:rPr>
          <w:spacing w:val="-2"/>
        </w:rPr>
        <w:t> </w:t>
      </w:r>
      <w:r>
        <w:rPr/>
        <w:t>expeditious</w:t>
      </w:r>
      <w:r>
        <w:rPr>
          <w:spacing w:val="-5"/>
        </w:rPr>
        <w:t> </w:t>
      </w:r>
      <w:r>
        <w:rPr/>
        <w:t>time</w:t>
      </w:r>
      <w:r>
        <w:rPr>
          <w:spacing w:val="-2"/>
        </w:rPr>
        <w:t> </w:t>
      </w:r>
      <w:r>
        <w:rPr/>
        <w:t>schedule.</w:t>
      </w:r>
      <w:r>
        <w:rPr>
          <w:spacing w:val="-5"/>
        </w:rPr>
        <w:t> </w:t>
      </w:r>
      <w:r>
        <w:rPr/>
        <w:t>These</w:t>
      </w:r>
      <w:r>
        <w:rPr>
          <w:spacing w:val="-5"/>
        </w:rPr>
        <w:t> </w:t>
      </w:r>
      <w:r>
        <w:rPr/>
        <w:t>ten</w:t>
      </w:r>
      <w:r>
        <w:rPr>
          <w:spacing w:val="-2"/>
        </w:rPr>
        <w:t> </w:t>
      </w:r>
      <w:r>
        <w:rPr/>
        <w:t>individuals</w:t>
      </w:r>
      <w:r>
        <w:rPr>
          <w:spacing w:val="-3"/>
        </w:rPr>
        <w:t> </w:t>
      </w:r>
      <w:r>
        <w:rPr/>
        <w:t>(selected</w:t>
      </w:r>
      <w:r>
        <w:rPr>
          <w:spacing w:val="-2"/>
        </w:rPr>
        <w:t> </w:t>
      </w:r>
      <w:r>
        <w:rPr/>
        <w:t>by</w:t>
      </w:r>
      <w:r>
        <w:rPr>
          <w:spacing w:val="-5"/>
        </w:rPr>
        <w:t> </w:t>
      </w:r>
      <w:r>
        <w:rPr/>
        <w:t>me unless otherwise noted) are: a fixed term faculty member in the College of Agriculture and Natural Resources, a senior leader in the Admissions unit, two tenure system faculty with international program focus, Associate Dean in Global Health, Director of the International Business Center and Center of International</w:t>
      </w:r>
      <w:r>
        <w:rPr>
          <w:spacing w:val="-5"/>
        </w:rPr>
        <w:t> </w:t>
      </w:r>
      <w:r>
        <w:rPr/>
        <w:t>Research,</w:t>
      </w:r>
      <w:r>
        <w:rPr>
          <w:spacing w:val="-4"/>
        </w:rPr>
        <w:t> </w:t>
      </w:r>
      <w:r>
        <w:rPr/>
        <w:t>a</w:t>
      </w:r>
      <w:r>
        <w:rPr>
          <w:spacing w:val="-4"/>
        </w:rPr>
        <w:t> </w:t>
      </w:r>
      <w:r>
        <w:rPr/>
        <w:t>representative</w:t>
      </w:r>
      <w:r>
        <w:rPr>
          <w:spacing w:val="-6"/>
        </w:rPr>
        <w:t> </w:t>
      </w:r>
      <w:r>
        <w:rPr/>
        <w:t>from</w:t>
      </w:r>
      <w:r>
        <w:rPr>
          <w:spacing w:val="-6"/>
        </w:rPr>
        <w:t> </w:t>
      </w:r>
      <w:r>
        <w:rPr/>
        <w:t>ISP,</w:t>
      </w:r>
      <w:r>
        <w:rPr>
          <w:spacing w:val="-6"/>
        </w:rPr>
        <w:t> </w:t>
      </w:r>
      <w:r>
        <w:rPr/>
        <w:t>an</w:t>
      </w:r>
      <w:r>
        <w:rPr>
          <w:spacing w:val="-6"/>
        </w:rPr>
        <w:t> </w:t>
      </w:r>
      <w:r>
        <w:rPr/>
        <w:t>undergraduate</w:t>
      </w:r>
      <w:r>
        <w:rPr>
          <w:spacing w:val="-4"/>
        </w:rPr>
        <w:t> </w:t>
      </w:r>
      <w:r>
        <w:rPr/>
        <w:t>student from the College of Engineering, and the Dean of James Madison College. I would like to request a representative from the University Committee on International Studies and Programs. Furthermore, if the Steering Committee is compelled to add another</w:t>
      </w:r>
      <w:r>
        <w:rPr>
          <w:spacing w:val="-2"/>
        </w:rPr>
        <w:t> </w:t>
      </w:r>
      <w:r>
        <w:rPr/>
        <w:t>member to the search committee, I</w:t>
      </w:r>
      <w:r>
        <w:rPr>
          <w:spacing w:val="-1"/>
        </w:rPr>
        <w:t> </w:t>
      </w:r>
      <w:r>
        <w:rPr/>
        <w:t>am willing to consider</w:t>
      </w:r>
      <w:r>
        <w:rPr>
          <w:spacing w:val="-1"/>
        </w:rPr>
        <w:t> </w:t>
      </w:r>
      <w:r>
        <w:rPr/>
        <w:t>such</w:t>
      </w:r>
      <w:r>
        <w:rPr>
          <w:spacing w:val="-1"/>
        </w:rPr>
        <w:t> </w:t>
      </w:r>
      <w:r>
        <w:rPr/>
        <w:t>a nomination.</w:t>
      </w:r>
      <w:r>
        <w:rPr>
          <w:spacing w:val="-2"/>
        </w:rPr>
        <w:t> </w:t>
      </w:r>
      <w:r>
        <w:rPr/>
        <w:t>These individuals will join the search committee at the beginning of the academic year.</w:t>
      </w:r>
    </w:p>
    <w:p>
      <w:pPr>
        <w:pStyle w:val="BodyText"/>
        <w:spacing w:before="1"/>
      </w:pPr>
    </w:p>
    <w:p>
      <w:pPr>
        <w:pStyle w:val="BodyText"/>
        <w:ind w:left="2335"/>
      </w:pPr>
      <w:r>
        <w:rPr/>
        <w:t>The</w:t>
      </w:r>
      <w:r>
        <w:rPr>
          <w:spacing w:val="-2"/>
        </w:rPr>
        <w:t> </w:t>
      </w:r>
      <w:r>
        <w:rPr/>
        <w:t>charge</w:t>
      </w:r>
      <w:r>
        <w:rPr>
          <w:spacing w:val="-3"/>
        </w:rPr>
        <w:t> </w:t>
      </w:r>
      <w:r>
        <w:rPr/>
        <w:t>to</w:t>
      </w:r>
      <w:r>
        <w:rPr>
          <w:spacing w:val="-1"/>
        </w:rPr>
        <w:t> </w:t>
      </w:r>
      <w:r>
        <w:rPr/>
        <w:t>the</w:t>
      </w:r>
      <w:r>
        <w:rPr>
          <w:spacing w:val="-1"/>
        </w:rPr>
        <w:t> </w:t>
      </w:r>
      <w:r>
        <w:rPr/>
        <w:t>search</w:t>
      </w:r>
      <w:r>
        <w:rPr>
          <w:spacing w:val="-1"/>
        </w:rPr>
        <w:t> </w:t>
      </w:r>
      <w:r>
        <w:rPr/>
        <w:t>committee</w:t>
      </w:r>
      <w:r>
        <w:rPr>
          <w:spacing w:val="-3"/>
        </w:rPr>
        <w:t> </w:t>
      </w:r>
      <w:r>
        <w:rPr/>
        <w:t>is</w:t>
      </w:r>
      <w:r>
        <w:rPr>
          <w:spacing w:val="-2"/>
        </w:rPr>
        <w:t> </w:t>
      </w:r>
      <w:r>
        <w:rPr/>
        <w:t>as</w:t>
      </w:r>
      <w:r>
        <w:rPr>
          <w:spacing w:val="-2"/>
        </w:rPr>
        <w:t> follows:</w:t>
      </w:r>
    </w:p>
    <w:p>
      <w:pPr>
        <w:pStyle w:val="BodyText"/>
        <w:spacing w:before="2"/>
      </w:pPr>
    </w:p>
    <w:p>
      <w:pPr>
        <w:pStyle w:val="ListParagraph"/>
        <w:numPr>
          <w:ilvl w:val="0"/>
          <w:numId w:val="1"/>
        </w:numPr>
        <w:tabs>
          <w:tab w:pos="3055" w:val="left" w:leader="none"/>
        </w:tabs>
        <w:spacing w:line="240" w:lineRule="auto" w:before="0" w:after="0"/>
        <w:ind w:left="3055" w:right="0" w:hanging="360"/>
        <w:jc w:val="left"/>
        <w:rPr>
          <w:sz w:val="24"/>
        </w:rPr>
      </w:pPr>
      <w:r>
        <w:rPr>
          <w:sz w:val="24"/>
        </w:rPr>
        <w:t>Create</w:t>
      </w:r>
      <w:r>
        <w:rPr>
          <w:spacing w:val="-4"/>
          <w:sz w:val="24"/>
        </w:rPr>
        <w:t> </w:t>
      </w:r>
      <w:r>
        <w:rPr>
          <w:sz w:val="24"/>
        </w:rPr>
        <w:t>the</w:t>
      </w:r>
      <w:r>
        <w:rPr>
          <w:spacing w:val="-3"/>
          <w:sz w:val="24"/>
        </w:rPr>
        <w:t> </w:t>
      </w:r>
      <w:r>
        <w:rPr>
          <w:sz w:val="24"/>
        </w:rPr>
        <w:t>position</w:t>
      </w:r>
      <w:r>
        <w:rPr>
          <w:spacing w:val="-2"/>
          <w:sz w:val="24"/>
        </w:rPr>
        <w:t> </w:t>
      </w:r>
      <w:r>
        <w:rPr>
          <w:sz w:val="24"/>
        </w:rPr>
        <w:t>description</w:t>
      </w:r>
      <w:r>
        <w:rPr>
          <w:spacing w:val="-1"/>
          <w:sz w:val="24"/>
        </w:rPr>
        <w:t> </w:t>
      </w:r>
      <w:r>
        <w:rPr>
          <w:sz w:val="24"/>
        </w:rPr>
        <w:t>for</w:t>
      </w:r>
      <w:r>
        <w:rPr>
          <w:spacing w:val="-5"/>
          <w:sz w:val="24"/>
        </w:rPr>
        <w:t> </w:t>
      </w:r>
      <w:r>
        <w:rPr>
          <w:sz w:val="24"/>
        </w:rPr>
        <w:t>approval</w:t>
      </w:r>
      <w:r>
        <w:rPr>
          <w:spacing w:val="-3"/>
          <w:sz w:val="24"/>
        </w:rPr>
        <w:t> </w:t>
      </w:r>
      <w:r>
        <w:rPr>
          <w:sz w:val="24"/>
        </w:rPr>
        <w:t>by</w:t>
      </w:r>
      <w:r>
        <w:rPr>
          <w:spacing w:val="-2"/>
          <w:sz w:val="24"/>
        </w:rPr>
        <w:t> </w:t>
      </w:r>
      <w:r>
        <w:rPr>
          <w:sz w:val="24"/>
        </w:rPr>
        <w:t>the</w:t>
      </w:r>
      <w:r>
        <w:rPr>
          <w:spacing w:val="-3"/>
          <w:sz w:val="24"/>
        </w:rPr>
        <w:t> </w:t>
      </w:r>
      <w:r>
        <w:rPr>
          <w:spacing w:val="-2"/>
          <w:sz w:val="24"/>
        </w:rPr>
        <w:t>Provost.</w:t>
      </w:r>
    </w:p>
    <w:p>
      <w:pPr>
        <w:pStyle w:val="ListParagraph"/>
        <w:numPr>
          <w:ilvl w:val="0"/>
          <w:numId w:val="1"/>
        </w:numPr>
        <w:tabs>
          <w:tab w:pos="3055" w:val="left" w:leader="none"/>
        </w:tabs>
        <w:spacing w:line="240" w:lineRule="auto" w:before="0" w:after="0"/>
        <w:ind w:left="3055" w:right="1274" w:hanging="360"/>
        <w:jc w:val="left"/>
        <w:rPr>
          <w:sz w:val="24"/>
        </w:rPr>
      </w:pPr>
      <w:r>
        <w:rPr>
          <w:sz w:val="24"/>
        </w:rPr>
        <w:t>Share</w:t>
      </w:r>
      <w:r>
        <w:rPr>
          <w:spacing w:val="-4"/>
          <w:sz w:val="24"/>
        </w:rPr>
        <w:t> </w:t>
      </w:r>
      <w:r>
        <w:rPr>
          <w:sz w:val="24"/>
        </w:rPr>
        <w:t>in</w:t>
      </w:r>
      <w:r>
        <w:rPr>
          <w:spacing w:val="-4"/>
          <w:sz w:val="24"/>
        </w:rPr>
        <w:t> </w:t>
      </w:r>
      <w:r>
        <w:rPr>
          <w:sz w:val="24"/>
        </w:rPr>
        <w:t>actively</w:t>
      </w:r>
      <w:r>
        <w:rPr>
          <w:spacing w:val="-5"/>
          <w:sz w:val="24"/>
        </w:rPr>
        <w:t> </w:t>
      </w:r>
      <w:r>
        <w:rPr>
          <w:sz w:val="24"/>
        </w:rPr>
        <w:t>seeking</w:t>
      </w:r>
      <w:r>
        <w:rPr>
          <w:spacing w:val="-4"/>
          <w:sz w:val="24"/>
        </w:rPr>
        <w:t> </w:t>
      </w:r>
      <w:r>
        <w:rPr>
          <w:sz w:val="24"/>
        </w:rPr>
        <w:t>out</w:t>
      </w:r>
      <w:r>
        <w:rPr>
          <w:spacing w:val="-4"/>
          <w:sz w:val="24"/>
        </w:rPr>
        <w:t> </w:t>
      </w:r>
      <w:r>
        <w:rPr>
          <w:sz w:val="24"/>
        </w:rPr>
        <w:t>the</w:t>
      </w:r>
      <w:r>
        <w:rPr>
          <w:spacing w:val="-4"/>
          <w:sz w:val="24"/>
        </w:rPr>
        <w:t> </w:t>
      </w:r>
      <w:r>
        <w:rPr>
          <w:sz w:val="24"/>
        </w:rPr>
        <w:t>recruitment</w:t>
      </w:r>
      <w:r>
        <w:rPr>
          <w:spacing w:val="-7"/>
          <w:sz w:val="24"/>
        </w:rPr>
        <w:t> </w:t>
      </w:r>
      <w:r>
        <w:rPr>
          <w:sz w:val="24"/>
        </w:rPr>
        <w:t>of</w:t>
      </w:r>
      <w:r>
        <w:rPr>
          <w:spacing w:val="-4"/>
          <w:sz w:val="24"/>
        </w:rPr>
        <w:t> </w:t>
      </w:r>
      <w:r>
        <w:rPr>
          <w:sz w:val="24"/>
        </w:rPr>
        <w:t>qualified</w:t>
      </w:r>
      <w:r>
        <w:rPr>
          <w:spacing w:val="-4"/>
          <w:sz w:val="24"/>
        </w:rPr>
        <w:t> </w:t>
      </w:r>
      <w:r>
        <w:rPr>
          <w:sz w:val="24"/>
        </w:rPr>
        <w:t>candidates, especially those from underrepresented groups.</w:t>
      </w:r>
    </w:p>
    <w:p>
      <w:pPr>
        <w:pStyle w:val="ListParagraph"/>
        <w:numPr>
          <w:ilvl w:val="0"/>
          <w:numId w:val="1"/>
        </w:numPr>
        <w:tabs>
          <w:tab w:pos="3055" w:val="left" w:leader="none"/>
        </w:tabs>
        <w:spacing w:line="240" w:lineRule="auto" w:before="0" w:after="0"/>
        <w:ind w:left="3055" w:right="1927" w:hanging="360"/>
        <w:jc w:val="left"/>
        <w:rPr>
          <w:sz w:val="24"/>
        </w:rPr>
      </w:pPr>
      <w:r>
        <w:rPr>
          <w:sz w:val="24"/>
        </w:rPr>
        <w:t>Create</w:t>
      </w:r>
      <w:r>
        <w:rPr>
          <w:spacing w:val="-3"/>
          <w:sz w:val="24"/>
        </w:rPr>
        <w:t> </w:t>
      </w:r>
      <w:r>
        <w:rPr>
          <w:sz w:val="24"/>
        </w:rPr>
        <w:t>a</w:t>
      </w:r>
      <w:r>
        <w:rPr>
          <w:spacing w:val="-5"/>
          <w:sz w:val="24"/>
        </w:rPr>
        <w:t> </w:t>
      </w:r>
      <w:r>
        <w:rPr>
          <w:sz w:val="24"/>
        </w:rPr>
        <w:t>search</w:t>
      </w:r>
      <w:r>
        <w:rPr>
          <w:spacing w:val="-5"/>
          <w:sz w:val="24"/>
        </w:rPr>
        <w:t> </w:t>
      </w:r>
      <w:r>
        <w:rPr>
          <w:sz w:val="24"/>
        </w:rPr>
        <w:t>committee</w:t>
      </w:r>
      <w:r>
        <w:rPr>
          <w:spacing w:val="-5"/>
          <w:sz w:val="24"/>
        </w:rPr>
        <w:t> </w:t>
      </w:r>
      <w:r>
        <w:rPr>
          <w:sz w:val="24"/>
        </w:rPr>
        <w:t>assessment</w:t>
      </w:r>
      <w:r>
        <w:rPr>
          <w:spacing w:val="-3"/>
          <w:sz w:val="24"/>
        </w:rPr>
        <w:t> </w:t>
      </w:r>
      <w:r>
        <w:rPr>
          <w:sz w:val="24"/>
        </w:rPr>
        <w:t>plan</w:t>
      </w:r>
      <w:r>
        <w:rPr>
          <w:spacing w:val="-3"/>
          <w:sz w:val="24"/>
        </w:rPr>
        <w:t> </w:t>
      </w:r>
      <w:r>
        <w:rPr>
          <w:sz w:val="24"/>
        </w:rPr>
        <w:t>to</w:t>
      </w:r>
      <w:r>
        <w:rPr>
          <w:spacing w:val="-3"/>
          <w:sz w:val="24"/>
        </w:rPr>
        <w:t> </w:t>
      </w:r>
      <w:r>
        <w:rPr>
          <w:sz w:val="24"/>
        </w:rPr>
        <w:t>be</w:t>
      </w:r>
      <w:r>
        <w:rPr>
          <w:spacing w:val="-5"/>
          <w:sz w:val="24"/>
        </w:rPr>
        <w:t> </w:t>
      </w:r>
      <w:r>
        <w:rPr>
          <w:sz w:val="24"/>
        </w:rPr>
        <w:t>used</w:t>
      </w:r>
      <w:r>
        <w:rPr>
          <w:spacing w:val="-3"/>
          <w:sz w:val="24"/>
        </w:rPr>
        <w:t> </w:t>
      </w:r>
      <w:r>
        <w:rPr>
          <w:sz w:val="24"/>
        </w:rPr>
        <w:t>in</w:t>
      </w:r>
      <w:r>
        <w:rPr>
          <w:spacing w:val="-5"/>
          <w:sz w:val="24"/>
        </w:rPr>
        <w:t> </w:t>
      </w:r>
      <w:r>
        <w:rPr>
          <w:sz w:val="24"/>
        </w:rPr>
        <w:t>the evaluation of candidates drawn from the qualifications and expectations described in the position description and initial conversations with the Provost.</w:t>
      </w:r>
    </w:p>
    <w:p>
      <w:pPr>
        <w:pStyle w:val="ListParagraph"/>
        <w:numPr>
          <w:ilvl w:val="0"/>
          <w:numId w:val="1"/>
        </w:numPr>
        <w:tabs>
          <w:tab w:pos="3055" w:val="left" w:leader="none"/>
        </w:tabs>
        <w:spacing w:line="240" w:lineRule="auto" w:before="0" w:after="0"/>
        <w:ind w:left="3055" w:right="0" w:hanging="360"/>
        <w:jc w:val="left"/>
        <w:rPr>
          <w:sz w:val="24"/>
        </w:rPr>
      </w:pPr>
      <w:r>
        <w:rPr>
          <w:sz w:val="24"/>
        </w:rPr>
        <w:t>Review</w:t>
      </w:r>
      <w:r>
        <w:rPr>
          <w:spacing w:val="-1"/>
          <w:sz w:val="24"/>
        </w:rPr>
        <w:t> </w:t>
      </w:r>
      <w:r>
        <w:rPr>
          <w:sz w:val="24"/>
        </w:rPr>
        <w:t>the</w:t>
      </w:r>
      <w:r>
        <w:rPr>
          <w:spacing w:val="-2"/>
          <w:sz w:val="24"/>
        </w:rPr>
        <w:t> applications.</w:t>
      </w:r>
    </w:p>
    <w:p>
      <w:pPr>
        <w:pStyle w:val="ListParagraph"/>
        <w:numPr>
          <w:ilvl w:val="0"/>
          <w:numId w:val="1"/>
        </w:numPr>
        <w:tabs>
          <w:tab w:pos="3055" w:val="left" w:leader="none"/>
        </w:tabs>
        <w:spacing w:line="240" w:lineRule="auto" w:before="0" w:after="0"/>
        <w:ind w:left="3055" w:right="2034" w:hanging="360"/>
        <w:jc w:val="left"/>
        <w:rPr>
          <w:sz w:val="24"/>
        </w:rPr>
      </w:pPr>
      <w:r>
        <w:rPr>
          <w:sz w:val="24"/>
        </w:rPr>
        <w:t>Ensure</w:t>
      </w:r>
      <w:r>
        <w:rPr>
          <w:spacing w:val="-5"/>
          <w:sz w:val="24"/>
        </w:rPr>
        <w:t> </w:t>
      </w:r>
      <w:r>
        <w:rPr>
          <w:sz w:val="24"/>
        </w:rPr>
        <w:t>the</w:t>
      </w:r>
      <w:r>
        <w:rPr>
          <w:spacing w:val="-5"/>
          <w:sz w:val="24"/>
        </w:rPr>
        <w:t> </w:t>
      </w:r>
      <w:r>
        <w:rPr>
          <w:sz w:val="24"/>
        </w:rPr>
        <w:t>utmost</w:t>
      </w:r>
      <w:r>
        <w:rPr>
          <w:spacing w:val="-6"/>
          <w:sz w:val="24"/>
        </w:rPr>
        <w:t> </w:t>
      </w:r>
      <w:r>
        <w:rPr>
          <w:sz w:val="24"/>
        </w:rPr>
        <w:t>confidentiality</w:t>
      </w:r>
      <w:r>
        <w:rPr>
          <w:spacing w:val="-4"/>
          <w:sz w:val="24"/>
        </w:rPr>
        <w:t> </w:t>
      </w:r>
      <w:r>
        <w:rPr>
          <w:sz w:val="24"/>
        </w:rPr>
        <w:t>to</w:t>
      </w:r>
      <w:r>
        <w:rPr>
          <w:spacing w:val="-5"/>
          <w:sz w:val="24"/>
        </w:rPr>
        <w:t> </w:t>
      </w:r>
      <w:r>
        <w:rPr>
          <w:sz w:val="24"/>
        </w:rPr>
        <w:t>maximize</w:t>
      </w:r>
      <w:r>
        <w:rPr>
          <w:spacing w:val="-5"/>
          <w:sz w:val="24"/>
        </w:rPr>
        <w:t> </w:t>
      </w:r>
      <w:r>
        <w:rPr>
          <w:sz w:val="24"/>
        </w:rPr>
        <w:t>the</w:t>
      </w:r>
      <w:r>
        <w:rPr>
          <w:spacing w:val="-3"/>
          <w:sz w:val="24"/>
        </w:rPr>
        <w:t> </w:t>
      </w:r>
      <w:r>
        <w:rPr>
          <w:sz w:val="24"/>
        </w:rPr>
        <w:t>retention</w:t>
      </w:r>
      <w:r>
        <w:rPr>
          <w:spacing w:val="-5"/>
          <w:sz w:val="24"/>
        </w:rPr>
        <w:t> </w:t>
      </w:r>
      <w:r>
        <w:rPr>
          <w:sz w:val="24"/>
        </w:rPr>
        <w:t>of </w:t>
      </w:r>
      <w:r>
        <w:rPr>
          <w:spacing w:val="-2"/>
          <w:sz w:val="24"/>
        </w:rPr>
        <w:t>candidates.</w:t>
      </w:r>
    </w:p>
    <w:p>
      <w:pPr>
        <w:pStyle w:val="ListParagraph"/>
        <w:numPr>
          <w:ilvl w:val="0"/>
          <w:numId w:val="1"/>
        </w:numPr>
        <w:tabs>
          <w:tab w:pos="3055" w:val="left" w:leader="none"/>
        </w:tabs>
        <w:spacing w:line="240" w:lineRule="auto" w:before="0" w:after="0"/>
        <w:ind w:left="3055" w:right="1130" w:hanging="360"/>
        <w:jc w:val="left"/>
        <w:rPr>
          <w:sz w:val="24"/>
        </w:rPr>
      </w:pPr>
      <w:r>
        <w:rPr>
          <w:sz w:val="24"/>
        </w:rPr>
        <w:t>Screen candidates to determine which individuals are best qualified, using</w:t>
      </w:r>
      <w:r>
        <w:rPr>
          <w:spacing w:val="-5"/>
          <w:sz w:val="24"/>
        </w:rPr>
        <w:t> </w:t>
      </w:r>
      <w:r>
        <w:rPr>
          <w:sz w:val="24"/>
        </w:rPr>
        <w:t>designations</w:t>
      </w:r>
      <w:r>
        <w:rPr>
          <w:spacing w:val="-4"/>
          <w:sz w:val="24"/>
        </w:rPr>
        <w:t> </w:t>
      </w:r>
      <w:r>
        <w:rPr>
          <w:sz w:val="24"/>
        </w:rPr>
        <w:t>such</w:t>
      </w:r>
      <w:r>
        <w:rPr>
          <w:spacing w:val="-3"/>
          <w:sz w:val="24"/>
        </w:rPr>
        <w:t> </w:t>
      </w:r>
      <w:r>
        <w:rPr>
          <w:sz w:val="24"/>
        </w:rPr>
        <w:t>as</w:t>
      </w:r>
      <w:r>
        <w:rPr>
          <w:spacing w:val="-6"/>
          <w:sz w:val="24"/>
        </w:rPr>
        <w:t> </w:t>
      </w:r>
      <w:r>
        <w:rPr>
          <w:sz w:val="24"/>
        </w:rPr>
        <w:t>unqualified,</w:t>
      </w:r>
      <w:r>
        <w:rPr>
          <w:spacing w:val="-3"/>
          <w:sz w:val="24"/>
        </w:rPr>
        <w:t> </w:t>
      </w:r>
      <w:r>
        <w:rPr>
          <w:sz w:val="24"/>
        </w:rPr>
        <w:t>qualified,</w:t>
      </w:r>
      <w:r>
        <w:rPr>
          <w:spacing w:val="-6"/>
          <w:sz w:val="24"/>
        </w:rPr>
        <w:t> </w:t>
      </w:r>
      <w:r>
        <w:rPr>
          <w:sz w:val="24"/>
        </w:rPr>
        <w:t>and</w:t>
      </w:r>
      <w:r>
        <w:rPr>
          <w:spacing w:val="-5"/>
          <w:sz w:val="24"/>
        </w:rPr>
        <w:t> </w:t>
      </w:r>
      <w:r>
        <w:rPr>
          <w:sz w:val="24"/>
        </w:rPr>
        <w:t>highly</w:t>
      </w:r>
      <w:r>
        <w:rPr>
          <w:spacing w:val="-6"/>
          <w:sz w:val="24"/>
        </w:rPr>
        <w:t> </w:t>
      </w:r>
      <w:r>
        <w:rPr>
          <w:sz w:val="24"/>
        </w:rPr>
        <w:t>qualified. All candidates shall be assessed using the uniform criteria to identify those to be brought forward as semi-finalists (1</w:t>
      </w:r>
      <w:r>
        <w:rPr>
          <w:position w:val="8"/>
          <w:sz w:val="16"/>
        </w:rPr>
        <w:t>st</w:t>
      </w:r>
      <w:r>
        <w:rPr>
          <w:spacing w:val="37"/>
          <w:position w:val="8"/>
          <w:sz w:val="16"/>
        </w:rPr>
        <w:t> </w:t>
      </w:r>
      <w:r>
        <w:rPr>
          <w:sz w:val="24"/>
        </w:rPr>
        <w:t>round interviews) and finalists (on-campus visits).</w:t>
      </w:r>
    </w:p>
    <w:p>
      <w:pPr>
        <w:pStyle w:val="BodyText"/>
      </w:pPr>
    </w:p>
    <w:p>
      <w:pPr>
        <w:pStyle w:val="BodyText"/>
        <w:ind w:left="2335" w:right="1081"/>
      </w:pPr>
      <w:r>
        <w:rPr/>
        <w:t>My office will arrange and schedule the semi-finalist interviews and on- campus visits. The search committee will conduct virtual interviews during the</w:t>
      </w:r>
      <w:r>
        <w:rPr>
          <w:spacing w:val="-3"/>
        </w:rPr>
        <w:t> </w:t>
      </w:r>
      <w:r>
        <w:rPr/>
        <w:t>semi-finalists</w:t>
      </w:r>
      <w:r>
        <w:rPr>
          <w:spacing w:val="-6"/>
        </w:rPr>
        <w:t> </w:t>
      </w:r>
      <w:r>
        <w:rPr/>
        <w:t>phase.</w:t>
      </w:r>
      <w:r>
        <w:rPr>
          <w:spacing w:val="-3"/>
        </w:rPr>
        <w:t> </w:t>
      </w:r>
      <w:r>
        <w:rPr/>
        <w:t>At</w:t>
      </w:r>
      <w:r>
        <w:rPr>
          <w:spacing w:val="-6"/>
        </w:rPr>
        <w:t> </w:t>
      </w:r>
      <w:r>
        <w:rPr/>
        <w:t>the</w:t>
      </w:r>
      <w:r>
        <w:rPr>
          <w:spacing w:val="-3"/>
        </w:rPr>
        <w:t> </w:t>
      </w:r>
      <w:r>
        <w:rPr/>
        <w:t>finalist</w:t>
      </w:r>
      <w:r>
        <w:rPr>
          <w:spacing w:val="-3"/>
        </w:rPr>
        <w:t> </w:t>
      </w:r>
      <w:r>
        <w:rPr/>
        <w:t>stage,</w:t>
      </w:r>
      <w:r>
        <w:rPr>
          <w:spacing w:val="-6"/>
        </w:rPr>
        <w:t> </w:t>
      </w:r>
      <w:r>
        <w:rPr/>
        <w:t>interviews</w:t>
      </w:r>
      <w:r>
        <w:rPr>
          <w:spacing w:val="-4"/>
        </w:rPr>
        <w:t> </w:t>
      </w:r>
      <w:r>
        <w:rPr/>
        <w:t>will</w:t>
      </w:r>
      <w:r>
        <w:rPr>
          <w:spacing w:val="-4"/>
        </w:rPr>
        <w:t> </w:t>
      </w:r>
      <w:r>
        <w:rPr/>
        <w:t>include</w:t>
      </w:r>
      <w:r>
        <w:rPr>
          <w:spacing w:val="-6"/>
        </w:rPr>
        <w:t> </w:t>
      </w:r>
      <w:r>
        <w:rPr/>
        <w:t>members of the MSU community such as: the Provost, the Vice President for</w:t>
      </w:r>
    </w:p>
    <w:p>
      <w:pPr>
        <w:spacing w:after="0"/>
        <w:sectPr>
          <w:pgSz w:w="12240" w:h="15840"/>
          <w:pgMar w:top="1360" w:bottom="280" w:left="300" w:right="360"/>
        </w:sectPr>
      </w:pPr>
    </w:p>
    <w:p>
      <w:pPr>
        <w:pStyle w:val="BodyText"/>
        <w:spacing w:before="80"/>
        <w:ind w:left="2335" w:right="1078"/>
      </w:pPr>
      <w:r>
        <w:rPr/>
        <w:t>Research and Innovation, members of the Council of Deans, Vice Provosts, the Chief Diversity Officer, the Search Committee, faculty and staff in ISP, and other faculty, staff, and administrators with interest in ISP, and the University</w:t>
      </w:r>
      <w:r>
        <w:rPr>
          <w:spacing w:val="-1"/>
        </w:rPr>
        <w:t> </w:t>
      </w:r>
      <w:r>
        <w:rPr/>
        <w:t>Committee</w:t>
      </w:r>
      <w:r>
        <w:rPr>
          <w:spacing w:val="-2"/>
        </w:rPr>
        <w:t> </w:t>
      </w:r>
      <w:r>
        <w:rPr/>
        <w:t>on International</w:t>
      </w:r>
      <w:r>
        <w:rPr>
          <w:spacing w:val="-2"/>
        </w:rPr>
        <w:t> </w:t>
      </w:r>
      <w:r>
        <w:rPr/>
        <w:t>Studies</w:t>
      </w:r>
      <w:r>
        <w:rPr>
          <w:spacing w:val="-1"/>
        </w:rPr>
        <w:t> </w:t>
      </w:r>
      <w:r>
        <w:rPr/>
        <w:t>and</w:t>
      </w:r>
      <w:r>
        <w:rPr>
          <w:spacing w:val="-2"/>
        </w:rPr>
        <w:t> </w:t>
      </w:r>
      <w:r>
        <w:rPr/>
        <w:t>Programs.</w:t>
      </w:r>
      <w:r>
        <w:rPr>
          <w:spacing w:val="-3"/>
        </w:rPr>
        <w:t> </w:t>
      </w:r>
      <w:r>
        <w:rPr/>
        <w:t>There</w:t>
      </w:r>
      <w:r>
        <w:rPr>
          <w:spacing w:val="-2"/>
        </w:rPr>
        <w:t> </w:t>
      </w:r>
      <w:r>
        <w:rPr/>
        <w:t>will</w:t>
      </w:r>
      <w:r>
        <w:rPr>
          <w:spacing w:val="-1"/>
        </w:rPr>
        <w:t> </w:t>
      </w:r>
      <w:r>
        <w:rPr/>
        <w:t>be a public</w:t>
      </w:r>
      <w:r>
        <w:rPr>
          <w:spacing w:val="-3"/>
        </w:rPr>
        <w:t> </w:t>
      </w:r>
      <w:r>
        <w:rPr/>
        <w:t>presentation</w:t>
      </w:r>
      <w:r>
        <w:rPr>
          <w:spacing w:val="-4"/>
        </w:rPr>
        <w:t> </w:t>
      </w:r>
      <w:r>
        <w:rPr/>
        <w:t>to</w:t>
      </w:r>
      <w:r>
        <w:rPr>
          <w:spacing w:val="-6"/>
        </w:rPr>
        <w:t> </w:t>
      </w:r>
      <w:r>
        <w:rPr/>
        <w:t>provide</w:t>
      </w:r>
      <w:r>
        <w:rPr>
          <w:spacing w:val="-5"/>
        </w:rPr>
        <w:t> </w:t>
      </w:r>
      <w:r>
        <w:rPr/>
        <w:t>an</w:t>
      </w:r>
      <w:r>
        <w:rPr>
          <w:spacing w:val="-4"/>
        </w:rPr>
        <w:t> </w:t>
      </w:r>
      <w:r>
        <w:rPr/>
        <w:t>opportunity</w:t>
      </w:r>
      <w:r>
        <w:rPr>
          <w:spacing w:val="-7"/>
        </w:rPr>
        <w:t> </w:t>
      </w:r>
      <w:r>
        <w:rPr/>
        <w:t>for</w:t>
      </w:r>
      <w:r>
        <w:rPr>
          <w:spacing w:val="-4"/>
        </w:rPr>
        <w:t> </w:t>
      </w:r>
      <w:r>
        <w:rPr/>
        <w:t>the</w:t>
      </w:r>
      <w:r>
        <w:rPr>
          <w:spacing w:val="-4"/>
        </w:rPr>
        <w:t> </w:t>
      </w:r>
      <w:r>
        <w:rPr/>
        <w:t>MSU</w:t>
      </w:r>
      <w:r>
        <w:rPr>
          <w:spacing w:val="-4"/>
        </w:rPr>
        <w:t> </w:t>
      </w:r>
      <w:r>
        <w:rPr/>
        <w:t>community</w:t>
      </w:r>
      <w:r>
        <w:rPr>
          <w:spacing w:val="-3"/>
        </w:rPr>
        <w:t> </w:t>
      </w:r>
      <w:r>
        <w:rPr/>
        <w:t>to</w:t>
      </w:r>
      <w:r>
        <w:rPr>
          <w:spacing w:val="-2"/>
        </w:rPr>
        <w:t> </w:t>
      </w:r>
      <w:r>
        <w:rPr/>
        <w:t>learn more about the candidate. Background information on each final candidate will be made available to all interview participants. Participants in the</w:t>
      </w:r>
      <w:r>
        <w:rPr>
          <w:spacing w:val="40"/>
        </w:rPr>
        <w:t> </w:t>
      </w:r>
      <w:r>
        <w:rPr/>
        <w:t>campus</w:t>
      </w:r>
      <w:r>
        <w:rPr>
          <w:spacing w:val="-2"/>
        </w:rPr>
        <w:t> </w:t>
      </w:r>
      <w:r>
        <w:rPr/>
        <w:t>visits</w:t>
      </w:r>
      <w:r>
        <w:rPr>
          <w:spacing w:val="-2"/>
        </w:rPr>
        <w:t> </w:t>
      </w:r>
      <w:r>
        <w:rPr/>
        <w:t>shall</w:t>
      </w:r>
      <w:r>
        <w:rPr>
          <w:spacing w:val="-2"/>
        </w:rPr>
        <w:t> </w:t>
      </w:r>
      <w:r>
        <w:rPr/>
        <w:t>be</w:t>
      </w:r>
      <w:r>
        <w:rPr>
          <w:spacing w:val="-6"/>
        </w:rPr>
        <w:t> </w:t>
      </w:r>
      <w:r>
        <w:rPr/>
        <w:t>provided</w:t>
      </w:r>
      <w:r>
        <w:rPr>
          <w:spacing w:val="-3"/>
        </w:rPr>
        <w:t> </w:t>
      </w:r>
      <w:r>
        <w:rPr/>
        <w:t>the</w:t>
      </w:r>
      <w:r>
        <w:rPr>
          <w:spacing w:val="-1"/>
        </w:rPr>
        <w:t> </w:t>
      </w:r>
      <w:r>
        <w:rPr/>
        <w:t>opportunity</w:t>
      </w:r>
      <w:r>
        <w:rPr>
          <w:spacing w:val="-2"/>
        </w:rPr>
        <w:t> </w:t>
      </w:r>
      <w:r>
        <w:rPr/>
        <w:t>to</w:t>
      </w:r>
      <w:r>
        <w:rPr>
          <w:spacing w:val="-1"/>
        </w:rPr>
        <w:t> </w:t>
      </w:r>
      <w:r>
        <w:rPr/>
        <w:t>submit</w:t>
      </w:r>
      <w:r>
        <w:rPr>
          <w:spacing w:val="-4"/>
        </w:rPr>
        <w:t> </w:t>
      </w:r>
      <w:r>
        <w:rPr/>
        <w:t>a</w:t>
      </w:r>
      <w:r>
        <w:rPr>
          <w:spacing w:val="-1"/>
        </w:rPr>
        <w:t> </w:t>
      </w:r>
      <w:r>
        <w:rPr/>
        <w:t>written</w:t>
      </w:r>
      <w:r>
        <w:rPr>
          <w:spacing w:val="-1"/>
        </w:rPr>
        <w:t> </w:t>
      </w:r>
      <w:r>
        <w:rPr/>
        <w:t>evaluation (Qualtrics</w:t>
      </w:r>
      <w:r>
        <w:rPr>
          <w:spacing w:val="-1"/>
        </w:rPr>
        <w:t> </w:t>
      </w:r>
      <w:r>
        <w:rPr/>
        <w:t>survey)</w:t>
      </w:r>
      <w:r>
        <w:rPr>
          <w:spacing w:val="-2"/>
        </w:rPr>
        <w:t> </w:t>
      </w:r>
      <w:r>
        <w:rPr/>
        <w:t>or</w:t>
      </w:r>
      <w:r>
        <w:rPr>
          <w:spacing w:val="-2"/>
        </w:rPr>
        <w:t> </w:t>
      </w:r>
      <w:r>
        <w:rPr/>
        <w:t>otherwise communicate</w:t>
      </w:r>
      <w:r>
        <w:rPr>
          <w:spacing w:val="-2"/>
        </w:rPr>
        <w:t> </w:t>
      </w:r>
      <w:r>
        <w:rPr/>
        <w:t>with the</w:t>
      </w:r>
      <w:r>
        <w:rPr>
          <w:spacing w:val="-2"/>
        </w:rPr>
        <w:t> </w:t>
      </w:r>
      <w:r>
        <w:rPr/>
        <w:t>search</w:t>
      </w:r>
      <w:r>
        <w:rPr>
          <w:spacing w:val="-2"/>
        </w:rPr>
        <w:t> </w:t>
      </w:r>
      <w:r>
        <w:rPr/>
        <w:t>committee</w:t>
      </w:r>
      <w:r>
        <w:rPr>
          <w:spacing w:val="-2"/>
        </w:rPr>
        <w:t> </w:t>
      </w:r>
      <w:r>
        <w:rPr/>
        <w:t>on</w:t>
      </w:r>
      <w:r>
        <w:rPr>
          <w:spacing w:val="-2"/>
        </w:rPr>
        <w:t> </w:t>
      </w:r>
      <w:r>
        <w:rPr/>
        <w:t>a confidential basis.</w:t>
      </w:r>
    </w:p>
    <w:p>
      <w:pPr>
        <w:pStyle w:val="BodyText"/>
        <w:spacing w:before="5"/>
      </w:pPr>
    </w:p>
    <w:p>
      <w:pPr>
        <w:pStyle w:val="BodyText"/>
        <w:ind w:left="2335" w:right="1248"/>
      </w:pPr>
      <w:r>
        <w:rPr/>
        <w:t>At the conclusion of the on-campus interviews, the search committee will assess</w:t>
      </w:r>
      <w:r>
        <w:rPr>
          <w:spacing w:val="-3"/>
        </w:rPr>
        <w:t> </w:t>
      </w:r>
      <w:r>
        <w:rPr/>
        <w:t>the</w:t>
      </w:r>
      <w:r>
        <w:rPr>
          <w:spacing w:val="-2"/>
        </w:rPr>
        <w:t> </w:t>
      </w:r>
      <w:r>
        <w:rPr/>
        <w:t>final</w:t>
      </w:r>
      <w:r>
        <w:rPr>
          <w:spacing w:val="-3"/>
        </w:rPr>
        <w:t> </w:t>
      </w:r>
      <w:r>
        <w:rPr/>
        <w:t>candidates</w:t>
      </w:r>
      <w:r>
        <w:rPr>
          <w:spacing w:val="-5"/>
        </w:rPr>
        <w:t> </w:t>
      </w:r>
      <w:r>
        <w:rPr/>
        <w:t>and</w:t>
      </w:r>
      <w:r>
        <w:rPr>
          <w:spacing w:val="-4"/>
        </w:rPr>
        <w:t> </w:t>
      </w:r>
      <w:r>
        <w:rPr/>
        <w:t>present</w:t>
      </w:r>
      <w:r>
        <w:rPr>
          <w:spacing w:val="-2"/>
        </w:rPr>
        <w:t> </w:t>
      </w:r>
      <w:r>
        <w:rPr/>
        <w:t>their</w:t>
      </w:r>
      <w:r>
        <w:rPr>
          <w:spacing w:val="-6"/>
        </w:rPr>
        <w:t> </w:t>
      </w:r>
      <w:r>
        <w:rPr/>
        <w:t>confidential</w:t>
      </w:r>
      <w:r>
        <w:rPr>
          <w:spacing w:val="-6"/>
        </w:rPr>
        <w:t> </w:t>
      </w:r>
      <w:r>
        <w:rPr/>
        <w:t>advisory</w:t>
      </w:r>
      <w:r>
        <w:rPr>
          <w:spacing w:val="-3"/>
        </w:rPr>
        <w:t> </w:t>
      </w:r>
      <w:r>
        <w:rPr/>
        <w:t>report</w:t>
      </w:r>
      <w:r>
        <w:rPr>
          <w:spacing w:val="-2"/>
        </w:rPr>
        <w:t> </w:t>
      </w:r>
      <w:r>
        <w:rPr/>
        <w:t>to me at a meeting. I will take the report under advisement and meet with the search committee chair (if needed) prior to entering negotiations with the candidate selected.</w:t>
      </w:r>
    </w:p>
    <w:p>
      <w:pPr>
        <w:pStyle w:val="BodyText"/>
        <w:spacing w:before="3"/>
      </w:pPr>
    </w:p>
    <w:p>
      <w:pPr>
        <w:pStyle w:val="BodyText"/>
        <w:ind w:left="2335" w:right="1248"/>
      </w:pPr>
      <w:r>
        <w:rPr/>
        <w:t>I</w:t>
      </w:r>
      <w:r>
        <w:rPr>
          <w:spacing w:val="-2"/>
        </w:rPr>
        <w:t> </w:t>
      </w:r>
      <w:r>
        <w:rPr/>
        <w:t>look</w:t>
      </w:r>
      <w:r>
        <w:rPr>
          <w:spacing w:val="-3"/>
        </w:rPr>
        <w:t> </w:t>
      </w:r>
      <w:r>
        <w:rPr/>
        <w:t>forward</w:t>
      </w:r>
      <w:r>
        <w:rPr>
          <w:spacing w:val="-2"/>
        </w:rPr>
        <w:t> </w:t>
      </w:r>
      <w:r>
        <w:rPr/>
        <w:t>to</w:t>
      </w:r>
      <w:r>
        <w:rPr>
          <w:spacing w:val="-2"/>
        </w:rPr>
        <w:t> </w:t>
      </w:r>
      <w:r>
        <w:rPr/>
        <w:t>working</w:t>
      </w:r>
      <w:r>
        <w:rPr>
          <w:spacing w:val="-2"/>
        </w:rPr>
        <w:t> </w:t>
      </w:r>
      <w:r>
        <w:rPr/>
        <w:t>with</w:t>
      </w:r>
      <w:r>
        <w:rPr>
          <w:spacing w:val="-5"/>
        </w:rPr>
        <w:t> </w:t>
      </w:r>
      <w:r>
        <w:rPr/>
        <w:t>members</w:t>
      </w:r>
      <w:r>
        <w:rPr>
          <w:spacing w:val="-3"/>
        </w:rPr>
        <w:t> </w:t>
      </w:r>
      <w:r>
        <w:rPr/>
        <w:t>of</w:t>
      </w:r>
      <w:r>
        <w:rPr>
          <w:spacing w:val="-5"/>
        </w:rPr>
        <w:t> </w:t>
      </w:r>
      <w:r>
        <w:rPr/>
        <w:t>our</w:t>
      </w:r>
      <w:r>
        <w:rPr>
          <w:spacing w:val="-4"/>
        </w:rPr>
        <w:t> </w:t>
      </w:r>
      <w:r>
        <w:rPr/>
        <w:t>university</w:t>
      </w:r>
      <w:r>
        <w:rPr>
          <w:spacing w:val="-3"/>
        </w:rPr>
        <w:t> </w:t>
      </w:r>
      <w:r>
        <w:rPr/>
        <w:t>community</w:t>
      </w:r>
      <w:r>
        <w:rPr>
          <w:spacing w:val="-5"/>
        </w:rPr>
        <w:t> </w:t>
      </w:r>
      <w:r>
        <w:rPr/>
        <w:t>on</w:t>
      </w:r>
      <w:r>
        <w:rPr>
          <w:spacing w:val="-2"/>
        </w:rPr>
        <w:t> </w:t>
      </w:r>
      <w:r>
        <w:rPr/>
        <w:t>this important process.</w:t>
      </w:r>
    </w:p>
    <w:sectPr>
      <w:pgSz w:w="12240" w:h="15840"/>
      <w:pgMar w:top="1360" w:bottom="280" w:left="30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Liberation Sans Narrow">
    <w:altName w:val="Liberation Sans Narrow"/>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055" w:hanging="360"/>
      </w:pPr>
      <w:rPr>
        <w:rFonts w:hint="default" w:ascii="Arial" w:hAnsi="Arial" w:eastAsia="Arial" w:cs="Arial"/>
        <w:b w:val="0"/>
        <w:bCs w:val="0"/>
        <w:i w:val="0"/>
        <w:iCs w:val="0"/>
        <w:spacing w:val="0"/>
        <w:w w:val="119"/>
        <w:sz w:val="24"/>
        <w:szCs w:val="24"/>
        <w:lang w:val="en-US" w:eastAsia="en-US" w:bidi="ar-SA"/>
      </w:rPr>
    </w:lvl>
    <w:lvl w:ilvl="1">
      <w:start w:val="0"/>
      <w:numFmt w:val="bullet"/>
      <w:lvlText w:val="•"/>
      <w:lvlJc w:val="left"/>
      <w:pPr>
        <w:ind w:left="3912" w:hanging="360"/>
      </w:pPr>
      <w:rPr>
        <w:rFonts w:hint="default"/>
        <w:lang w:val="en-US" w:eastAsia="en-US" w:bidi="ar-SA"/>
      </w:rPr>
    </w:lvl>
    <w:lvl w:ilvl="2">
      <w:start w:val="0"/>
      <w:numFmt w:val="bullet"/>
      <w:lvlText w:val="•"/>
      <w:lvlJc w:val="left"/>
      <w:pPr>
        <w:ind w:left="4764" w:hanging="360"/>
      </w:pPr>
      <w:rPr>
        <w:rFonts w:hint="default"/>
        <w:lang w:val="en-US" w:eastAsia="en-US" w:bidi="ar-SA"/>
      </w:rPr>
    </w:lvl>
    <w:lvl w:ilvl="3">
      <w:start w:val="0"/>
      <w:numFmt w:val="bullet"/>
      <w:lvlText w:val="•"/>
      <w:lvlJc w:val="left"/>
      <w:pPr>
        <w:ind w:left="5616" w:hanging="360"/>
      </w:pPr>
      <w:rPr>
        <w:rFonts w:hint="default"/>
        <w:lang w:val="en-US" w:eastAsia="en-US" w:bidi="ar-SA"/>
      </w:rPr>
    </w:lvl>
    <w:lvl w:ilvl="4">
      <w:start w:val="0"/>
      <w:numFmt w:val="bullet"/>
      <w:lvlText w:val="•"/>
      <w:lvlJc w:val="left"/>
      <w:pPr>
        <w:ind w:left="6468" w:hanging="360"/>
      </w:pPr>
      <w:rPr>
        <w:rFonts w:hint="default"/>
        <w:lang w:val="en-US" w:eastAsia="en-US" w:bidi="ar-SA"/>
      </w:rPr>
    </w:lvl>
    <w:lvl w:ilvl="5">
      <w:start w:val="0"/>
      <w:numFmt w:val="bullet"/>
      <w:lvlText w:val="•"/>
      <w:lvlJc w:val="left"/>
      <w:pPr>
        <w:ind w:left="7320" w:hanging="360"/>
      </w:pPr>
      <w:rPr>
        <w:rFonts w:hint="default"/>
        <w:lang w:val="en-US" w:eastAsia="en-US" w:bidi="ar-SA"/>
      </w:rPr>
    </w:lvl>
    <w:lvl w:ilvl="6">
      <w:start w:val="0"/>
      <w:numFmt w:val="bullet"/>
      <w:lvlText w:val="•"/>
      <w:lvlJc w:val="left"/>
      <w:pPr>
        <w:ind w:left="8172" w:hanging="360"/>
      </w:pPr>
      <w:rPr>
        <w:rFonts w:hint="default"/>
        <w:lang w:val="en-US" w:eastAsia="en-US" w:bidi="ar-SA"/>
      </w:rPr>
    </w:lvl>
    <w:lvl w:ilvl="7">
      <w:start w:val="0"/>
      <w:numFmt w:val="bullet"/>
      <w:lvlText w:val="•"/>
      <w:lvlJc w:val="left"/>
      <w:pPr>
        <w:ind w:left="9024" w:hanging="360"/>
      </w:pPr>
      <w:rPr>
        <w:rFonts w:hint="default"/>
        <w:lang w:val="en-US" w:eastAsia="en-US" w:bidi="ar-SA"/>
      </w:rPr>
    </w:lvl>
    <w:lvl w:ilvl="8">
      <w:start w:val="0"/>
      <w:numFmt w:val="bullet"/>
      <w:lvlText w:val="•"/>
      <w:lvlJc w:val="left"/>
      <w:pPr>
        <w:ind w:left="9876"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ListParagraph" w:type="paragraph">
    <w:name w:val="List Paragraph"/>
    <w:basedOn w:val="Normal"/>
    <w:uiPriority w:val="1"/>
    <w:qFormat/>
    <w:pPr>
      <w:ind w:left="3055" w:hanging="360"/>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s://hr.msu.edu/policies-procedures/faculty-academic-staff/faculty-handbook/administrator_selection.html"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Michigan State University</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harris24</dc:creator>
  <dcterms:created xsi:type="dcterms:W3CDTF">2024-05-20T15:14:55Z</dcterms:created>
  <dcterms:modified xsi:type="dcterms:W3CDTF">2024-05-20T15:14:55Z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2024-05-14T00:00:00Z</vt:filetime>
  </property>
  <property fmtid="{D5CDD505-2E9C-101B-9397-08002B2CF9AE}" pid="3" name="Creator">
    <vt:lpwstr>Acrobat PDFMaker 20 for Word</vt:lpwstr>
  </property>
  <property fmtid="{D5CDD505-2E9C-101B-9397-08002B2CF9AE}" pid="4" name="LastSaved">
    <vt:filetime>2024-05-20T00:00:00Z</vt:filetime>
  </property>
  <property fmtid="{D5CDD505-2E9C-101B-9397-08002B2CF9AE}" pid="5" name="Producer">
    <vt:lpwstr>3-Heights(TM) PDF Security Shell 4.8.25.2 (http://www.pdf-tools.com)</vt:lpwstr>
  </property>
  <property fmtid="{D5CDD505-2E9C-101B-9397-08002B2CF9AE}" pid="6" name="SourceModified">
    <vt:lpwstr/>
  </property>
</Properties>
</file>