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1D0" w:rsidP="00B357BF" w:rsidRDefault="00E001D0" w14:paraId="1325947C" w14:textId="53838D70">
      <w:pPr>
        <w:pStyle w:val="Style1"/>
        <w:jc w:val="center"/>
      </w:pPr>
      <w:r>
        <w:t>Fall 2024 Schedule</w:t>
      </w:r>
    </w:p>
    <w:tbl>
      <w:tblPr>
        <w:tblStyle w:val="TableGrid1"/>
        <w:tblpPr w:leftFromText="180" w:rightFromText="180" w:vertAnchor="text" w:tblpXSpec="center" w:tblpY="1"/>
        <w:tblOverlap w:val="never"/>
        <w:tblW w:w="9265" w:type="dxa"/>
        <w:jc w:val="center"/>
        <w:tblInd w:w="0" w:type="dxa"/>
        <w:tblCellMar>
          <w:top w:w="47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1838"/>
        <w:gridCol w:w="4737"/>
        <w:gridCol w:w="2690"/>
      </w:tblGrid>
      <w:tr w:rsidRPr="00F94F63" w:rsidR="00B357BF" w:rsidTr="4C40F725" w14:paraId="03B55EE5" w14:textId="77777777">
        <w:trPr>
          <w:trHeight w:val="279"/>
          <w:jc w:val="center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F63" w:rsidR="00B357BF" w:rsidRDefault="00B357BF" w14:paraId="23BE21CE" w14:textId="77777777">
            <w:pPr>
              <w:spacing w:after="160"/>
              <w:jc w:val="center"/>
              <w:rPr>
                <w:rFonts w:ascii="Grandview" w:hAnsi="Grandview"/>
              </w:rPr>
            </w:pPr>
            <w:r w:rsidRPr="00F94F63">
              <w:rPr>
                <w:rFonts w:ascii="Grandview" w:hAnsi="Grandview"/>
                <w:b/>
              </w:rPr>
              <w:t>Month</w:t>
            </w:r>
          </w:p>
        </w:tc>
        <w:tc>
          <w:tcPr>
            <w:tcW w:w="4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F63" w:rsidR="00B357BF" w:rsidRDefault="00B357BF" w14:paraId="50239D9F" w14:textId="77777777">
            <w:pPr>
              <w:spacing w:after="160"/>
              <w:jc w:val="center"/>
              <w:rPr>
                <w:rFonts w:ascii="Grandview" w:hAnsi="Grandview"/>
              </w:rPr>
            </w:pPr>
            <w:r w:rsidRPr="00F94F63">
              <w:rPr>
                <w:rFonts w:ascii="Grandview" w:hAnsi="Grandview"/>
                <w:b/>
              </w:rPr>
              <w:t>Faculty Senate Guest(s)</w:t>
            </w:r>
          </w:p>
        </w:tc>
        <w:tc>
          <w:tcPr>
            <w:tcW w:w="2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F63" w:rsidR="00B357BF" w:rsidRDefault="00B357BF" w14:paraId="0162C90A" w14:textId="77777777">
            <w:pPr>
              <w:spacing w:after="160"/>
              <w:jc w:val="center"/>
              <w:rPr>
                <w:rFonts w:ascii="Grandview" w:hAnsi="Grandview"/>
              </w:rPr>
            </w:pPr>
            <w:r w:rsidRPr="00F94F63">
              <w:rPr>
                <w:rFonts w:ascii="Grandview" w:hAnsi="Grandview"/>
                <w:b/>
              </w:rPr>
              <w:t>Topic</w:t>
            </w:r>
          </w:p>
        </w:tc>
      </w:tr>
      <w:tr w:rsidRPr="00F94F63" w:rsidR="00B357BF" w:rsidTr="4C40F725" w14:paraId="7B939093" w14:textId="77777777">
        <w:trPr>
          <w:trHeight w:val="2160"/>
          <w:jc w:val="center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94F63" w:rsidR="00B357BF" w:rsidP="00926B5C" w:rsidRDefault="00B357BF" w14:paraId="600639F3" w14:textId="77777777">
            <w:pPr>
              <w:spacing w:after="160"/>
              <w:rPr>
                <w:rFonts w:ascii="Grandview" w:hAnsi="Grandview"/>
              </w:rPr>
            </w:pPr>
            <w:r w:rsidRPr="00F94F63">
              <w:rPr>
                <w:rFonts w:ascii="Grandview" w:hAnsi="Grandview"/>
              </w:rPr>
              <w:t xml:space="preserve">September </w:t>
            </w:r>
          </w:p>
        </w:tc>
        <w:tc>
          <w:tcPr>
            <w:tcW w:w="4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B357BF" w:rsidP="00926B5C" w:rsidRDefault="00B357BF" w14:paraId="0A28911A" w14:textId="376E1AC1">
            <w:pPr>
              <w:spacing w:after="160"/>
              <w:rPr>
                <w:rFonts w:ascii="Grandview" w:hAnsi="Grandview"/>
              </w:rPr>
            </w:pPr>
            <w:r w:rsidRPr="5AFCE0B2">
              <w:rPr>
                <w:rFonts w:ascii="Grandview" w:hAnsi="Grandview"/>
              </w:rPr>
              <w:t>Teresa Mastin, Vice Provost and Associate Vice President for Faculty and Academic Staff Affairs</w:t>
            </w:r>
          </w:p>
          <w:p w:rsidRPr="00F94F63" w:rsidR="00B357BF" w:rsidP="00926B5C" w:rsidRDefault="00B357BF" w14:paraId="69EA1969" w14:textId="7D9A947A">
            <w:pPr>
              <w:spacing w:after="160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Marilyn Amey, Assistant Provost for Faculty and Academic Staff Development</w:t>
            </w:r>
          </w:p>
        </w:tc>
        <w:tc>
          <w:tcPr>
            <w:tcW w:w="2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F63" w:rsidR="00B357BF" w:rsidP="00926B5C" w:rsidRDefault="00B357BF" w14:paraId="54DDADD4" w14:textId="22432FA6">
            <w:pPr>
              <w:spacing w:after="160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Professional development opportunities for faculty and academic staff in this new academic year, alignment of these initiatives with the university’s strategic goals, role of academic governance as a form of professional growth</w:t>
            </w:r>
          </w:p>
        </w:tc>
      </w:tr>
      <w:tr w:rsidRPr="00F94F63" w:rsidR="00B357BF" w:rsidTr="4C40F725" w14:paraId="765FB7F6" w14:textId="77777777">
        <w:trPr>
          <w:trHeight w:val="278"/>
          <w:jc w:val="center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F63" w:rsidR="00B357BF" w:rsidP="00926B5C" w:rsidRDefault="00B357BF" w14:paraId="671E5A3A" w14:textId="77777777">
            <w:pPr>
              <w:spacing w:after="160"/>
              <w:rPr>
                <w:rFonts w:ascii="Grandview" w:hAnsi="Grandview"/>
              </w:rPr>
            </w:pPr>
            <w:r w:rsidRPr="00F94F63">
              <w:rPr>
                <w:rFonts w:ascii="Grandview" w:hAnsi="Grandview"/>
              </w:rPr>
              <w:t>October</w:t>
            </w:r>
          </w:p>
        </w:tc>
        <w:tc>
          <w:tcPr>
            <w:tcW w:w="4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65952" w:rsidR="00B357BF" w:rsidP="00F65952" w:rsidRDefault="00B357BF" w14:paraId="2A9FFE7D" w14:textId="5FDCB256">
            <w:pPr>
              <w:pStyle w:val="paragraph"/>
              <w:spacing w:before="0" w:beforeAutospacing="0" w:after="0" w:afterAutospacing="0"/>
              <w:textAlignment w:val="baseline"/>
              <w:rPr>
                <w:rFonts w:ascii="Grandview" w:hAnsi="Grandview" w:cs="Segoe UI"/>
              </w:rPr>
            </w:pPr>
            <w:r>
              <w:rPr>
                <w:rStyle w:val="normaltextrun"/>
                <w:rFonts w:ascii="Grandview" w:hAnsi="Grandview" w:cs="Segoe UI"/>
              </w:rPr>
              <w:t xml:space="preserve">Rebecca Barber, Vice President for Financial Planning and Analysis </w:t>
            </w:r>
            <w:r w:rsidRPr="005464B4">
              <w:rPr>
                <w:rStyle w:val="normaltextrun"/>
                <w:rFonts w:ascii="Grandview" w:hAnsi="Grandview" w:cs="Segoe UI"/>
              </w:rPr>
              <w:t>or representative</w:t>
            </w:r>
            <w:r w:rsidRPr="005464B4">
              <w:rPr>
                <w:rStyle w:val="eop"/>
                <w:rFonts w:ascii="Grandview" w:hAnsi="Grandview" w:cs="Segoe UI"/>
              </w:rPr>
              <w:t> </w:t>
            </w:r>
          </w:p>
        </w:tc>
        <w:tc>
          <w:tcPr>
            <w:tcW w:w="2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F63" w:rsidR="00B357BF" w:rsidP="00926B5C" w:rsidRDefault="00B357BF" w14:paraId="56F2D481" w14:textId="3FEBF61D">
            <w:pPr>
              <w:spacing w:after="160"/>
              <w:rPr>
                <w:rFonts w:ascii="Grandview" w:hAnsi="Grandview"/>
              </w:rPr>
            </w:pPr>
            <w:r w:rsidRPr="4C40F725" w:rsidR="00B357BF">
              <w:rPr>
                <w:rStyle w:val="normaltextrun"/>
                <w:rFonts w:ascii="Grandview" w:hAnsi="Grandview" w:cs="Segoe UI"/>
              </w:rPr>
              <w:t xml:space="preserve">Key </w:t>
            </w:r>
            <w:r w:rsidRPr="4C40F725" w:rsidR="00B357BF">
              <w:rPr>
                <w:rStyle w:val="normaltextrun"/>
                <w:rFonts w:ascii="Grandview" w:hAnsi="Grandview" w:cs="Segoe UI"/>
              </w:rPr>
              <w:t>objectives</w:t>
            </w:r>
            <w:r w:rsidRPr="4C40F725" w:rsidR="00B357BF">
              <w:rPr>
                <w:rStyle w:val="normaltextrun"/>
                <w:rFonts w:ascii="Grandview" w:hAnsi="Grandview" w:cs="Segoe UI"/>
              </w:rPr>
              <w:t xml:space="preserve"> of the budgeting process, revenue sources, expense categories (how they are categorized and prioritized), the budgeting </w:t>
            </w:r>
            <w:r w:rsidRPr="4C40F725" w:rsidR="470C1BF5">
              <w:rPr>
                <w:rStyle w:val="normaltextrun"/>
                <w:rFonts w:ascii="Grandview" w:hAnsi="Grandview" w:cs="Segoe UI"/>
              </w:rPr>
              <w:t>process (</w:t>
            </w:r>
            <w:r w:rsidRPr="4C40F725" w:rsidR="470C1BF5">
              <w:rPr>
                <w:rStyle w:val="normaltextrun"/>
                <w:rFonts w:ascii="Grandview" w:hAnsi="Grandview" w:cs="Segoe UI"/>
              </w:rPr>
              <w:t>possibly November)</w:t>
            </w:r>
          </w:p>
        </w:tc>
      </w:tr>
      <w:tr w:rsidRPr="00F94F63" w:rsidR="00B357BF" w:rsidTr="4C40F725" w14:paraId="709ABEFB" w14:textId="77777777">
        <w:trPr>
          <w:trHeight w:val="1621"/>
          <w:jc w:val="center"/>
        </w:trPr>
        <w:tc>
          <w:tcPr>
            <w:tcW w:w="1838" w:type="dxa"/>
            <w:vMerge w:val="restart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94F63" w:rsidR="00B357BF" w:rsidP="00926B5C" w:rsidRDefault="00B357BF" w14:paraId="5121519A" w14:textId="77777777">
            <w:pPr>
              <w:spacing w:after="160"/>
              <w:rPr>
                <w:rFonts w:ascii="Grandview" w:hAnsi="Grandview"/>
              </w:rPr>
            </w:pPr>
            <w:r w:rsidRPr="00F94F63">
              <w:rPr>
                <w:rFonts w:ascii="Grandview" w:hAnsi="Grandview"/>
              </w:rPr>
              <w:t xml:space="preserve">November </w:t>
            </w:r>
          </w:p>
        </w:tc>
        <w:tc>
          <w:tcPr>
            <w:tcW w:w="4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B357BF" w:rsidP="00926B5C" w:rsidRDefault="00B357BF" w14:paraId="064456E4" w14:textId="77777777">
            <w:pPr>
              <w:spacing w:after="160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Trustee Byrum</w:t>
            </w:r>
          </w:p>
        </w:tc>
        <w:tc>
          <w:tcPr>
            <w:tcW w:w="2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357BF" w:rsidP="00926B5C" w:rsidRDefault="00B357BF" w14:paraId="06C6296C" w14:textId="77777777">
            <w:pPr>
              <w:spacing w:after="160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Q&amp;A</w:t>
            </w:r>
          </w:p>
        </w:tc>
      </w:tr>
      <w:tr w:rsidRPr="00F94F63" w:rsidR="00B357BF" w:rsidTr="4C40F725" w14:paraId="71368170" w14:textId="77777777">
        <w:trPr>
          <w:trHeight w:val="1621"/>
          <w:jc w:val="center"/>
        </w:trPr>
        <w:tc>
          <w:tcPr>
            <w:tcW w:w="1838" w:type="dxa"/>
            <w:vMerge/>
            <w:tcBorders/>
            <w:tcMar/>
            <w:vAlign w:val="center"/>
          </w:tcPr>
          <w:p w:rsidRPr="00F94F63" w:rsidR="00B357BF" w:rsidP="00926B5C" w:rsidRDefault="00B357BF" w14:paraId="7B9D8C9B" w14:textId="77777777">
            <w:pPr>
              <w:spacing w:after="160"/>
              <w:rPr>
                <w:rFonts w:ascii="Grandview" w:hAnsi="Grandview"/>
              </w:rPr>
            </w:pPr>
          </w:p>
        </w:tc>
        <w:tc>
          <w:tcPr>
            <w:tcW w:w="4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8302B" w:rsidR="00B357BF" w:rsidP="00926B5C" w:rsidRDefault="00B357BF" w14:paraId="66280606" w14:textId="0D008FE8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 Webster</w:t>
            </w:r>
            <w:r w:rsidR="00507EB0">
              <w:rPr>
                <w:rFonts w:ascii="Grandview" w:hAnsi="Grandview"/>
              </w:rPr>
              <w:t>,</w:t>
            </w:r>
            <w:r w:rsidR="00F275BA">
              <w:rPr>
                <w:rFonts w:ascii="Grandview" w:hAnsi="Grandview"/>
              </w:rPr>
              <w:t xml:space="preserve"> Director of Student and Community Relations</w:t>
            </w:r>
          </w:p>
        </w:tc>
        <w:tc>
          <w:tcPr>
            <w:tcW w:w="2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F63" w:rsidR="00B357BF" w:rsidP="00926B5C" w:rsidRDefault="00DB2506" w14:paraId="287C0DCA" w14:textId="5708CCCB">
            <w:pPr>
              <w:spacing w:after="160"/>
              <w:rPr>
                <w:rFonts w:ascii="Grandview" w:hAnsi="Grandview"/>
              </w:rPr>
            </w:pPr>
            <w:r w:rsidRPr="4C40F725" w:rsidR="0E7E7591">
              <w:rPr>
                <w:rFonts w:ascii="Grandview" w:hAnsi="Grandview"/>
              </w:rPr>
              <w:t>Facilitating c</w:t>
            </w:r>
            <w:r w:rsidRPr="4C40F725" w:rsidR="00B357BF">
              <w:rPr>
                <w:rFonts w:ascii="Grandview" w:hAnsi="Grandview"/>
              </w:rPr>
              <w:t>ivil discourse</w:t>
            </w:r>
            <w:r w:rsidRPr="4C40F725" w:rsidR="31FE5BBB">
              <w:rPr>
                <w:rFonts w:ascii="Grandview" w:hAnsi="Grandview"/>
              </w:rPr>
              <w:t xml:space="preserve"> and</w:t>
            </w:r>
            <w:r w:rsidRPr="4C40F725" w:rsidR="0534C24B">
              <w:rPr>
                <w:rFonts w:ascii="Grandview" w:hAnsi="Grandview"/>
              </w:rPr>
              <w:t xml:space="preserve"> </w:t>
            </w:r>
            <w:r w:rsidRPr="4C40F725" w:rsidR="0E7E7591">
              <w:rPr>
                <w:rFonts w:ascii="Grandview" w:hAnsi="Grandview"/>
              </w:rPr>
              <w:t xml:space="preserve">promoting </w:t>
            </w:r>
            <w:r w:rsidRPr="4C40F725" w:rsidR="0534C24B">
              <w:rPr>
                <w:rFonts w:ascii="Grandview" w:hAnsi="Grandview"/>
              </w:rPr>
              <w:t>academic freedom</w:t>
            </w:r>
            <w:r w:rsidRPr="4C40F725" w:rsidR="4C0E1D03">
              <w:rPr>
                <w:rFonts w:ascii="Grandview" w:hAnsi="Grandview"/>
              </w:rPr>
              <w:t xml:space="preserve"> (October if Possible)</w:t>
            </w:r>
          </w:p>
        </w:tc>
      </w:tr>
      <w:tr w:rsidRPr="00F94F63" w:rsidR="00B357BF" w:rsidTr="4C40F725" w14:paraId="0C04A637" w14:textId="77777777">
        <w:trPr>
          <w:trHeight w:val="547"/>
          <w:jc w:val="center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94F63" w:rsidR="00B357BF" w:rsidP="00926B5C" w:rsidRDefault="00B357BF" w14:paraId="53109FAB" w14:textId="77777777">
            <w:pPr>
              <w:spacing w:after="160"/>
              <w:rPr>
                <w:rFonts w:ascii="Grandview" w:hAnsi="Grandview"/>
              </w:rPr>
            </w:pPr>
            <w:r w:rsidRPr="00F94F63">
              <w:rPr>
                <w:rFonts w:ascii="Grandview" w:hAnsi="Grandview"/>
              </w:rPr>
              <w:t xml:space="preserve">December </w:t>
            </w:r>
          </w:p>
        </w:tc>
        <w:tc>
          <w:tcPr>
            <w:tcW w:w="4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F63" w:rsidR="00B357BF" w:rsidP="4C40F725" w:rsidRDefault="00B357BF" w14:paraId="294C7996" w14:textId="04849B69">
            <w:pPr>
              <w:spacing w:after="160"/>
              <w:rPr>
                <w:rFonts w:ascii="Grandview" w:hAnsi="Grandview"/>
              </w:rPr>
            </w:pPr>
            <w:r w:rsidRPr="4C40F725" w:rsidR="00B357BF">
              <w:rPr>
                <w:rFonts w:ascii="Grandview" w:hAnsi="Grandview"/>
              </w:rPr>
              <w:t>Victor Rodriguez-Pereira, President of the Union of Non-Tenure Track Faculty (UNTF)</w:t>
            </w:r>
          </w:p>
          <w:p w:rsidRPr="00F94F63" w:rsidR="00B357BF" w:rsidP="00926B5C" w:rsidRDefault="00B357BF" w14:paraId="3FCA583C" w14:textId="5BCCA6D1">
            <w:pPr>
              <w:spacing w:after="160"/>
              <w:rPr>
                <w:rFonts w:ascii="Grandview" w:hAnsi="Grandview"/>
              </w:rPr>
            </w:pPr>
            <w:r w:rsidRPr="4C40F725" w:rsidR="37CCF05E">
              <w:rPr>
                <w:rFonts w:ascii="Grandview" w:hAnsi="Grandview"/>
              </w:rPr>
              <w:t>U</w:t>
            </w:r>
            <w:r w:rsidRPr="4C40F725" w:rsidR="6A0354D7">
              <w:rPr>
                <w:rFonts w:ascii="Grandview" w:hAnsi="Grandview"/>
              </w:rPr>
              <w:t>TFS Organizing Committee Member</w:t>
            </w:r>
          </w:p>
        </w:tc>
        <w:tc>
          <w:tcPr>
            <w:tcW w:w="2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94F63" w:rsidR="00B357BF" w:rsidP="00926B5C" w:rsidRDefault="00B357BF" w14:paraId="50A7CBF7" w14:textId="64DCDD53">
            <w:pPr>
              <w:spacing w:after="160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Unionization efforts</w:t>
            </w:r>
          </w:p>
        </w:tc>
      </w:tr>
    </w:tbl>
    <w:p w:rsidR="00E001D0" w:rsidP="00E001D0" w:rsidRDefault="00E001D0" w14:paraId="296947DA" w14:textId="77777777">
      <w:pPr>
        <w:rPr>
          <w:rFonts w:ascii="Grandview" w:hAnsi="Grandview"/>
        </w:rPr>
      </w:pPr>
      <w:r>
        <w:rPr>
          <w:rFonts w:ascii="Grandview" w:hAnsi="Grandview"/>
        </w:rPr>
        <w:lastRenderedPageBreak/>
        <w:br w:type="textWrapping" w:clear="all"/>
      </w:r>
      <w:r w:rsidRPr="00F94F63">
        <w:rPr>
          <w:rFonts w:ascii="Grandview" w:hAnsi="Grandview"/>
        </w:rPr>
        <w:t xml:space="preserve"> </w:t>
      </w:r>
    </w:p>
    <w:tbl>
      <w:tblPr>
        <w:tblStyle w:val="TableGrid1"/>
        <w:tblW w:w="9422" w:type="dxa"/>
        <w:jc w:val="center"/>
        <w:tblInd w:w="0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3861"/>
        <w:gridCol w:w="2872"/>
      </w:tblGrid>
      <w:tr w:rsidRPr="00F94F63" w:rsidR="00B357BF" w:rsidTr="4C40F725" w14:paraId="01A8E5D9" w14:textId="77777777">
        <w:trPr>
          <w:trHeight w:val="278"/>
          <w:jc w:val="center"/>
        </w:trPr>
        <w:tc>
          <w:tcPr>
            <w:tcW w:w="2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F63" w:rsidR="00B357BF" w:rsidRDefault="00B357BF" w14:paraId="46F62EB1" w14:textId="77777777">
            <w:pPr>
              <w:spacing w:after="160"/>
              <w:jc w:val="center"/>
              <w:rPr>
                <w:rFonts w:ascii="Grandview" w:hAnsi="Grandview"/>
              </w:rPr>
            </w:pPr>
            <w:r w:rsidRPr="00F94F63">
              <w:rPr>
                <w:rFonts w:ascii="Grandview" w:hAnsi="Grandview"/>
                <w:b/>
              </w:rPr>
              <w:t>Month</w:t>
            </w:r>
          </w:p>
        </w:tc>
        <w:tc>
          <w:tcPr>
            <w:tcW w:w="38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F63" w:rsidR="00B357BF" w:rsidRDefault="00B357BF" w14:paraId="6D6A147D" w14:textId="77777777">
            <w:pPr>
              <w:spacing w:after="160"/>
              <w:jc w:val="center"/>
              <w:rPr>
                <w:rFonts w:ascii="Grandview" w:hAnsi="Grandview"/>
              </w:rPr>
            </w:pPr>
            <w:r w:rsidRPr="00F94F63">
              <w:rPr>
                <w:rFonts w:ascii="Grandview" w:hAnsi="Grandview"/>
                <w:b/>
              </w:rPr>
              <w:t>University Council Guest(s)</w:t>
            </w:r>
          </w:p>
        </w:tc>
        <w:tc>
          <w:tcPr>
            <w:tcW w:w="2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F63" w:rsidR="00B357BF" w:rsidRDefault="00B357BF" w14:paraId="19A0F799" w14:textId="77777777">
            <w:pPr>
              <w:spacing w:after="160"/>
              <w:jc w:val="center"/>
              <w:rPr>
                <w:rFonts w:ascii="Grandview" w:hAnsi="Grandview"/>
              </w:rPr>
            </w:pPr>
            <w:r w:rsidRPr="00F94F63">
              <w:rPr>
                <w:rFonts w:ascii="Grandview" w:hAnsi="Grandview"/>
                <w:b/>
              </w:rPr>
              <w:t>Topic</w:t>
            </w:r>
          </w:p>
        </w:tc>
      </w:tr>
      <w:tr w:rsidRPr="00F94F63" w:rsidR="00B357BF" w:rsidTr="4C40F725" w14:paraId="0E54E0F9" w14:textId="77777777">
        <w:trPr>
          <w:trHeight w:val="814"/>
          <w:jc w:val="center"/>
        </w:trPr>
        <w:tc>
          <w:tcPr>
            <w:tcW w:w="268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94F63" w:rsidR="00B357BF" w:rsidRDefault="00B357BF" w14:paraId="47865BF8" w14:textId="77777777">
            <w:pPr>
              <w:spacing w:after="160"/>
              <w:rPr>
                <w:rFonts w:ascii="Grandview" w:hAnsi="Grandview"/>
              </w:rPr>
            </w:pPr>
            <w:r w:rsidRPr="00F94F63">
              <w:rPr>
                <w:rFonts w:ascii="Grandview" w:hAnsi="Grandview"/>
              </w:rPr>
              <w:t xml:space="preserve">September </w:t>
            </w:r>
          </w:p>
        </w:tc>
        <w:tc>
          <w:tcPr>
            <w:tcW w:w="38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B357BF" w:rsidRDefault="00B357BF" w14:paraId="6D4A10AD" w14:textId="327230A9">
            <w:pPr>
              <w:spacing w:after="160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 xml:space="preserve">Dan Bollman, Vice President for Strategic Infrastructure Planning and Facilities </w:t>
            </w:r>
          </w:p>
          <w:p w:rsidR="00B357BF" w:rsidRDefault="00B357BF" w14:paraId="2BBBECB5" w14:textId="77777777">
            <w:pPr>
              <w:spacing w:after="160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Vennie Gore, Senior Vice President for Student Life and Engagement</w:t>
            </w:r>
          </w:p>
          <w:p w:rsidR="00B357BF" w:rsidP="4C40F725" w:rsidRDefault="00B357BF" w14:paraId="6B906D59" w14:textId="48CA91AB">
            <w:pPr>
              <w:spacing w:after="160"/>
              <w:rPr>
                <w:rFonts w:ascii="Grandview" w:hAnsi="Grandview"/>
              </w:rPr>
            </w:pPr>
            <w:r w:rsidRPr="4C40F725" w:rsidR="00B357BF">
              <w:rPr>
                <w:rFonts w:ascii="Grandview" w:hAnsi="Grandview"/>
              </w:rPr>
              <w:t xml:space="preserve">Thomas </w:t>
            </w:r>
            <w:r w:rsidRPr="4C40F725" w:rsidR="00B357BF">
              <w:rPr>
                <w:rFonts w:ascii="Grandview" w:hAnsi="Grandview"/>
              </w:rPr>
              <w:t>Glasmacher</w:t>
            </w:r>
            <w:r w:rsidRPr="4C40F725" w:rsidR="00B357BF">
              <w:rPr>
                <w:rFonts w:ascii="Grandview" w:hAnsi="Grandview"/>
              </w:rPr>
              <w:t>, Executive Vice President for Administration</w:t>
            </w:r>
          </w:p>
          <w:p w:rsidR="00B357BF" w:rsidRDefault="00B357BF" w14:paraId="08832465" w14:textId="088C69F3">
            <w:pPr>
              <w:spacing w:after="160"/>
              <w:rPr>
                <w:rFonts w:ascii="Grandview" w:hAnsi="Grandview"/>
              </w:rPr>
            </w:pPr>
            <w:r w:rsidRPr="4C40F725" w:rsidR="1B5C5661">
              <w:rPr>
                <w:rFonts w:ascii="Grandview" w:hAnsi="Grandview"/>
              </w:rPr>
              <w:t xml:space="preserve">Barb Kranz, </w:t>
            </w:r>
            <w:r w:rsidRPr="4C40F725" w:rsidR="04D299D5">
              <w:rPr>
                <w:rFonts w:ascii="Grandview" w:hAnsi="Grandview"/>
              </w:rPr>
              <w:t>Assistant Provost</w:t>
            </w:r>
          </w:p>
        </w:tc>
        <w:tc>
          <w:tcPr>
            <w:tcW w:w="2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357BF" w:rsidRDefault="00B357BF" w14:paraId="2A17F9D4" w14:textId="612A0C41">
            <w:pPr>
              <w:spacing w:after="160"/>
              <w:rPr>
                <w:rFonts w:ascii="Grandview" w:hAnsi="Grandview"/>
              </w:rPr>
            </w:pPr>
            <w:r w:rsidRPr="001B5749">
              <w:rPr>
                <w:rFonts w:ascii="Grandview" w:hAnsi="Grandview"/>
              </w:rPr>
              <w:t>Space planning in Berkey,</w:t>
            </w:r>
            <w:r>
              <w:rPr>
                <w:rFonts w:ascii="Grandview" w:hAnsi="Grandview"/>
              </w:rPr>
              <w:t xml:space="preserve"> campus-wide infrastructure and</w:t>
            </w:r>
            <w:r w:rsidRPr="001B5749">
              <w:rPr>
                <w:rFonts w:ascii="Grandview" w:hAnsi="Grandview"/>
              </w:rPr>
              <w:t xml:space="preserve"> public safety</w:t>
            </w:r>
            <w:r>
              <w:rPr>
                <w:rFonts w:ascii="Grandview" w:hAnsi="Grandview"/>
              </w:rPr>
              <w:t xml:space="preserve"> measures</w:t>
            </w:r>
          </w:p>
          <w:p w:rsidRPr="00F94F63" w:rsidR="00B357BF" w:rsidRDefault="00B357BF" w14:paraId="74D80A43" w14:textId="77777777">
            <w:pPr>
              <w:spacing w:after="160"/>
              <w:rPr>
                <w:rFonts w:ascii="Grandview" w:hAnsi="Grandview"/>
              </w:rPr>
            </w:pPr>
          </w:p>
        </w:tc>
      </w:tr>
      <w:tr w:rsidRPr="00F94F63" w:rsidR="00B357BF" w:rsidTr="4C40F725" w14:paraId="425B10C8" w14:textId="77777777">
        <w:trPr>
          <w:trHeight w:val="281"/>
          <w:jc w:val="center"/>
        </w:trPr>
        <w:tc>
          <w:tcPr>
            <w:tcW w:w="2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F63" w:rsidR="00B357BF" w:rsidRDefault="00B357BF" w14:paraId="6E89A37D" w14:textId="77777777">
            <w:pPr>
              <w:spacing w:after="160"/>
              <w:rPr>
                <w:rFonts w:ascii="Grandview" w:hAnsi="Grandview"/>
              </w:rPr>
            </w:pPr>
            <w:r w:rsidRPr="00F94F63">
              <w:rPr>
                <w:rFonts w:ascii="Grandview" w:hAnsi="Grandview"/>
              </w:rPr>
              <w:t>October</w:t>
            </w:r>
          </w:p>
        </w:tc>
        <w:tc>
          <w:tcPr>
            <w:tcW w:w="38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B357BF" w:rsidP="00980615" w:rsidRDefault="00B357BF" w14:paraId="3C6EF86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Emily Gerkin Guerrant, Vice President and University Spokesperson</w:t>
            </w:r>
          </w:p>
          <w:p w:rsidR="00B357BF" w:rsidP="00980615" w:rsidRDefault="00B357BF" w14:paraId="235480E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randview" w:hAnsi="Grandview"/>
              </w:rPr>
            </w:pPr>
          </w:p>
          <w:p w:rsidRPr="00A554BD" w:rsidR="00B357BF" w:rsidP="00980615" w:rsidRDefault="00B357BF" w14:paraId="3151EB58" w14:textId="518EE834">
            <w:pPr>
              <w:pStyle w:val="paragraph"/>
              <w:spacing w:before="0" w:beforeAutospacing="0" w:after="0" w:afterAutospacing="0"/>
              <w:textAlignment w:val="baseline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Heather Swain, Vice President for Marketing, Public Relations and Digital Strategy</w:t>
            </w:r>
          </w:p>
        </w:tc>
        <w:tc>
          <w:tcPr>
            <w:tcW w:w="2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F63" w:rsidR="00B357BF" w:rsidRDefault="00B357BF" w14:paraId="2EBE6F67" w14:textId="64383560">
            <w:pPr>
              <w:spacing w:after="160"/>
              <w:rPr>
                <w:rFonts w:ascii="Grandview" w:hAnsi="Grandview"/>
              </w:rPr>
            </w:pPr>
            <w:r w:rsidRPr="00A554BD">
              <w:rPr>
                <w:rFonts w:ascii="Grandview" w:hAnsi="Grandview"/>
              </w:rPr>
              <w:t xml:space="preserve">Role of university communications in managing and leveraging university rankings, representing university’s values, and upholding principles of free speech and academic freedom </w:t>
            </w:r>
          </w:p>
        </w:tc>
      </w:tr>
      <w:tr w:rsidRPr="00F94F63" w:rsidR="00B357BF" w:rsidTr="4C40F725" w14:paraId="1605B397" w14:textId="77777777">
        <w:trPr>
          <w:trHeight w:val="1352"/>
          <w:jc w:val="center"/>
        </w:trPr>
        <w:tc>
          <w:tcPr>
            <w:tcW w:w="2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94F63" w:rsidR="00B357BF" w:rsidRDefault="00B357BF" w14:paraId="3A9F917D" w14:textId="77777777">
            <w:pPr>
              <w:spacing w:after="160"/>
              <w:rPr>
                <w:rFonts w:ascii="Grandview" w:hAnsi="Grandview"/>
              </w:rPr>
            </w:pPr>
            <w:r w:rsidRPr="00F94F63">
              <w:rPr>
                <w:rFonts w:ascii="Grandview" w:hAnsi="Grandview"/>
              </w:rPr>
              <w:t xml:space="preserve">November </w:t>
            </w:r>
          </w:p>
        </w:tc>
        <w:tc>
          <w:tcPr>
            <w:tcW w:w="38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94F63" w:rsidR="00B357BF" w:rsidP="00182CF7" w:rsidRDefault="00B357BF" w14:paraId="561F7389" w14:textId="4E3FACA6">
            <w:pPr>
              <w:spacing w:after="160"/>
              <w:rPr>
                <w:rFonts w:ascii="Grandview" w:hAnsi="Grandview"/>
              </w:rPr>
            </w:pPr>
            <w:r w:rsidRPr="00F94F63">
              <w:rPr>
                <w:rFonts w:ascii="Grandview" w:hAnsi="Grandview"/>
              </w:rPr>
              <w:t>Vice Provost for Undergraduate Education</w:t>
            </w:r>
            <w:r>
              <w:rPr>
                <w:rFonts w:ascii="Grandview" w:hAnsi="Grandview"/>
              </w:rPr>
              <w:t>, Mark Largent</w:t>
            </w:r>
          </w:p>
          <w:p w:rsidRPr="00F94F63" w:rsidR="00B357BF" w:rsidP="00182CF7" w:rsidRDefault="00B357BF" w14:paraId="2840820E" w14:textId="0FA03978">
            <w:pPr>
              <w:spacing w:after="160"/>
              <w:rPr>
                <w:rFonts w:ascii="Grandview" w:hAnsi="Grandview"/>
              </w:rPr>
            </w:pPr>
            <w:r w:rsidRPr="00F94F63">
              <w:rPr>
                <w:rFonts w:ascii="Grandview" w:hAnsi="Grandview"/>
              </w:rPr>
              <w:t>Vice Provost for Graduate and Postdoctoral Education</w:t>
            </w:r>
            <w:r>
              <w:rPr>
                <w:rFonts w:ascii="Grandview" w:hAnsi="Grandview"/>
              </w:rPr>
              <w:t>, Pero Dagbovie</w:t>
            </w:r>
          </w:p>
        </w:tc>
        <w:tc>
          <w:tcPr>
            <w:tcW w:w="2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5491C" w:rsidR="00B357BF" w:rsidRDefault="00B357BF" w14:paraId="652CEE21" w14:textId="77777777">
            <w:pPr>
              <w:spacing w:after="160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U</w:t>
            </w:r>
            <w:r w:rsidRPr="00A5491C">
              <w:rPr>
                <w:rFonts w:ascii="Grandview" w:hAnsi="Grandview"/>
              </w:rPr>
              <w:t>ndergraduate enrollment and student success</w:t>
            </w:r>
          </w:p>
          <w:p w:rsidRPr="00A5491C" w:rsidR="00B357BF" w:rsidRDefault="00B357BF" w14:paraId="0C03DCE0" w14:textId="77777777">
            <w:pPr>
              <w:spacing w:after="160"/>
              <w:rPr>
                <w:rFonts w:ascii="Grandview" w:hAnsi="Grandview"/>
              </w:rPr>
            </w:pPr>
          </w:p>
          <w:p w:rsidRPr="00F94F63" w:rsidR="00B357BF" w:rsidRDefault="00B357BF" w14:paraId="4DCA189E" w14:textId="4C2BB0ED">
            <w:pPr>
              <w:spacing w:after="160"/>
              <w:rPr>
                <w:rFonts w:ascii="Grandview" w:hAnsi="Grandview"/>
              </w:rPr>
            </w:pPr>
            <w:r w:rsidRPr="00A5491C">
              <w:rPr>
                <w:rFonts w:ascii="Grandview" w:hAnsi="Grandview"/>
              </w:rPr>
              <w:t>Graduate enrollment and student success</w:t>
            </w:r>
          </w:p>
        </w:tc>
      </w:tr>
    </w:tbl>
    <w:p w:rsidRPr="005464B4" w:rsidR="00E001D0" w:rsidP="00E001D0" w:rsidRDefault="00E001D0" w14:paraId="73C75D4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Grandview" w:hAnsi="Grandview" w:cs="Segoe UI"/>
        </w:rPr>
      </w:pPr>
    </w:p>
    <w:p w:rsidR="00E001D0" w:rsidP="00E001D0" w:rsidRDefault="00E001D0" w14:paraId="42525A30" w14:textId="77777777"/>
    <w:p w:rsidRPr="005464B4" w:rsidR="00CF14F2" w:rsidP="00E001D0" w:rsidRDefault="00CF14F2" w14:paraId="2DF90542" w14:textId="77777777">
      <w:pPr>
        <w:pStyle w:val="Style1"/>
      </w:pPr>
    </w:p>
    <w:sectPr w:rsidRPr="005464B4" w:rsidR="00CF14F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2E5"/>
    <w:multiLevelType w:val="hybridMultilevel"/>
    <w:tmpl w:val="06B6B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07DA"/>
    <w:multiLevelType w:val="hybridMultilevel"/>
    <w:tmpl w:val="FB7A17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750CCE"/>
    <w:multiLevelType w:val="hybridMultilevel"/>
    <w:tmpl w:val="6D468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46AA1"/>
    <w:multiLevelType w:val="hybridMultilevel"/>
    <w:tmpl w:val="4908100E"/>
    <w:lvl w:ilvl="0" w:tplc="C7F469E8">
      <w:start w:val="1"/>
      <w:numFmt w:val="decimal"/>
      <w:lvlText w:val="%1."/>
      <w:lvlJc w:val="left"/>
      <w:pPr>
        <w:ind w:left="720" w:hanging="360"/>
      </w:pPr>
      <w:rPr>
        <w:rFonts w:hint="default" w:ascii="Century Schoolbook" w:hAnsi="Century Schoolbook" w:cs="Segoe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A024B"/>
    <w:multiLevelType w:val="hybridMultilevel"/>
    <w:tmpl w:val="7920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A2911"/>
    <w:multiLevelType w:val="hybridMultilevel"/>
    <w:tmpl w:val="F022C920"/>
    <w:lvl w:ilvl="0" w:tplc="7A1283EA">
      <w:start w:val="1"/>
      <w:numFmt w:val="decimal"/>
      <w:lvlText w:val="%1."/>
      <w:lvlJc w:val="left"/>
      <w:pPr>
        <w:ind w:left="720" w:hanging="360"/>
      </w:pPr>
      <w:rPr>
        <w:rFonts w:hint="default" w:ascii="Century Schoolbook" w:hAnsi="Century Schoolbook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85376"/>
    <w:multiLevelType w:val="hybridMultilevel"/>
    <w:tmpl w:val="6D468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278100">
    <w:abstractNumId w:val="1"/>
  </w:num>
  <w:num w:numId="2" w16cid:durableId="961496114">
    <w:abstractNumId w:val="5"/>
  </w:num>
  <w:num w:numId="3" w16cid:durableId="1702705913">
    <w:abstractNumId w:val="3"/>
  </w:num>
  <w:num w:numId="4" w16cid:durableId="897975444">
    <w:abstractNumId w:val="4"/>
  </w:num>
  <w:num w:numId="5" w16cid:durableId="1147092978">
    <w:abstractNumId w:val="6"/>
  </w:num>
  <w:num w:numId="6" w16cid:durableId="1866751032">
    <w:abstractNumId w:val="0"/>
  </w:num>
  <w:num w:numId="7" w16cid:durableId="1856074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BA"/>
    <w:rsid w:val="00003F4C"/>
    <w:rsid w:val="00045CEE"/>
    <w:rsid w:val="00081DCA"/>
    <w:rsid w:val="000A3FDE"/>
    <w:rsid w:val="000B3C0F"/>
    <w:rsid w:val="000C2894"/>
    <w:rsid w:val="000F6CA5"/>
    <w:rsid w:val="00104C2D"/>
    <w:rsid w:val="001300CC"/>
    <w:rsid w:val="00130A6D"/>
    <w:rsid w:val="00154DE9"/>
    <w:rsid w:val="00182CF7"/>
    <w:rsid w:val="001B5749"/>
    <w:rsid w:val="001D36B4"/>
    <w:rsid w:val="001E4013"/>
    <w:rsid w:val="001F08DB"/>
    <w:rsid w:val="001F7E9D"/>
    <w:rsid w:val="002072C3"/>
    <w:rsid w:val="00251D27"/>
    <w:rsid w:val="0025648D"/>
    <w:rsid w:val="002C45F9"/>
    <w:rsid w:val="002D217D"/>
    <w:rsid w:val="002E1B27"/>
    <w:rsid w:val="002E37A6"/>
    <w:rsid w:val="002E50A0"/>
    <w:rsid w:val="00354C00"/>
    <w:rsid w:val="00386313"/>
    <w:rsid w:val="00387E1D"/>
    <w:rsid w:val="003C344B"/>
    <w:rsid w:val="003C5799"/>
    <w:rsid w:val="003E6752"/>
    <w:rsid w:val="003F3A82"/>
    <w:rsid w:val="00421B94"/>
    <w:rsid w:val="0042510C"/>
    <w:rsid w:val="004D6429"/>
    <w:rsid w:val="005003D1"/>
    <w:rsid w:val="00500F58"/>
    <w:rsid w:val="00507EB0"/>
    <w:rsid w:val="00520E3C"/>
    <w:rsid w:val="005464B4"/>
    <w:rsid w:val="005753E7"/>
    <w:rsid w:val="00597966"/>
    <w:rsid w:val="005B4113"/>
    <w:rsid w:val="005B7C03"/>
    <w:rsid w:val="005C6EB7"/>
    <w:rsid w:val="005D44D1"/>
    <w:rsid w:val="00625A89"/>
    <w:rsid w:val="00654BB1"/>
    <w:rsid w:val="0065775E"/>
    <w:rsid w:val="0066796B"/>
    <w:rsid w:val="006A03D8"/>
    <w:rsid w:val="006D1B20"/>
    <w:rsid w:val="006F2505"/>
    <w:rsid w:val="00704631"/>
    <w:rsid w:val="00707B22"/>
    <w:rsid w:val="00741CA1"/>
    <w:rsid w:val="007B0A42"/>
    <w:rsid w:val="007D3C7B"/>
    <w:rsid w:val="007D3F77"/>
    <w:rsid w:val="007F1FE1"/>
    <w:rsid w:val="007F2589"/>
    <w:rsid w:val="0080585A"/>
    <w:rsid w:val="00847371"/>
    <w:rsid w:val="00866896"/>
    <w:rsid w:val="008803F0"/>
    <w:rsid w:val="0088650F"/>
    <w:rsid w:val="00926B5C"/>
    <w:rsid w:val="0095383F"/>
    <w:rsid w:val="0096183B"/>
    <w:rsid w:val="00980615"/>
    <w:rsid w:val="009948E4"/>
    <w:rsid w:val="009955BA"/>
    <w:rsid w:val="009968A7"/>
    <w:rsid w:val="009B4354"/>
    <w:rsid w:val="009D4B08"/>
    <w:rsid w:val="009D6CE6"/>
    <w:rsid w:val="00A07595"/>
    <w:rsid w:val="00A07CAB"/>
    <w:rsid w:val="00A17FE0"/>
    <w:rsid w:val="00A25240"/>
    <w:rsid w:val="00A30720"/>
    <w:rsid w:val="00A34E8B"/>
    <w:rsid w:val="00A40629"/>
    <w:rsid w:val="00A52295"/>
    <w:rsid w:val="00A5491C"/>
    <w:rsid w:val="00A554BD"/>
    <w:rsid w:val="00A633D4"/>
    <w:rsid w:val="00A95777"/>
    <w:rsid w:val="00AA5D91"/>
    <w:rsid w:val="00AD4B16"/>
    <w:rsid w:val="00B04BA0"/>
    <w:rsid w:val="00B10CE5"/>
    <w:rsid w:val="00B357BF"/>
    <w:rsid w:val="00B54D43"/>
    <w:rsid w:val="00B7369B"/>
    <w:rsid w:val="00B82F3A"/>
    <w:rsid w:val="00B964FC"/>
    <w:rsid w:val="00C00524"/>
    <w:rsid w:val="00C32896"/>
    <w:rsid w:val="00C46BE8"/>
    <w:rsid w:val="00C9069C"/>
    <w:rsid w:val="00CB28EF"/>
    <w:rsid w:val="00CB4D73"/>
    <w:rsid w:val="00CC5DA6"/>
    <w:rsid w:val="00CF14F2"/>
    <w:rsid w:val="00CF3052"/>
    <w:rsid w:val="00D2074C"/>
    <w:rsid w:val="00D30514"/>
    <w:rsid w:val="00D664F9"/>
    <w:rsid w:val="00D815D0"/>
    <w:rsid w:val="00DB2506"/>
    <w:rsid w:val="00DC17A8"/>
    <w:rsid w:val="00DD2936"/>
    <w:rsid w:val="00DF6176"/>
    <w:rsid w:val="00E001D0"/>
    <w:rsid w:val="00E02BE6"/>
    <w:rsid w:val="00E246B8"/>
    <w:rsid w:val="00E27CEF"/>
    <w:rsid w:val="00E52F64"/>
    <w:rsid w:val="00E8302B"/>
    <w:rsid w:val="00EA050B"/>
    <w:rsid w:val="00EC7898"/>
    <w:rsid w:val="00ED7996"/>
    <w:rsid w:val="00EE2442"/>
    <w:rsid w:val="00F06640"/>
    <w:rsid w:val="00F16A1F"/>
    <w:rsid w:val="00F20797"/>
    <w:rsid w:val="00F275BA"/>
    <w:rsid w:val="00F65952"/>
    <w:rsid w:val="00F85AE8"/>
    <w:rsid w:val="00FB0E81"/>
    <w:rsid w:val="00FD3B0A"/>
    <w:rsid w:val="00FE3329"/>
    <w:rsid w:val="00FE5B78"/>
    <w:rsid w:val="00FF6008"/>
    <w:rsid w:val="04D299D5"/>
    <w:rsid w:val="0534C24B"/>
    <w:rsid w:val="0AF21122"/>
    <w:rsid w:val="0E7E7591"/>
    <w:rsid w:val="10D18406"/>
    <w:rsid w:val="1B5C5661"/>
    <w:rsid w:val="31FE5BBB"/>
    <w:rsid w:val="36A0DFF3"/>
    <w:rsid w:val="36B7B102"/>
    <w:rsid w:val="37CCF05E"/>
    <w:rsid w:val="423F6EFE"/>
    <w:rsid w:val="44664C19"/>
    <w:rsid w:val="470C1BF5"/>
    <w:rsid w:val="4C0E1D03"/>
    <w:rsid w:val="4C40F725"/>
    <w:rsid w:val="4CF3C624"/>
    <w:rsid w:val="5889545D"/>
    <w:rsid w:val="5AFCE0B2"/>
    <w:rsid w:val="69159868"/>
    <w:rsid w:val="6A03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A5F2"/>
  <w15:chartTrackingRefBased/>
  <w15:docId w15:val="{3B09207E-75B5-4266-9862-E16666B3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55BA"/>
    <w:pPr>
      <w:spacing w:after="120" w:line="276" w:lineRule="auto"/>
    </w:pPr>
    <w:rPr>
      <w:rFonts w:ascii="Century Schoolbook" w:hAnsi="Century Schoolbook" w:eastAsiaTheme="minorEastAsia"/>
      <w:color w:val="000000" w:themeColor="text1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2E1B27"/>
    <w:pPr>
      <w:pBdr>
        <w:bottom w:val="single" w:color="A5A5A5" w:themeColor="accent3" w:sz="8" w:space="4"/>
      </w:pBdr>
      <w:spacing w:before="240" w:after="0" w:line="240" w:lineRule="auto"/>
      <w:jc w:val="center"/>
      <w:outlineLvl w:val="0"/>
    </w:pPr>
    <w:rPr>
      <w:rFonts w:ascii="Grandview" w:hAnsi="Grandview"/>
      <w:b/>
      <w:bCs/>
      <w:color w:val="auto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4B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2E1B27"/>
    <w:rPr>
      <w:rFonts w:ascii="Grandview" w:hAnsi="Grandview" w:eastAsiaTheme="minorEastAsia"/>
      <w:b/>
      <w:bCs/>
      <w:kern w:val="0"/>
      <w:sz w:val="32"/>
      <w:szCs w:val="28"/>
      <w14:ligatures w14:val="none"/>
    </w:rPr>
  </w:style>
  <w:style w:type="character" w:styleId="normaltextrun" w:customStyle="1">
    <w:name w:val="normaltextrun"/>
    <w:basedOn w:val="DefaultParagraphFont"/>
    <w:rsid w:val="009955BA"/>
  </w:style>
  <w:style w:type="character" w:styleId="eop" w:customStyle="1">
    <w:name w:val="eop"/>
    <w:basedOn w:val="DefaultParagraphFont"/>
    <w:rsid w:val="009955BA"/>
  </w:style>
  <w:style w:type="paragraph" w:styleId="paragraph" w:customStyle="1">
    <w:name w:val="paragraph"/>
    <w:basedOn w:val="Normal"/>
    <w:link w:val="paragraphChar"/>
    <w:rsid w:val="009955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Cs w:val="24"/>
    </w:rPr>
  </w:style>
  <w:style w:type="paragraph" w:styleId="Style1" w:customStyle="1">
    <w:name w:val="Style1"/>
    <w:basedOn w:val="Heading2"/>
    <w:link w:val="Style1Char"/>
    <w:qFormat/>
    <w:rsid w:val="002D217D"/>
    <w:pPr>
      <w:spacing w:before="0"/>
      <w:jc w:val="both"/>
      <w:textAlignment w:val="baseline"/>
    </w:pPr>
    <w:rPr>
      <w:rFonts w:ascii="Grandview" w:hAnsi="Grandview" w:cs="Segoe UI"/>
      <w:b/>
      <w:color w:val="auto"/>
      <w:sz w:val="28"/>
    </w:rPr>
  </w:style>
  <w:style w:type="character" w:styleId="paragraphChar" w:customStyle="1">
    <w:name w:val="paragraph Char"/>
    <w:basedOn w:val="DefaultParagraphFont"/>
    <w:link w:val="paragraph"/>
    <w:rsid w:val="00EE2442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Style1Char" w:customStyle="1">
    <w:name w:val="Style1 Char"/>
    <w:basedOn w:val="paragraphChar"/>
    <w:link w:val="Style1"/>
    <w:rsid w:val="002D217D"/>
    <w:rPr>
      <w:rFonts w:ascii="Grandview" w:hAnsi="Grandview" w:cs="Segoe UI" w:eastAsiaTheme="majorEastAsia"/>
      <w:b/>
      <w:kern w:val="0"/>
      <w:sz w:val="28"/>
      <w:szCs w:val="26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464B4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30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0514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30514"/>
    <w:rPr>
      <w:rFonts w:ascii="Century Schoolbook" w:hAnsi="Century Schoolbook" w:eastAsiaTheme="minorEastAsia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5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0514"/>
    <w:rPr>
      <w:rFonts w:ascii="Century Schoolbook" w:hAnsi="Century Schoolbook" w:eastAsiaTheme="minorEastAsia"/>
      <w:b/>
      <w:bCs/>
      <w:color w:val="000000" w:themeColor="text1"/>
      <w:kern w:val="0"/>
      <w:sz w:val="20"/>
      <w:szCs w:val="20"/>
      <w14:ligatures w14:val="none"/>
    </w:rPr>
  </w:style>
  <w:style w:type="table" w:styleId="TableGrid1" w:customStyle="1">
    <w:name w:val="Table Grid1"/>
    <w:rsid w:val="006A03D8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f01" w:customStyle="1">
    <w:name w:val="cf01"/>
    <w:basedOn w:val="DefaultParagraphFont"/>
    <w:rsid w:val="00081DCA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2" ma:contentTypeDescription="Create a new document." ma:contentTypeScope="" ma:versionID="30e4573690db42f0357b08b80dad2e13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8c6848d07bdd193a441b38e5d3419d8c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4EA21-C51E-4FEF-ACB5-CE834FB39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73FA5-BA0C-4C81-AF29-72DB02974B14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customXml/itemProps3.xml><?xml version="1.0" encoding="utf-8"?>
<ds:datastoreItem xmlns:ds="http://schemas.openxmlformats.org/officeDocument/2006/customXml" ds:itemID="{389517F7-8602-4145-ABCC-9ACB81113BD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Pineda, Heidi</dc:creator>
  <keywords/>
  <dc:description/>
  <lastModifiedBy>Nelson, Victoria</lastModifiedBy>
  <revision>108</revision>
  <dcterms:created xsi:type="dcterms:W3CDTF">2024-07-27T01:18:00.0000000Z</dcterms:created>
  <dcterms:modified xsi:type="dcterms:W3CDTF">2024-09-03T20:39:47.3072172Z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MediaServiceImageTags">
    <vt:lpwstr/>
  </property>
</Properties>
</file>