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0FCD2" w14:textId="40E5F3AE" w:rsidR="00952330" w:rsidRPr="003504BF" w:rsidRDefault="00E92D77" w:rsidP="00FD0AB9">
      <w:pPr>
        <w:pStyle w:val="Heading1"/>
        <w:spacing w:before="0"/>
        <w:ind w:left="2333" w:right="2707"/>
        <w:rPr>
          <w:rFonts w:ascii="Arial" w:hAnsi="Arial" w:cs="Arial"/>
        </w:rPr>
      </w:pPr>
      <w:r w:rsidRPr="003504BF">
        <w:rPr>
          <w:rFonts w:ascii="Arial" w:hAnsi="Arial" w:cs="Arial"/>
        </w:rPr>
        <w:t xml:space="preserve">Search and Review Procedures for the Position of </w:t>
      </w:r>
      <w:r w:rsidR="00FD0AB9" w:rsidRPr="003504BF">
        <w:rPr>
          <w:rFonts w:ascii="Arial" w:hAnsi="Arial" w:cs="Arial"/>
        </w:rPr>
        <w:t>Secretary for Academic Governance</w:t>
      </w:r>
    </w:p>
    <w:p w14:paraId="2BFAECC2" w14:textId="77777777" w:rsidR="00722106" w:rsidRPr="003504BF" w:rsidRDefault="00722106" w:rsidP="00FD0AB9">
      <w:pPr>
        <w:pStyle w:val="Heading1"/>
        <w:spacing w:before="0"/>
        <w:ind w:left="2333" w:right="2707"/>
        <w:rPr>
          <w:rFonts w:ascii="Arial" w:hAnsi="Arial" w:cs="Arial"/>
        </w:rPr>
      </w:pPr>
    </w:p>
    <w:p w14:paraId="1AEC0EC0" w14:textId="77777777" w:rsidR="00722106" w:rsidRPr="003504BF" w:rsidRDefault="00722106" w:rsidP="00FD0AB9">
      <w:pPr>
        <w:pStyle w:val="Heading1"/>
        <w:spacing w:before="0"/>
        <w:ind w:left="2333" w:right="2707"/>
        <w:rPr>
          <w:rFonts w:ascii="Arial" w:hAnsi="Arial" w:cs="Arial"/>
          <w:b w:val="0"/>
        </w:rPr>
      </w:pPr>
    </w:p>
    <w:p w14:paraId="367B63AF" w14:textId="77777777" w:rsidR="004B19CB" w:rsidRPr="003504BF" w:rsidRDefault="004B19CB" w:rsidP="00FD0AB9">
      <w:pPr>
        <w:pStyle w:val="Heading1"/>
        <w:spacing w:before="0"/>
        <w:ind w:left="2333" w:right="2707"/>
        <w:rPr>
          <w:rFonts w:ascii="Arial" w:hAnsi="Arial" w:cs="Arial"/>
          <w:b w:val="0"/>
        </w:rPr>
      </w:pPr>
    </w:p>
    <w:p w14:paraId="01CD8CB0" w14:textId="26A6F603" w:rsidR="00722106" w:rsidRPr="003504BF" w:rsidRDefault="00E92D77" w:rsidP="00722106">
      <w:pPr>
        <w:pStyle w:val="ListParagraph"/>
        <w:numPr>
          <w:ilvl w:val="0"/>
          <w:numId w:val="1"/>
        </w:numPr>
        <w:tabs>
          <w:tab w:val="left" w:pos="480"/>
        </w:tabs>
        <w:spacing w:before="180" w:line="259" w:lineRule="auto"/>
        <w:ind w:right="297"/>
        <w:rPr>
          <w:rFonts w:ascii="Arial" w:hAnsi="Arial" w:cs="Arial"/>
        </w:rPr>
      </w:pPr>
      <w:r w:rsidRPr="003504BF">
        <w:rPr>
          <w:rFonts w:ascii="Arial" w:hAnsi="Arial" w:cs="Arial"/>
        </w:rPr>
        <w:t xml:space="preserve">The search shall be </w:t>
      </w:r>
      <w:r w:rsidR="009D1B85" w:rsidRPr="003504BF">
        <w:rPr>
          <w:rFonts w:ascii="Arial" w:hAnsi="Arial" w:cs="Arial"/>
        </w:rPr>
        <w:t xml:space="preserve">open </w:t>
      </w:r>
      <w:r w:rsidR="00722106" w:rsidRPr="003504BF">
        <w:rPr>
          <w:rFonts w:ascii="Arial" w:hAnsi="Arial" w:cs="Arial"/>
        </w:rPr>
        <w:t xml:space="preserve">to </w:t>
      </w:r>
      <w:r w:rsidR="009D1B85" w:rsidRPr="003504BF">
        <w:rPr>
          <w:rFonts w:ascii="Arial" w:hAnsi="Arial" w:cs="Arial"/>
        </w:rPr>
        <w:t>qualified internal and external candidates</w:t>
      </w:r>
      <w:r w:rsidRPr="003504BF">
        <w:rPr>
          <w:rFonts w:ascii="Arial" w:hAnsi="Arial" w:cs="Arial"/>
        </w:rPr>
        <w:t xml:space="preserve">. The </w:t>
      </w:r>
      <w:proofErr w:type="gramStart"/>
      <w:r w:rsidRPr="003504BF">
        <w:rPr>
          <w:rFonts w:ascii="Arial" w:hAnsi="Arial" w:cs="Arial"/>
        </w:rPr>
        <w:t>Provost</w:t>
      </w:r>
      <w:proofErr w:type="gramEnd"/>
      <w:r w:rsidRPr="003504BF">
        <w:rPr>
          <w:rFonts w:ascii="Arial" w:hAnsi="Arial" w:cs="Arial"/>
        </w:rPr>
        <w:t>, in consultation with the President</w:t>
      </w:r>
      <w:r w:rsidR="00722106" w:rsidRPr="003504BF">
        <w:rPr>
          <w:rFonts w:ascii="Arial" w:hAnsi="Arial" w:cs="Arial"/>
        </w:rPr>
        <w:t xml:space="preserve"> and the Faculty Senate Chair,</w:t>
      </w:r>
      <w:r w:rsidRPr="003504BF">
        <w:rPr>
          <w:rFonts w:ascii="Arial" w:hAnsi="Arial" w:cs="Arial"/>
        </w:rPr>
        <w:t xml:space="preserve"> shall prepare a </w:t>
      </w:r>
      <w:r w:rsidR="00722106" w:rsidRPr="003504BF">
        <w:rPr>
          <w:rFonts w:ascii="Arial" w:hAnsi="Arial" w:cs="Arial"/>
        </w:rPr>
        <w:t>position description</w:t>
      </w:r>
      <w:r w:rsidR="006837E2" w:rsidRPr="003504BF">
        <w:rPr>
          <w:rFonts w:ascii="Arial" w:hAnsi="Arial" w:cs="Arial"/>
        </w:rPr>
        <w:t xml:space="preserve"> and an </w:t>
      </w:r>
      <w:r w:rsidRPr="003504BF">
        <w:rPr>
          <w:rFonts w:ascii="Arial" w:hAnsi="Arial" w:cs="Arial"/>
        </w:rPr>
        <w:t>announcement for distribution</w:t>
      </w:r>
      <w:r w:rsidR="006837E2" w:rsidRPr="003504BF">
        <w:rPr>
          <w:rFonts w:ascii="Arial" w:hAnsi="Arial" w:cs="Arial"/>
        </w:rPr>
        <w:t xml:space="preserve">. </w:t>
      </w:r>
      <w:r w:rsidR="00722106" w:rsidRPr="003504BF">
        <w:rPr>
          <w:rFonts w:ascii="Arial" w:hAnsi="Arial" w:cs="Arial"/>
        </w:rPr>
        <w:br/>
      </w:r>
    </w:p>
    <w:p w14:paraId="1280FCD4" w14:textId="2E0856D1" w:rsidR="00952330" w:rsidRPr="003504BF" w:rsidRDefault="00E92D77">
      <w:pPr>
        <w:pStyle w:val="ListParagraph"/>
        <w:numPr>
          <w:ilvl w:val="0"/>
          <w:numId w:val="1"/>
        </w:numPr>
        <w:tabs>
          <w:tab w:val="left" w:pos="480"/>
        </w:tabs>
        <w:spacing w:line="259" w:lineRule="auto"/>
        <w:ind w:right="187"/>
        <w:rPr>
          <w:rFonts w:ascii="Arial" w:hAnsi="Arial" w:cs="Arial"/>
        </w:rPr>
      </w:pPr>
      <w:r w:rsidRPr="003504BF">
        <w:rPr>
          <w:rFonts w:ascii="Arial" w:hAnsi="Arial" w:cs="Arial"/>
        </w:rPr>
        <w:t>The Search and Review Committee shall be established consisting of individuals</w:t>
      </w:r>
      <w:r w:rsidR="009D1B85" w:rsidRPr="003504BF">
        <w:rPr>
          <w:rFonts w:ascii="Arial" w:hAnsi="Arial" w:cs="Arial"/>
          <w:spacing w:val="-37"/>
        </w:rPr>
        <w:t xml:space="preserve"> </w:t>
      </w:r>
      <w:r w:rsidRPr="003504BF">
        <w:rPr>
          <w:rFonts w:ascii="Arial" w:hAnsi="Arial" w:cs="Arial"/>
        </w:rPr>
        <w:t xml:space="preserve">selected by the </w:t>
      </w:r>
      <w:proofErr w:type="gramStart"/>
      <w:r w:rsidRPr="003504BF">
        <w:rPr>
          <w:rFonts w:ascii="Arial" w:hAnsi="Arial" w:cs="Arial"/>
        </w:rPr>
        <w:t>Provost</w:t>
      </w:r>
      <w:proofErr w:type="gramEnd"/>
      <w:r w:rsidRPr="003504BF">
        <w:rPr>
          <w:rFonts w:ascii="Arial" w:hAnsi="Arial" w:cs="Arial"/>
        </w:rPr>
        <w:t xml:space="preserve"> </w:t>
      </w:r>
      <w:r w:rsidR="0032207A" w:rsidRPr="003504BF">
        <w:rPr>
          <w:rFonts w:ascii="Arial" w:hAnsi="Arial" w:cs="Arial"/>
        </w:rPr>
        <w:t xml:space="preserve">(see recommendations </w:t>
      </w:r>
      <w:r w:rsidR="000056BF" w:rsidRPr="003504BF">
        <w:rPr>
          <w:rFonts w:ascii="Arial" w:hAnsi="Arial" w:cs="Arial"/>
        </w:rPr>
        <w:t xml:space="preserve">in #3 </w:t>
      </w:r>
      <w:r w:rsidR="0032207A" w:rsidRPr="003504BF">
        <w:rPr>
          <w:rFonts w:ascii="Arial" w:hAnsi="Arial" w:cs="Arial"/>
        </w:rPr>
        <w:t xml:space="preserve">below). </w:t>
      </w:r>
      <w:r w:rsidRPr="003504BF">
        <w:rPr>
          <w:rFonts w:ascii="Arial" w:hAnsi="Arial" w:cs="Arial"/>
        </w:rPr>
        <w:t xml:space="preserve">No person who permits </w:t>
      </w:r>
      <w:r w:rsidR="00722106" w:rsidRPr="003504BF">
        <w:rPr>
          <w:rFonts w:ascii="Arial" w:hAnsi="Arial" w:cs="Arial"/>
        </w:rPr>
        <w:t>their</w:t>
      </w:r>
      <w:r w:rsidRPr="003504BF">
        <w:rPr>
          <w:rFonts w:ascii="Arial" w:hAnsi="Arial" w:cs="Arial"/>
        </w:rPr>
        <w:t xml:space="preserve"> name to be entered as a candidate for the position shall serve on the Committee.</w:t>
      </w:r>
    </w:p>
    <w:p w14:paraId="75623F01" w14:textId="77777777" w:rsidR="00722106" w:rsidRPr="003504BF" w:rsidRDefault="00722106" w:rsidP="00722106">
      <w:pPr>
        <w:tabs>
          <w:tab w:val="left" w:pos="480"/>
        </w:tabs>
        <w:spacing w:line="259" w:lineRule="auto"/>
        <w:ind w:right="187"/>
        <w:rPr>
          <w:rFonts w:ascii="Arial" w:hAnsi="Arial" w:cs="Arial"/>
        </w:rPr>
      </w:pPr>
    </w:p>
    <w:p w14:paraId="1280FCD5" w14:textId="77777777" w:rsidR="00952330" w:rsidRPr="003504BF" w:rsidRDefault="00E92D77">
      <w:pPr>
        <w:pStyle w:val="ListParagraph"/>
        <w:numPr>
          <w:ilvl w:val="0"/>
          <w:numId w:val="1"/>
        </w:numPr>
        <w:tabs>
          <w:tab w:val="left" w:pos="481"/>
        </w:tabs>
        <w:spacing w:line="263" w:lineRule="exact"/>
        <w:ind w:left="480"/>
        <w:rPr>
          <w:rFonts w:ascii="Arial" w:hAnsi="Arial" w:cs="Arial"/>
        </w:rPr>
      </w:pPr>
      <w:r w:rsidRPr="003504BF">
        <w:rPr>
          <w:rFonts w:ascii="Arial" w:hAnsi="Arial" w:cs="Arial"/>
        </w:rPr>
        <w:t>The Search and Review Committee shall be constituted as</w:t>
      </w:r>
      <w:r w:rsidRPr="003504BF">
        <w:rPr>
          <w:rFonts w:ascii="Arial" w:hAnsi="Arial" w:cs="Arial"/>
          <w:spacing w:val="-9"/>
        </w:rPr>
        <w:t xml:space="preserve"> </w:t>
      </w:r>
      <w:r w:rsidRPr="003504BF">
        <w:rPr>
          <w:rFonts w:ascii="Arial" w:hAnsi="Arial" w:cs="Arial"/>
        </w:rPr>
        <w:t>follows:</w:t>
      </w:r>
    </w:p>
    <w:p w14:paraId="3BCE2B68" w14:textId="77777777" w:rsidR="00CF1AF9" w:rsidRPr="003504BF" w:rsidRDefault="00CF1AF9" w:rsidP="00CF1AF9">
      <w:pPr>
        <w:tabs>
          <w:tab w:val="left" w:pos="481"/>
        </w:tabs>
        <w:spacing w:line="263" w:lineRule="exact"/>
        <w:rPr>
          <w:rFonts w:ascii="Arial" w:hAnsi="Arial" w:cs="Arial"/>
        </w:rPr>
      </w:pPr>
    </w:p>
    <w:p w14:paraId="1280FCD6" w14:textId="77777777" w:rsidR="00952330" w:rsidRPr="003504BF" w:rsidRDefault="00E92D77">
      <w:pPr>
        <w:pStyle w:val="ListParagraph"/>
        <w:numPr>
          <w:ilvl w:val="1"/>
          <w:numId w:val="1"/>
        </w:numPr>
        <w:tabs>
          <w:tab w:val="left" w:pos="1200"/>
        </w:tabs>
        <w:spacing w:before="22" w:line="259" w:lineRule="auto"/>
        <w:ind w:right="706"/>
        <w:rPr>
          <w:rFonts w:ascii="Arial" w:hAnsi="Arial" w:cs="Arial"/>
        </w:rPr>
      </w:pPr>
      <w:r w:rsidRPr="003504BF">
        <w:rPr>
          <w:rFonts w:ascii="Arial" w:hAnsi="Arial" w:cs="Arial"/>
        </w:rPr>
        <w:t>One graduate student to be selected by the Dean of the Graduate School in consultation with</w:t>
      </w:r>
      <w:r w:rsidRPr="003504BF">
        <w:rPr>
          <w:rFonts w:ascii="Arial" w:hAnsi="Arial" w:cs="Arial"/>
          <w:spacing w:val="-1"/>
        </w:rPr>
        <w:t xml:space="preserve"> </w:t>
      </w:r>
      <w:r w:rsidRPr="003504BF">
        <w:rPr>
          <w:rFonts w:ascii="Arial" w:hAnsi="Arial" w:cs="Arial"/>
        </w:rPr>
        <w:t>COGS</w:t>
      </w:r>
    </w:p>
    <w:p w14:paraId="1280FCD7" w14:textId="7F2DAA17" w:rsidR="00952330" w:rsidRPr="003504BF" w:rsidRDefault="00D73074">
      <w:pPr>
        <w:pStyle w:val="ListParagraph"/>
        <w:numPr>
          <w:ilvl w:val="1"/>
          <w:numId w:val="1"/>
        </w:numPr>
        <w:tabs>
          <w:tab w:val="left" w:pos="1201"/>
        </w:tabs>
        <w:spacing w:line="259" w:lineRule="auto"/>
        <w:ind w:left="1200" w:right="551" w:hanging="361"/>
        <w:rPr>
          <w:rFonts w:ascii="Arial" w:hAnsi="Arial" w:cs="Arial"/>
        </w:rPr>
      </w:pPr>
      <w:r w:rsidRPr="003504BF">
        <w:rPr>
          <w:rFonts w:ascii="Arial" w:hAnsi="Arial" w:cs="Arial"/>
        </w:rPr>
        <w:t xml:space="preserve">One </w:t>
      </w:r>
      <w:r w:rsidR="00E92D77" w:rsidRPr="003504BF">
        <w:rPr>
          <w:rFonts w:ascii="Arial" w:hAnsi="Arial" w:cs="Arial"/>
        </w:rPr>
        <w:t xml:space="preserve">undergraduate student to be selected by the </w:t>
      </w:r>
      <w:r w:rsidR="00F87839" w:rsidRPr="003504BF">
        <w:rPr>
          <w:rFonts w:ascii="Arial" w:hAnsi="Arial" w:cs="Arial"/>
        </w:rPr>
        <w:t xml:space="preserve">co-Leaders of the Division of Student Affairs </w:t>
      </w:r>
      <w:r w:rsidR="00E92D77" w:rsidRPr="003504BF">
        <w:rPr>
          <w:rFonts w:ascii="Arial" w:hAnsi="Arial" w:cs="Arial"/>
        </w:rPr>
        <w:t>in consultation with</w:t>
      </w:r>
      <w:r w:rsidR="00E92D77" w:rsidRPr="003504BF">
        <w:rPr>
          <w:rFonts w:ascii="Arial" w:hAnsi="Arial" w:cs="Arial"/>
          <w:spacing w:val="-5"/>
        </w:rPr>
        <w:t xml:space="preserve"> </w:t>
      </w:r>
      <w:r w:rsidR="00E92D77" w:rsidRPr="003504BF">
        <w:rPr>
          <w:rFonts w:ascii="Arial" w:hAnsi="Arial" w:cs="Arial"/>
        </w:rPr>
        <w:t>ASMSU</w:t>
      </w:r>
    </w:p>
    <w:p w14:paraId="1280FCD9" w14:textId="3BCFFBB0" w:rsidR="00952330" w:rsidRPr="003504BF" w:rsidRDefault="00CF1AF9">
      <w:pPr>
        <w:pStyle w:val="ListParagraph"/>
        <w:numPr>
          <w:ilvl w:val="1"/>
          <w:numId w:val="1"/>
        </w:numPr>
        <w:tabs>
          <w:tab w:val="left" w:pos="1201"/>
        </w:tabs>
        <w:spacing w:before="23"/>
        <w:ind w:left="1200" w:hanging="361"/>
        <w:rPr>
          <w:rFonts w:ascii="Arial" w:hAnsi="Arial" w:cs="Arial"/>
        </w:rPr>
      </w:pPr>
      <w:r w:rsidRPr="003504BF">
        <w:rPr>
          <w:rFonts w:ascii="Arial" w:hAnsi="Arial" w:cs="Arial"/>
        </w:rPr>
        <w:t>The Chairs of the Faculty Senate</w:t>
      </w:r>
      <w:r w:rsidR="008117C4" w:rsidRPr="003504BF">
        <w:rPr>
          <w:rFonts w:ascii="Arial" w:hAnsi="Arial" w:cs="Arial"/>
        </w:rPr>
        <w:t xml:space="preserve">, </w:t>
      </w:r>
      <w:r w:rsidRPr="003504BF">
        <w:rPr>
          <w:rFonts w:ascii="Arial" w:hAnsi="Arial" w:cs="Arial"/>
        </w:rPr>
        <w:t>the University Co</w:t>
      </w:r>
      <w:r w:rsidR="4CA07504" w:rsidRPr="003504BF">
        <w:rPr>
          <w:rFonts w:ascii="Arial" w:hAnsi="Arial" w:cs="Arial"/>
        </w:rPr>
        <w:t>mmittee</w:t>
      </w:r>
      <w:r w:rsidRPr="003504BF">
        <w:rPr>
          <w:rFonts w:ascii="Arial" w:hAnsi="Arial" w:cs="Arial"/>
        </w:rPr>
        <w:t xml:space="preserve"> on Academic </w:t>
      </w:r>
      <w:r w:rsidR="00527268" w:rsidRPr="003504BF">
        <w:rPr>
          <w:rFonts w:ascii="Arial" w:hAnsi="Arial" w:cs="Arial"/>
        </w:rPr>
        <w:t>Governance</w:t>
      </w:r>
      <w:r w:rsidR="008117C4" w:rsidRPr="003504BF">
        <w:rPr>
          <w:rFonts w:ascii="Arial" w:hAnsi="Arial" w:cs="Arial"/>
        </w:rPr>
        <w:t>, and University Committee of Faculty Affairs</w:t>
      </w:r>
      <w:r w:rsidRPr="003504BF">
        <w:rPr>
          <w:rFonts w:ascii="Arial" w:hAnsi="Arial" w:cs="Arial"/>
        </w:rPr>
        <w:t xml:space="preserve"> </w:t>
      </w:r>
    </w:p>
    <w:p w14:paraId="1280FCDB" w14:textId="670D5A2B" w:rsidR="00952330" w:rsidRPr="003504BF" w:rsidRDefault="00CF1AF9">
      <w:pPr>
        <w:pStyle w:val="ListParagraph"/>
        <w:numPr>
          <w:ilvl w:val="1"/>
          <w:numId w:val="1"/>
        </w:numPr>
        <w:tabs>
          <w:tab w:val="left" w:pos="1200"/>
          <w:tab w:val="left" w:pos="1201"/>
        </w:tabs>
        <w:spacing w:line="259" w:lineRule="auto"/>
        <w:ind w:left="1200" w:right="415" w:hanging="361"/>
        <w:rPr>
          <w:rFonts w:ascii="Arial" w:hAnsi="Arial" w:cs="Arial"/>
        </w:rPr>
      </w:pPr>
      <w:r w:rsidRPr="003504BF">
        <w:rPr>
          <w:rFonts w:ascii="Arial" w:hAnsi="Arial" w:cs="Arial"/>
        </w:rPr>
        <w:t>One</w:t>
      </w:r>
      <w:r w:rsidR="00E92D77" w:rsidRPr="003504BF">
        <w:rPr>
          <w:rFonts w:ascii="Arial" w:hAnsi="Arial" w:cs="Arial"/>
        </w:rPr>
        <w:t xml:space="preserve"> representative from the Office of the </w:t>
      </w:r>
      <w:r w:rsidR="00B17156" w:rsidRPr="003504BF">
        <w:rPr>
          <w:rFonts w:ascii="Arial" w:hAnsi="Arial" w:cs="Arial"/>
        </w:rPr>
        <w:t>Vice Provost for Faculty and Academic Staff Affairs</w:t>
      </w:r>
    </w:p>
    <w:p w14:paraId="1280FCDC" w14:textId="4783EDC9" w:rsidR="00952330" w:rsidRPr="003504BF" w:rsidRDefault="00E92D77">
      <w:pPr>
        <w:pStyle w:val="ListParagraph"/>
        <w:numPr>
          <w:ilvl w:val="1"/>
          <w:numId w:val="1"/>
        </w:numPr>
        <w:tabs>
          <w:tab w:val="left" w:pos="1201"/>
        </w:tabs>
        <w:spacing w:line="259" w:lineRule="auto"/>
        <w:ind w:left="1200" w:right="673" w:hanging="361"/>
        <w:rPr>
          <w:rFonts w:ascii="Arial" w:hAnsi="Arial" w:cs="Arial"/>
        </w:rPr>
      </w:pPr>
      <w:r w:rsidRPr="003504BF">
        <w:rPr>
          <w:rFonts w:ascii="Arial" w:hAnsi="Arial" w:cs="Arial"/>
        </w:rPr>
        <w:t xml:space="preserve">The </w:t>
      </w:r>
      <w:proofErr w:type="gramStart"/>
      <w:r w:rsidRPr="003504BF">
        <w:rPr>
          <w:rFonts w:ascii="Arial" w:hAnsi="Arial" w:cs="Arial"/>
        </w:rPr>
        <w:t>Provost</w:t>
      </w:r>
      <w:proofErr w:type="gramEnd"/>
      <w:r w:rsidRPr="003504BF">
        <w:rPr>
          <w:rFonts w:ascii="Arial" w:hAnsi="Arial" w:cs="Arial"/>
        </w:rPr>
        <w:t xml:space="preserve"> in consultation with the President </w:t>
      </w:r>
      <w:r w:rsidRPr="003504BF">
        <w:rPr>
          <w:rFonts w:ascii="Arial" w:hAnsi="Arial" w:cs="Arial"/>
          <w:bCs/>
        </w:rPr>
        <w:t xml:space="preserve">may </w:t>
      </w:r>
      <w:r w:rsidRPr="003504BF">
        <w:rPr>
          <w:rFonts w:ascii="Arial" w:hAnsi="Arial" w:cs="Arial"/>
        </w:rPr>
        <w:t>appoint additional member</w:t>
      </w:r>
      <w:r w:rsidR="00F87839" w:rsidRPr="003504BF">
        <w:rPr>
          <w:rFonts w:ascii="Arial" w:hAnsi="Arial" w:cs="Arial"/>
        </w:rPr>
        <w:t>s</w:t>
      </w:r>
      <w:r w:rsidRPr="003504BF">
        <w:rPr>
          <w:rFonts w:ascii="Arial" w:hAnsi="Arial" w:cs="Arial"/>
        </w:rPr>
        <w:t xml:space="preserve"> of the committee if necessary to ensure a diverse Committee.</w:t>
      </w:r>
    </w:p>
    <w:p w14:paraId="107AEB49" w14:textId="77777777" w:rsidR="00722106" w:rsidRPr="003504BF" w:rsidRDefault="00722106" w:rsidP="00722106">
      <w:pPr>
        <w:pStyle w:val="ListParagraph"/>
        <w:tabs>
          <w:tab w:val="left" w:pos="1201"/>
        </w:tabs>
        <w:spacing w:line="259" w:lineRule="auto"/>
        <w:ind w:left="1200" w:right="673" w:firstLine="0"/>
        <w:rPr>
          <w:rFonts w:ascii="Arial" w:hAnsi="Arial" w:cs="Arial"/>
        </w:rPr>
      </w:pPr>
    </w:p>
    <w:p w14:paraId="1280FCDD" w14:textId="72EC053E" w:rsidR="00952330" w:rsidRPr="003504BF" w:rsidRDefault="00E92D77">
      <w:pPr>
        <w:pStyle w:val="ListParagraph"/>
        <w:numPr>
          <w:ilvl w:val="0"/>
          <w:numId w:val="1"/>
        </w:numPr>
        <w:tabs>
          <w:tab w:val="left" w:pos="481"/>
        </w:tabs>
        <w:spacing w:line="259" w:lineRule="auto"/>
        <w:ind w:left="480" w:right="139"/>
        <w:rPr>
          <w:rFonts w:ascii="Arial" w:hAnsi="Arial" w:cs="Arial"/>
        </w:rPr>
      </w:pPr>
      <w:r w:rsidRPr="003504BF">
        <w:rPr>
          <w:rFonts w:ascii="Arial" w:hAnsi="Arial" w:cs="Arial"/>
        </w:rPr>
        <w:t xml:space="preserve">The </w:t>
      </w:r>
      <w:proofErr w:type="gramStart"/>
      <w:r w:rsidRPr="003504BF">
        <w:rPr>
          <w:rFonts w:ascii="Arial" w:hAnsi="Arial" w:cs="Arial"/>
        </w:rPr>
        <w:t>Provost</w:t>
      </w:r>
      <w:proofErr w:type="gramEnd"/>
      <w:r w:rsidRPr="003504BF">
        <w:rPr>
          <w:rFonts w:ascii="Arial" w:hAnsi="Arial" w:cs="Arial"/>
        </w:rPr>
        <w:t xml:space="preserve">, after consultation with the President, shall select a chairperson </w:t>
      </w:r>
      <w:r w:rsidR="00C91565" w:rsidRPr="003504BF">
        <w:rPr>
          <w:rFonts w:ascii="Arial" w:hAnsi="Arial" w:cs="Arial"/>
        </w:rPr>
        <w:t xml:space="preserve">for the </w:t>
      </w:r>
      <w:r w:rsidR="005C73AB" w:rsidRPr="003504BF">
        <w:rPr>
          <w:rFonts w:ascii="Arial" w:hAnsi="Arial" w:cs="Arial"/>
        </w:rPr>
        <w:t>C</w:t>
      </w:r>
      <w:r w:rsidR="00C91565" w:rsidRPr="003504BF">
        <w:rPr>
          <w:rFonts w:ascii="Arial" w:hAnsi="Arial" w:cs="Arial"/>
        </w:rPr>
        <w:t>ommittee</w:t>
      </w:r>
      <w:r w:rsidRPr="003504BF">
        <w:rPr>
          <w:rFonts w:ascii="Arial" w:hAnsi="Arial" w:cs="Arial"/>
        </w:rPr>
        <w:t xml:space="preserve">. The chairperson will sign all correspondence as required by the Committee.  The Office of the Provost shall provide </w:t>
      </w:r>
      <w:r w:rsidR="00DF0A54" w:rsidRPr="003504BF">
        <w:rPr>
          <w:rFonts w:ascii="Arial" w:hAnsi="Arial" w:cs="Arial"/>
        </w:rPr>
        <w:t>administrative</w:t>
      </w:r>
      <w:r w:rsidRPr="003504BF">
        <w:rPr>
          <w:rFonts w:ascii="Arial" w:hAnsi="Arial" w:cs="Arial"/>
        </w:rPr>
        <w:t xml:space="preserve"> support, maintain candidate </w:t>
      </w:r>
      <w:r w:rsidR="00DF0A54" w:rsidRPr="003504BF">
        <w:rPr>
          <w:rFonts w:ascii="Arial" w:hAnsi="Arial" w:cs="Arial"/>
        </w:rPr>
        <w:t>folders,</w:t>
      </w:r>
      <w:r w:rsidRPr="003504BF">
        <w:rPr>
          <w:rFonts w:ascii="Arial" w:hAnsi="Arial" w:cs="Arial"/>
        </w:rPr>
        <w:t xml:space="preserve"> make folders available to the</w:t>
      </w:r>
      <w:r w:rsidRPr="003504BF">
        <w:rPr>
          <w:rFonts w:ascii="Arial" w:hAnsi="Arial" w:cs="Arial"/>
          <w:spacing w:val="-8"/>
        </w:rPr>
        <w:t xml:space="preserve"> </w:t>
      </w:r>
      <w:r w:rsidRPr="003504BF">
        <w:rPr>
          <w:rFonts w:ascii="Arial" w:hAnsi="Arial" w:cs="Arial"/>
        </w:rPr>
        <w:t>Committee</w:t>
      </w:r>
      <w:r w:rsidR="00C91565" w:rsidRPr="003504BF">
        <w:rPr>
          <w:rFonts w:ascii="Arial" w:hAnsi="Arial" w:cs="Arial"/>
        </w:rPr>
        <w:t>, schedule candidate visits</w:t>
      </w:r>
      <w:r w:rsidR="005C73AB" w:rsidRPr="003504BF">
        <w:rPr>
          <w:rFonts w:ascii="Arial" w:hAnsi="Arial" w:cs="Arial"/>
        </w:rPr>
        <w:t>, etc</w:t>
      </w:r>
      <w:r w:rsidRPr="003504BF">
        <w:rPr>
          <w:rFonts w:ascii="Arial" w:hAnsi="Arial" w:cs="Arial"/>
        </w:rPr>
        <w:t>.</w:t>
      </w:r>
    </w:p>
    <w:p w14:paraId="78F72E13" w14:textId="77777777" w:rsidR="00722106" w:rsidRPr="003504BF" w:rsidRDefault="00722106" w:rsidP="00722106">
      <w:pPr>
        <w:pStyle w:val="ListParagraph"/>
        <w:tabs>
          <w:tab w:val="left" w:pos="481"/>
        </w:tabs>
        <w:spacing w:line="259" w:lineRule="auto"/>
        <w:ind w:left="480" w:right="139" w:firstLine="0"/>
        <w:rPr>
          <w:rFonts w:ascii="Arial" w:hAnsi="Arial" w:cs="Arial"/>
        </w:rPr>
      </w:pPr>
    </w:p>
    <w:p w14:paraId="1280FCDE" w14:textId="77777777" w:rsidR="00952330" w:rsidRPr="003504BF" w:rsidRDefault="00E92D77">
      <w:pPr>
        <w:pStyle w:val="ListParagraph"/>
        <w:numPr>
          <w:ilvl w:val="0"/>
          <w:numId w:val="1"/>
        </w:numPr>
        <w:tabs>
          <w:tab w:val="left" w:pos="481"/>
        </w:tabs>
        <w:spacing w:line="264" w:lineRule="exact"/>
        <w:ind w:left="480"/>
        <w:rPr>
          <w:rFonts w:ascii="Arial" w:hAnsi="Arial" w:cs="Arial"/>
        </w:rPr>
      </w:pPr>
      <w:r w:rsidRPr="003504BF">
        <w:rPr>
          <w:rFonts w:ascii="Arial" w:hAnsi="Arial" w:cs="Arial"/>
        </w:rPr>
        <w:t>The Committee may take actions if at least two-thirds of the members are</w:t>
      </w:r>
      <w:r w:rsidRPr="003504BF">
        <w:rPr>
          <w:rFonts w:ascii="Arial" w:hAnsi="Arial" w:cs="Arial"/>
          <w:spacing w:val="-25"/>
        </w:rPr>
        <w:t xml:space="preserve"> </w:t>
      </w:r>
      <w:r w:rsidRPr="003504BF">
        <w:rPr>
          <w:rFonts w:ascii="Arial" w:hAnsi="Arial" w:cs="Arial"/>
        </w:rPr>
        <w:t>present.</w:t>
      </w:r>
    </w:p>
    <w:p w14:paraId="11B60048" w14:textId="77777777" w:rsidR="00722106" w:rsidRPr="003504BF" w:rsidRDefault="00722106" w:rsidP="00722106">
      <w:pPr>
        <w:tabs>
          <w:tab w:val="left" w:pos="481"/>
        </w:tabs>
        <w:spacing w:line="264" w:lineRule="exact"/>
        <w:rPr>
          <w:rFonts w:ascii="Arial" w:hAnsi="Arial" w:cs="Arial"/>
        </w:rPr>
      </w:pPr>
    </w:p>
    <w:p w14:paraId="1280FCDF" w14:textId="77777777" w:rsidR="00952330" w:rsidRPr="003504BF" w:rsidRDefault="00E92D77">
      <w:pPr>
        <w:pStyle w:val="ListParagraph"/>
        <w:numPr>
          <w:ilvl w:val="0"/>
          <w:numId w:val="1"/>
        </w:numPr>
        <w:tabs>
          <w:tab w:val="left" w:pos="481"/>
        </w:tabs>
        <w:spacing w:before="18" w:line="259" w:lineRule="auto"/>
        <w:ind w:left="480" w:right="315" w:hanging="360"/>
        <w:rPr>
          <w:rFonts w:ascii="Arial" w:hAnsi="Arial" w:cs="Arial"/>
        </w:rPr>
      </w:pPr>
      <w:r w:rsidRPr="003504BF">
        <w:rPr>
          <w:rFonts w:ascii="Arial" w:hAnsi="Arial" w:cs="Arial"/>
        </w:rPr>
        <w:t>The Committee shall establish operating procedures consistent with these guidelines and, in consultation with the Provost and President, define the criteria for evaluation of candidates.</w:t>
      </w:r>
    </w:p>
    <w:p w14:paraId="241EE1C1" w14:textId="77777777" w:rsidR="00722106" w:rsidRPr="003504BF" w:rsidRDefault="00722106" w:rsidP="00722106">
      <w:pPr>
        <w:tabs>
          <w:tab w:val="left" w:pos="481"/>
        </w:tabs>
        <w:spacing w:before="18" w:line="259" w:lineRule="auto"/>
        <w:ind w:right="315"/>
        <w:rPr>
          <w:rFonts w:ascii="Arial" w:hAnsi="Arial" w:cs="Arial"/>
        </w:rPr>
      </w:pPr>
    </w:p>
    <w:p w14:paraId="1280FCE1" w14:textId="3E7E1316" w:rsidR="00952330" w:rsidRPr="003504BF" w:rsidRDefault="00E92D77" w:rsidP="00F87839">
      <w:pPr>
        <w:pStyle w:val="ListParagraph"/>
        <w:numPr>
          <w:ilvl w:val="0"/>
          <w:numId w:val="1"/>
        </w:numPr>
        <w:tabs>
          <w:tab w:val="left" w:pos="481"/>
        </w:tabs>
        <w:spacing w:before="1" w:line="259" w:lineRule="auto"/>
        <w:ind w:left="480" w:right="244" w:hanging="360"/>
        <w:rPr>
          <w:rFonts w:ascii="Arial" w:hAnsi="Arial" w:cs="Arial"/>
        </w:rPr>
        <w:sectPr w:rsidR="00952330" w:rsidRPr="003504BF" w:rsidSect="004B19CB">
          <w:headerReference w:type="default" r:id="rId8"/>
          <w:footerReference w:type="default" r:id="rId9"/>
          <w:type w:val="continuous"/>
          <w:pgSz w:w="12240" w:h="15840"/>
          <w:pgMar w:top="1440" w:right="1440" w:bottom="1440" w:left="1440" w:header="720" w:footer="1022" w:gutter="0"/>
          <w:pgNumType w:start="1"/>
          <w:cols w:space="720"/>
        </w:sectPr>
      </w:pPr>
      <w:r w:rsidRPr="003504BF">
        <w:rPr>
          <w:rFonts w:ascii="Arial" w:hAnsi="Arial" w:cs="Arial"/>
        </w:rPr>
        <w:t>Qualified candidates will be actively sought</w:t>
      </w:r>
      <w:r w:rsidR="008C5134" w:rsidRPr="003504BF">
        <w:rPr>
          <w:rFonts w:ascii="Arial" w:hAnsi="Arial" w:cs="Arial"/>
        </w:rPr>
        <w:t xml:space="preserve"> through methods identified by the Committee</w:t>
      </w:r>
      <w:r w:rsidRPr="003504BF">
        <w:rPr>
          <w:rFonts w:ascii="Arial" w:hAnsi="Arial" w:cs="Arial"/>
        </w:rPr>
        <w:t>.</w:t>
      </w:r>
      <w:r w:rsidR="008C5134" w:rsidRPr="003504BF">
        <w:rPr>
          <w:rFonts w:ascii="Arial" w:hAnsi="Arial" w:cs="Arial"/>
        </w:rPr>
        <w:t xml:space="preserve"> </w:t>
      </w:r>
      <w:r w:rsidRPr="003504BF">
        <w:rPr>
          <w:rFonts w:ascii="Arial" w:hAnsi="Arial" w:cs="Arial"/>
        </w:rPr>
        <w:t xml:space="preserve">Special efforts will be made to </w:t>
      </w:r>
      <w:r w:rsidR="005C73AB" w:rsidRPr="003504BF">
        <w:rPr>
          <w:rFonts w:ascii="Arial" w:hAnsi="Arial" w:cs="Arial"/>
        </w:rPr>
        <w:t>recruit underrepresented candidates.</w:t>
      </w:r>
      <w:r w:rsidRPr="003504BF">
        <w:rPr>
          <w:rFonts w:ascii="Arial" w:hAnsi="Arial" w:cs="Arial"/>
        </w:rPr>
        <w:t xml:space="preserve"> A recruitment plan </w:t>
      </w:r>
      <w:r w:rsidR="00F87839" w:rsidRPr="003504BF">
        <w:rPr>
          <w:rFonts w:ascii="Arial" w:hAnsi="Arial" w:cs="Arial"/>
        </w:rPr>
        <w:t xml:space="preserve">will be </w:t>
      </w:r>
      <w:r w:rsidRPr="003504BF">
        <w:rPr>
          <w:rFonts w:ascii="Arial" w:hAnsi="Arial" w:cs="Arial"/>
        </w:rPr>
        <w:t xml:space="preserve">developed by the Committee in consultation with the </w:t>
      </w:r>
      <w:proofErr w:type="gramStart"/>
      <w:r w:rsidR="00F87839" w:rsidRPr="003504BF">
        <w:rPr>
          <w:rFonts w:ascii="Arial" w:hAnsi="Arial" w:cs="Arial"/>
        </w:rPr>
        <w:t>Provost</w:t>
      </w:r>
      <w:proofErr w:type="gramEnd"/>
      <w:r w:rsidR="00F87839" w:rsidRPr="003504BF">
        <w:rPr>
          <w:rFonts w:ascii="Arial" w:hAnsi="Arial" w:cs="Arial"/>
        </w:rPr>
        <w:t xml:space="preserve">. </w:t>
      </w:r>
    </w:p>
    <w:p w14:paraId="1280FCE2" w14:textId="3F32A4FA" w:rsidR="00952330" w:rsidRPr="003504BF" w:rsidRDefault="00E92D77">
      <w:pPr>
        <w:pStyle w:val="ListParagraph"/>
        <w:numPr>
          <w:ilvl w:val="0"/>
          <w:numId w:val="1"/>
        </w:numPr>
        <w:tabs>
          <w:tab w:val="left" w:pos="480"/>
        </w:tabs>
        <w:spacing w:before="78" w:line="259" w:lineRule="auto"/>
        <w:ind w:right="302" w:hanging="360"/>
        <w:rPr>
          <w:rFonts w:ascii="Arial" w:hAnsi="Arial" w:cs="Arial"/>
        </w:rPr>
      </w:pPr>
      <w:r w:rsidRPr="003504BF">
        <w:rPr>
          <w:rFonts w:ascii="Arial" w:hAnsi="Arial" w:cs="Arial"/>
        </w:rPr>
        <w:lastRenderedPageBreak/>
        <w:t xml:space="preserve">Initial screening will be based on the candidate’s letter of interest and </w:t>
      </w:r>
      <w:r w:rsidR="002A0563" w:rsidRPr="003504BF">
        <w:rPr>
          <w:rFonts w:ascii="Arial" w:hAnsi="Arial" w:cs="Arial"/>
        </w:rPr>
        <w:t>resume/</w:t>
      </w:r>
      <w:r w:rsidRPr="003504BF">
        <w:rPr>
          <w:rFonts w:ascii="Arial" w:hAnsi="Arial" w:cs="Arial"/>
        </w:rPr>
        <w:t>curriculum vitae; letters of reference</w:t>
      </w:r>
      <w:r w:rsidR="00F12360" w:rsidRPr="003504BF">
        <w:rPr>
          <w:rFonts w:ascii="Arial" w:hAnsi="Arial" w:cs="Arial"/>
        </w:rPr>
        <w:t xml:space="preserve"> or reference checks</w:t>
      </w:r>
      <w:r w:rsidRPr="003504BF">
        <w:rPr>
          <w:rFonts w:ascii="Arial" w:hAnsi="Arial" w:cs="Arial"/>
        </w:rPr>
        <w:t xml:space="preserve"> </w:t>
      </w:r>
      <w:r w:rsidR="00F12360" w:rsidRPr="003504BF">
        <w:rPr>
          <w:rFonts w:ascii="Arial" w:hAnsi="Arial" w:cs="Arial"/>
        </w:rPr>
        <w:t xml:space="preserve">will be required for evaluation of final candidates. </w:t>
      </w:r>
      <w:r w:rsidRPr="003504BF">
        <w:rPr>
          <w:rFonts w:ascii="Arial" w:hAnsi="Arial" w:cs="Arial"/>
        </w:rPr>
        <w:t>All involved in the search process – the Provost and the Committee – shall ensure confidentiality to maximize the retention of</w:t>
      </w:r>
      <w:r w:rsidRPr="003504BF">
        <w:rPr>
          <w:rFonts w:ascii="Arial" w:hAnsi="Arial" w:cs="Arial"/>
          <w:spacing w:val="-19"/>
        </w:rPr>
        <w:t xml:space="preserve"> </w:t>
      </w:r>
      <w:r w:rsidRPr="003504BF">
        <w:rPr>
          <w:rFonts w:ascii="Arial" w:hAnsi="Arial" w:cs="Arial"/>
        </w:rPr>
        <w:t>candidates.</w:t>
      </w:r>
    </w:p>
    <w:p w14:paraId="7E17A836" w14:textId="77777777" w:rsidR="002A0563" w:rsidRPr="003504BF" w:rsidRDefault="002A0563" w:rsidP="002A0563">
      <w:pPr>
        <w:tabs>
          <w:tab w:val="left" w:pos="480"/>
        </w:tabs>
        <w:spacing w:before="78" w:line="259" w:lineRule="auto"/>
        <w:ind w:right="302"/>
        <w:rPr>
          <w:rFonts w:ascii="Arial" w:hAnsi="Arial" w:cs="Arial"/>
        </w:rPr>
      </w:pPr>
    </w:p>
    <w:p w14:paraId="1280FCE3" w14:textId="185C4134" w:rsidR="00952330" w:rsidRPr="003504BF" w:rsidRDefault="00E92D77">
      <w:pPr>
        <w:pStyle w:val="ListParagraph"/>
        <w:numPr>
          <w:ilvl w:val="0"/>
          <w:numId w:val="1"/>
        </w:numPr>
        <w:tabs>
          <w:tab w:val="left" w:pos="480"/>
        </w:tabs>
        <w:spacing w:line="259" w:lineRule="auto"/>
        <w:ind w:right="147"/>
        <w:rPr>
          <w:rFonts w:ascii="Arial" w:hAnsi="Arial" w:cs="Arial"/>
        </w:rPr>
      </w:pPr>
      <w:r w:rsidRPr="003504BF">
        <w:rPr>
          <w:rFonts w:ascii="Arial" w:hAnsi="Arial" w:cs="Arial"/>
        </w:rPr>
        <w:t>The Committee shall screen candidates to determine which individuals are best qualified</w:t>
      </w:r>
      <w:r w:rsidR="005513BC" w:rsidRPr="003504BF">
        <w:rPr>
          <w:rFonts w:ascii="Arial" w:hAnsi="Arial" w:cs="Arial"/>
        </w:rPr>
        <w:t xml:space="preserve"> through an established assessment tool (e.g., matrix, rubric) developed by the Committee</w:t>
      </w:r>
      <w:r w:rsidRPr="003504BF">
        <w:rPr>
          <w:rFonts w:ascii="Arial" w:hAnsi="Arial" w:cs="Arial"/>
        </w:rPr>
        <w:t xml:space="preserve">. The Committee will present to the President or Provost evaluative comments including recommendations using designations such as unacceptable, acceptable, and highly acceptable. All candidates shall be assessed using uniform criteria developed by the Committee from the job posting.  The Committee will provide reviews of all candidates to the </w:t>
      </w:r>
      <w:proofErr w:type="gramStart"/>
      <w:r w:rsidRPr="003504BF">
        <w:rPr>
          <w:rFonts w:ascii="Arial" w:hAnsi="Arial" w:cs="Arial"/>
        </w:rPr>
        <w:t>Provost</w:t>
      </w:r>
      <w:proofErr w:type="gramEnd"/>
      <w:r w:rsidRPr="003504BF">
        <w:rPr>
          <w:rFonts w:ascii="Arial" w:hAnsi="Arial" w:cs="Arial"/>
        </w:rPr>
        <w:t>. Such reports will be deemed</w:t>
      </w:r>
      <w:r w:rsidRPr="003504BF">
        <w:rPr>
          <w:rFonts w:ascii="Arial" w:hAnsi="Arial" w:cs="Arial"/>
          <w:spacing w:val="-9"/>
        </w:rPr>
        <w:t xml:space="preserve"> </w:t>
      </w:r>
      <w:r w:rsidRPr="003504BF">
        <w:rPr>
          <w:rFonts w:ascii="Arial" w:hAnsi="Arial" w:cs="Arial"/>
        </w:rPr>
        <w:t>confidential.</w:t>
      </w:r>
    </w:p>
    <w:p w14:paraId="487BA18B" w14:textId="77777777" w:rsidR="00F12360" w:rsidRPr="003504BF" w:rsidRDefault="00F12360" w:rsidP="00F12360">
      <w:pPr>
        <w:tabs>
          <w:tab w:val="left" w:pos="480"/>
        </w:tabs>
        <w:spacing w:line="259" w:lineRule="auto"/>
        <w:ind w:right="147"/>
        <w:rPr>
          <w:rFonts w:ascii="Arial" w:hAnsi="Arial" w:cs="Arial"/>
        </w:rPr>
      </w:pPr>
    </w:p>
    <w:p w14:paraId="1280FCE4" w14:textId="1141ECF6" w:rsidR="00952330" w:rsidRPr="003504BF" w:rsidRDefault="00E92D77">
      <w:pPr>
        <w:pStyle w:val="ListParagraph"/>
        <w:numPr>
          <w:ilvl w:val="0"/>
          <w:numId w:val="1"/>
        </w:numPr>
        <w:tabs>
          <w:tab w:val="left" w:pos="480"/>
        </w:tabs>
        <w:spacing w:line="259" w:lineRule="auto"/>
        <w:ind w:right="215"/>
        <w:rPr>
          <w:rFonts w:ascii="Arial" w:hAnsi="Arial" w:cs="Arial"/>
        </w:rPr>
      </w:pPr>
      <w:r w:rsidRPr="003504BF">
        <w:rPr>
          <w:rFonts w:ascii="Arial" w:hAnsi="Arial" w:cs="Arial"/>
        </w:rPr>
        <w:t xml:space="preserve">Once the Committee completes a set of candidate reviews the </w:t>
      </w:r>
      <w:proofErr w:type="gramStart"/>
      <w:r w:rsidRPr="003504BF">
        <w:rPr>
          <w:rFonts w:ascii="Arial" w:hAnsi="Arial" w:cs="Arial"/>
        </w:rPr>
        <w:t>Provost</w:t>
      </w:r>
      <w:proofErr w:type="gramEnd"/>
      <w:r w:rsidRPr="003504BF">
        <w:rPr>
          <w:rFonts w:ascii="Arial" w:hAnsi="Arial" w:cs="Arial"/>
        </w:rPr>
        <w:t xml:space="preserve"> or designee shall be informed. After receiving the advice of the Committee, the Provost, in consultation with the President, shall decide on the list of candidates to move on to the next stage in the search process. These advisory consultations and action shall be deemed confidential.</w:t>
      </w:r>
      <w:r w:rsidR="00C23446" w:rsidRPr="003504BF">
        <w:rPr>
          <w:rFonts w:ascii="Arial" w:hAnsi="Arial" w:cs="Arial"/>
        </w:rPr>
        <w:br/>
      </w:r>
    </w:p>
    <w:p w14:paraId="1280FCE5" w14:textId="30653B75" w:rsidR="00952330" w:rsidRPr="003504BF" w:rsidRDefault="00E92D77">
      <w:pPr>
        <w:pStyle w:val="ListParagraph"/>
        <w:numPr>
          <w:ilvl w:val="0"/>
          <w:numId w:val="1"/>
        </w:numPr>
        <w:tabs>
          <w:tab w:val="left" w:pos="480"/>
        </w:tabs>
        <w:spacing w:line="259" w:lineRule="auto"/>
        <w:ind w:right="197" w:hanging="360"/>
        <w:rPr>
          <w:rFonts w:ascii="Arial" w:hAnsi="Arial" w:cs="Arial"/>
        </w:rPr>
      </w:pPr>
      <w:r w:rsidRPr="003504BF">
        <w:rPr>
          <w:rFonts w:ascii="Arial" w:hAnsi="Arial" w:cs="Arial"/>
        </w:rPr>
        <w:t xml:space="preserve">The Office of the Provost will solicit letters of recommendation and schedule the on- campus interviews for the final group of candidates. This schedule shall include the President, Provost, </w:t>
      </w:r>
      <w:r w:rsidR="002D2101" w:rsidRPr="003504BF">
        <w:rPr>
          <w:rFonts w:ascii="Arial" w:hAnsi="Arial" w:cs="Arial"/>
        </w:rPr>
        <w:t xml:space="preserve">the Faculty Senate Chair, </w:t>
      </w:r>
      <w:r w:rsidRPr="003504BF">
        <w:rPr>
          <w:rFonts w:ascii="Arial" w:hAnsi="Arial" w:cs="Arial"/>
        </w:rPr>
        <w:t>and the Committee. In addition, this schedule may include other faculty,</w:t>
      </w:r>
      <w:r w:rsidR="002D2101" w:rsidRPr="003504BF">
        <w:rPr>
          <w:rFonts w:ascii="Arial" w:hAnsi="Arial" w:cs="Arial"/>
        </w:rPr>
        <w:t xml:space="preserve"> student representatives, </w:t>
      </w:r>
      <w:r w:rsidRPr="003504BF">
        <w:rPr>
          <w:rFonts w:ascii="Arial" w:hAnsi="Arial" w:cs="Arial"/>
        </w:rPr>
        <w:t xml:space="preserve">and other administrators as appropriate. The final on-campus interview schedule will be developed by the Committee in consultation with the </w:t>
      </w:r>
      <w:proofErr w:type="gramStart"/>
      <w:r w:rsidRPr="003504BF">
        <w:rPr>
          <w:rFonts w:ascii="Arial" w:hAnsi="Arial" w:cs="Arial"/>
        </w:rPr>
        <w:t>Provost</w:t>
      </w:r>
      <w:proofErr w:type="gramEnd"/>
      <w:r w:rsidRPr="003504BF">
        <w:rPr>
          <w:rFonts w:ascii="Arial" w:hAnsi="Arial" w:cs="Arial"/>
        </w:rPr>
        <w:t>. Background information on each final candidate will be made available to interview</w:t>
      </w:r>
      <w:r w:rsidRPr="003504BF">
        <w:rPr>
          <w:rFonts w:ascii="Arial" w:hAnsi="Arial" w:cs="Arial"/>
          <w:spacing w:val="-10"/>
        </w:rPr>
        <w:t xml:space="preserve"> </w:t>
      </w:r>
      <w:r w:rsidRPr="003504BF">
        <w:rPr>
          <w:rFonts w:ascii="Arial" w:hAnsi="Arial" w:cs="Arial"/>
        </w:rPr>
        <w:t>participants.</w:t>
      </w:r>
      <w:r w:rsidR="002D2101" w:rsidRPr="003504BF">
        <w:rPr>
          <w:rFonts w:ascii="Arial" w:hAnsi="Arial" w:cs="Arial"/>
        </w:rPr>
        <w:br/>
      </w:r>
    </w:p>
    <w:p w14:paraId="1280FCE6" w14:textId="170E6C98" w:rsidR="00952330" w:rsidRPr="003504BF" w:rsidRDefault="00E92D77">
      <w:pPr>
        <w:pStyle w:val="ListParagraph"/>
        <w:numPr>
          <w:ilvl w:val="0"/>
          <w:numId w:val="1"/>
        </w:numPr>
        <w:tabs>
          <w:tab w:val="left" w:pos="480"/>
        </w:tabs>
        <w:spacing w:line="259" w:lineRule="auto"/>
        <w:ind w:right="301" w:hanging="360"/>
        <w:rPr>
          <w:rFonts w:ascii="Arial" w:hAnsi="Arial" w:cs="Arial"/>
        </w:rPr>
      </w:pPr>
      <w:r w:rsidRPr="003504BF">
        <w:rPr>
          <w:rFonts w:ascii="Arial" w:hAnsi="Arial" w:cs="Arial"/>
        </w:rPr>
        <w:t xml:space="preserve">All individuals who meet with the candidate shall be provided the opportunity to submit a written evaluation or otherwise communicate with the Committee, who shall share a summary of these evaluations with the </w:t>
      </w:r>
      <w:proofErr w:type="gramStart"/>
      <w:r w:rsidRPr="003504BF">
        <w:rPr>
          <w:rFonts w:ascii="Arial" w:hAnsi="Arial" w:cs="Arial"/>
        </w:rPr>
        <w:t>Provost</w:t>
      </w:r>
      <w:proofErr w:type="gramEnd"/>
      <w:r w:rsidRPr="003504BF">
        <w:rPr>
          <w:rFonts w:ascii="Arial" w:hAnsi="Arial" w:cs="Arial"/>
        </w:rPr>
        <w:t xml:space="preserve"> on a confidential</w:t>
      </w:r>
      <w:r w:rsidRPr="003504BF">
        <w:rPr>
          <w:rFonts w:ascii="Arial" w:hAnsi="Arial" w:cs="Arial"/>
          <w:spacing w:val="-14"/>
        </w:rPr>
        <w:t xml:space="preserve"> </w:t>
      </w:r>
      <w:r w:rsidRPr="003504BF">
        <w:rPr>
          <w:rFonts w:ascii="Arial" w:hAnsi="Arial" w:cs="Arial"/>
        </w:rPr>
        <w:t>basis.</w:t>
      </w:r>
      <w:r w:rsidR="002D2101" w:rsidRPr="003504BF">
        <w:rPr>
          <w:rFonts w:ascii="Arial" w:hAnsi="Arial" w:cs="Arial"/>
        </w:rPr>
        <w:br/>
      </w:r>
    </w:p>
    <w:p w14:paraId="1280FCE7" w14:textId="5DB9FC17" w:rsidR="00952330" w:rsidRPr="003504BF" w:rsidRDefault="00E92D77">
      <w:pPr>
        <w:pStyle w:val="ListParagraph"/>
        <w:numPr>
          <w:ilvl w:val="0"/>
          <w:numId w:val="1"/>
        </w:numPr>
        <w:tabs>
          <w:tab w:val="left" w:pos="480"/>
        </w:tabs>
        <w:spacing w:line="259" w:lineRule="auto"/>
        <w:ind w:right="163"/>
        <w:rPr>
          <w:rFonts w:ascii="Arial" w:hAnsi="Arial" w:cs="Arial"/>
        </w:rPr>
      </w:pPr>
      <w:r w:rsidRPr="003504BF">
        <w:rPr>
          <w:rFonts w:ascii="Arial" w:hAnsi="Arial" w:cs="Arial"/>
        </w:rPr>
        <w:t>At the conclusion of the on-campus interviews, the Committee shall assess the final candidates (see item 9 for assessment designations) and present their advisory report a</w:t>
      </w:r>
      <w:r w:rsidR="00F87839" w:rsidRPr="003504BF">
        <w:rPr>
          <w:rFonts w:ascii="Arial" w:hAnsi="Arial" w:cs="Arial"/>
        </w:rPr>
        <w:t xml:space="preserve">t a meeting </w:t>
      </w:r>
      <w:r w:rsidRPr="003504BF">
        <w:rPr>
          <w:rFonts w:ascii="Arial" w:hAnsi="Arial" w:cs="Arial"/>
        </w:rPr>
        <w:t xml:space="preserve">with the </w:t>
      </w:r>
      <w:proofErr w:type="gramStart"/>
      <w:r w:rsidRPr="003504BF">
        <w:rPr>
          <w:rFonts w:ascii="Arial" w:hAnsi="Arial" w:cs="Arial"/>
        </w:rPr>
        <w:t>Provost</w:t>
      </w:r>
      <w:proofErr w:type="gramEnd"/>
      <w:r w:rsidRPr="003504BF">
        <w:rPr>
          <w:rFonts w:ascii="Arial" w:hAnsi="Arial" w:cs="Arial"/>
        </w:rPr>
        <w:t xml:space="preserve">. The </w:t>
      </w:r>
      <w:proofErr w:type="gramStart"/>
      <w:r w:rsidRPr="003504BF">
        <w:rPr>
          <w:rFonts w:ascii="Arial" w:hAnsi="Arial" w:cs="Arial"/>
        </w:rPr>
        <w:t>Provost</w:t>
      </w:r>
      <w:proofErr w:type="gramEnd"/>
      <w:r w:rsidRPr="003504BF">
        <w:rPr>
          <w:rFonts w:ascii="Arial" w:hAnsi="Arial" w:cs="Arial"/>
        </w:rPr>
        <w:t xml:space="preserve"> shall meet with the Committee prior to entering into negotiations with the candidate(s) selected by the Provost after consultation with the</w:t>
      </w:r>
      <w:r w:rsidRPr="003504BF">
        <w:rPr>
          <w:rFonts w:ascii="Arial" w:hAnsi="Arial" w:cs="Arial"/>
          <w:spacing w:val="-5"/>
        </w:rPr>
        <w:t xml:space="preserve"> </w:t>
      </w:r>
      <w:r w:rsidRPr="003504BF">
        <w:rPr>
          <w:rFonts w:ascii="Arial" w:hAnsi="Arial" w:cs="Arial"/>
        </w:rPr>
        <w:t>President.</w:t>
      </w:r>
    </w:p>
    <w:p w14:paraId="12BF1F1A" w14:textId="77777777" w:rsidR="002D2101" w:rsidRPr="003504BF" w:rsidRDefault="002D2101" w:rsidP="002D2101">
      <w:pPr>
        <w:pStyle w:val="ListParagraph"/>
        <w:tabs>
          <w:tab w:val="left" w:pos="480"/>
        </w:tabs>
        <w:spacing w:line="259" w:lineRule="auto"/>
        <w:ind w:right="163" w:firstLine="0"/>
        <w:rPr>
          <w:rFonts w:ascii="Arial" w:hAnsi="Arial" w:cs="Arial"/>
        </w:rPr>
      </w:pPr>
    </w:p>
    <w:p w14:paraId="1280FCE8" w14:textId="49779B4B" w:rsidR="00952330" w:rsidRPr="003504BF" w:rsidRDefault="00E92D77">
      <w:pPr>
        <w:pStyle w:val="ListParagraph"/>
        <w:numPr>
          <w:ilvl w:val="0"/>
          <w:numId w:val="1"/>
        </w:numPr>
        <w:tabs>
          <w:tab w:val="left" w:pos="480"/>
        </w:tabs>
        <w:spacing w:line="259" w:lineRule="auto"/>
        <w:ind w:right="1053" w:hanging="360"/>
        <w:rPr>
          <w:rFonts w:ascii="Arial" w:hAnsi="Arial" w:cs="Arial"/>
        </w:rPr>
      </w:pPr>
      <w:r w:rsidRPr="003504BF">
        <w:rPr>
          <w:rFonts w:ascii="Arial" w:hAnsi="Arial" w:cs="Arial"/>
        </w:rPr>
        <w:t>All aspects of the search and review procedure</w:t>
      </w:r>
      <w:r w:rsidR="00871996" w:rsidRPr="003504BF">
        <w:rPr>
          <w:rFonts w:ascii="Arial" w:hAnsi="Arial" w:cs="Arial"/>
        </w:rPr>
        <w:t>s</w:t>
      </w:r>
      <w:r w:rsidRPr="003504BF">
        <w:rPr>
          <w:rFonts w:ascii="Arial" w:hAnsi="Arial" w:cs="Arial"/>
        </w:rPr>
        <w:t xml:space="preserve"> shall conform to the University’s </w:t>
      </w:r>
      <w:r w:rsidR="00F87839" w:rsidRPr="003504BF">
        <w:rPr>
          <w:rFonts w:ascii="Arial" w:hAnsi="Arial" w:cs="Arial"/>
        </w:rPr>
        <w:t xml:space="preserve">hiring policies and the </w:t>
      </w:r>
      <w:r w:rsidR="00871996" w:rsidRPr="003504BF">
        <w:rPr>
          <w:rFonts w:ascii="Arial" w:hAnsi="Arial" w:cs="Arial"/>
        </w:rPr>
        <w:t xml:space="preserve">APSA </w:t>
      </w:r>
      <w:r w:rsidR="00F87839" w:rsidRPr="003504BF">
        <w:rPr>
          <w:rFonts w:ascii="Arial" w:hAnsi="Arial" w:cs="Arial"/>
        </w:rPr>
        <w:t xml:space="preserve">collective bargaining agreement. </w:t>
      </w:r>
    </w:p>
    <w:p w14:paraId="1280FCE9" w14:textId="77777777" w:rsidR="00952330" w:rsidRPr="003504BF" w:rsidRDefault="00952330">
      <w:pPr>
        <w:pStyle w:val="BodyText"/>
        <w:spacing w:before="5"/>
        <w:ind w:left="0" w:firstLine="0"/>
        <w:rPr>
          <w:rFonts w:ascii="Arial" w:hAnsi="Arial" w:cs="Arial"/>
          <w:sz w:val="16"/>
        </w:rPr>
      </w:pPr>
    </w:p>
    <w:p w14:paraId="19DF7104" w14:textId="77777777" w:rsidR="004B19CB" w:rsidRPr="003504BF" w:rsidRDefault="004B19CB">
      <w:pPr>
        <w:pStyle w:val="BodyText"/>
        <w:ind w:left="480" w:firstLine="0"/>
        <w:rPr>
          <w:rFonts w:ascii="Arial" w:hAnsi="Arial" w:cs="Arial"/>
        </w:rPr>
      </w:pPr>
    </w:p>
    <w:p w14:paraId="26D7873E" w14:textId="77777777" w:rsidR="004B19CB" w:rsidRPr="003504BF" w:rsidRDefault="004B19CB">
      <w:pPr>
        <w:pStyle w:val="BodyText"/>
        <w:ind w:left="480" w:firstLine="0"/>
        <w:rPr>
          <w:rFonts w:ascii="Arial" w:hAnsi="Arial" w:cs="Arial"/>
        </w:rPr>
      </w:pPr>
    </w:p>
    <w:p w14:paraId="3FE7EB9A" w14:textId="77777777" w:rsidR="004B19CB" w:rsidRPr="003504BF" w:rsidRDefault="004B19CB">
      <w:pPr>
        <w:pStyle w:val="BodyText"/>
        <w:ind w:left="480" w:firstLine="0"/>
        <w:rPr>
          <w:rFonts w:ascii="Arial" w:hAnsi="Arial" w:cs="Arial"/>
        </w:rPr>
      </w:pPr>
    </w:p>
    <w:p w14:paraId="108789CD" w14:textId="77777777" w:rsidR="004B19CB" w:rsidRPr="003504BF" w:rsidRDefault="004B19CB">
      <w:pPr>
        <w:pStyle w:val="BodyText"/>
        <w:ind w:left="480" w:firstLine="0"/>
        <w:rPr>
          <w:rFonts w:ascii="Arial" w:hAnsi="Arial" w:cs="Arial"/>
        </w:rPr>
      </w:pPr>
    </w:p>
    <w:p w14:paraId="2BC21EF6" w14:textId="77777777" w:rsidR="004B19CB" w:rsidRPr="003504BF" w:rsidRDefault="004B19CB">
      <w:pPr>
        <w:pStyle w:val="BodyText"/>
        <w:ind w:left="480" w:firstLine="0"/>
        <w:rPr>
          <w:rFonts w:ascii="Arial" w:hAnsi="Arial" w:cs="Arial"/>
        </w:rPr>
      </w:pPr>
    </w:p>
    <w:p w14:paraId="6998FA8A" w14:textId="77777777" w:rsidR="004B19CB" w:rsidRPr="003504BF" w:rsidRDefault="004B19CB">
      <w:pPr>
        <w:pStyle w:val="BodyText"/>
        <w:ind w:left="480" w:firstLine="0"/>
        <w:rPr>
          <w:rFonts w:ascii="Arial" w:hAnsi="Arial" w:cs="Arial"/>
        </w:rPr>
      </w:pPr>
    </w:p>
    <w:p w14:paraId="7685523B" w14:textId="77777777" w:rsidR="004B19CB" w:rsidRPr="003504BF" w:rsidRDefault="004B19CB">
      <w:pPr>
        <w:pStyle w:val="BodyText"/>
        <w:ind w:left="480" w:firstLine="0"/>
        <w:rPr>
          <w:rFonts w:ascii="Arial" w:hAnsi="Arial" w:cs="Arial"/>
        </w:rPr>
      </w:pPr>
      <w:r w:rsidRPr="003504BF">
        <w:rPr>
          <w:rFonts w:ascii="Arial" w:hAnsi="Arial" w:cs="Arial"/>
        </w:rPr>
        <w:t>Agreed:</w:t>
      </w:r>
    </w:p>
    <w:p w14:paraId="168F2F39" w14:textId="77777777" w:rsidR="004B19CB" w:rsidRPr="003504BF" w:rsidRDefault="004B19CB">
      <w:pPr>
        <w:pStyle w:val="BodyText"/>
        <w:ind w:left="480" w:firstLine="0"/>
        <w:rPr>
          <w:rFonts w:ascii="Arial" w:hAnsi="Arial" w:cs="Arial"/>
        </w:rPr>
      </w:pPr>
    </w:p>
    <w:p w14:paraId="16AE0348" w14:textId="77777777" w:rsidR="004B19CB" w:rsidRPr="003504BF" w:rsidRDefault="004B19CB">
      <w:pPr>
        <w:pStyle w:val="BodyText"/>
        <w:ind w:left="480" w:firstLine="0"/>
        <w:rPr>
          <w:rFonts w:ascii="Arial" w:hAnsi="Arial" w:cs="Arial"/>
        </w:rPr>
      </w:pPr>
    </w:p>
    <w:p w14:paraId="315BC538" w14:textId="77777777" w:rsidR="004C06BC" w:rsidRPr="003504BF" w:rsidRDefault="004C06BC">
      <w:pPr>
        <w:pStyle w:val="BodyText"/>
        <w:ind w:left="480" w:firstLine="0"/>
        <w:rPr>
          <w:rFonts w:ascii="Arial" w:hAnsi="Arial" w:cs="Arial"/>
        </w:rPr>
      </w:pPr>
    </w:p>
    <w:p w14:paraId="2D69874F" w14:textId="77777777" w:rsidR="004B19CB" w:rsidRPr="003504BF" w:rsidRDefault="004B19CB">
      <w:pPr>
        <w:pStyle w:val="BodyText"/>
        <w:ind w:left="480" w:firstLine="0"/>
        <w:rPr>
          <w:rFonts w:ascii="Arial" w:hAnsi="Arial" w:cs="Arial"/>
        </w:rPr>
      </w:pPr>
    </w:p>
    <w:p w14:paraId="01E5C792" w14:textId="3DF808D4" w:rsidR="004B19CB" w:rsidRPr="003504BF" w:rsidRDefault="009806E2">
      <w:pPr>
        <w:pStyle w:val="BodyText"/>
        <w:ind w:left="480" w:firstLine="0"/>
        <w:rPr>
          <w:rFonts w:ascii="Arial" w:hAnsi="Arial" w:cs="Arial"/>
        </w:rPr>
      </w:pPr>
      <w:r w:rsidRPr="003504BF">
        <w:rPr>
          <w:rFonts w:ascii="Arial" w:hAnsi="Arial" w:cs="Arial"/>
          <w:noProof/>
        </w:rPr>
        <mc:AlternateContent>
          <mc:Choice Requires="wps">
            <w:drawing>
              <wp:anchor distT="0" distB="0" distL="0" distR="0" simplePos="0" relativeHeight="251659264" behindDoc="1" locked="0" layoutInCell="1" allowOverlap="1" wp14:anchorId="1280FCF3" wp14:editId="44A3695D">
                <wp:simplePos x="0" y="0"/>
                <wp:positionH relativeFrom="page">
                  <wp:posOffset>1353185</wp:posOffset>
                </wp:positionH>
                <wp:positionV relativeFrom="paragraph">
                  <wp:posOffset>23495</wp:posOffset>
                </wp:positionV>
                <wp:extent cx="5523230" cy="1270"/>
                <wp:effectExtent l="0" t="0" r="0" b="0"/>
                <wp:wrapTopAndBottom/>
                <wp:docPr id="150126127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F28A5" id="Freeform 3" o:spid="_x0000_s1026" style="position:absolute;margin-left:106.55pt;margin-top:1.85pt;width:434.9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" path="m,l8698,e" filled="f" strokeweight="1.44pt">
                <v:path arrowok="t" o:connecttype="custom" o:connectlocs="0,0;5523230,0" o:connectangles="0,0"/>
                <w10:wrap type="topAndBottom" anchorx="page"/>
              </v:shape>
            </w:pict>
          </mc:Fallback>
        </mc:AlternateContent>
      </w:r>
      <w:r w:rsidR="00871996" w:rsidRPr="003504BF">
        <w:rPr>
          <w:rFonts w:ascii="Arial" w:hAnsi="Arial" w:cs="Arial"/>
        </w:rPr>
        <w:t>Angela Wilson</w:t>
      </w:r>
      <w:r w:rsidR="00E92D77" w:rsidRPr="003504BF">
        <w:rPr>
          <w:rFonts w:ascii="Arial" w:hAnsi="Arial" w:cs="Arial"/>
        </w:rPr>
        <w:t xml:space="preserve">, </w:t>
      </w:r>
      <w:r w:rsidR="00E07FB5" w:rsidRPr="003504BF">
        <w:rPr>
          <w:rFonts w:ascii="Arial" w:hAnsi="Arial" w:cs="Arial"/>
        </w:rPr>
        <w:t>Ph.D.</w:t>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t>Date</w:t>
      </w:r>
    </w:p>
    <w:p w14:paraId="1280FCEA" w14:textId="100A9AEA" w:rsidR="00952330" w:rsidRPr="003504BF" w:rsidRDefault="00E92D77">
      <w:pPr>
        <w:pStyle w:val="BodyText"/>
        <w:ind w:left="480" w:firstLine="0"/>
        <w:rPr>
          <w:rFonts w:ascii="Arial" w:hAnsi="Arial" w:cs="Arial"/>
        </w:rPr>
      </w:pPr>
      <w:r w:rsidRPr="003504BF">
        <w:rPr>
          <w:rFonts w:ascii="Arial" w:hAnsi="Arial" w:cs="Arial"/>
        </w:rPr>
        <w:t>Chair of Steering Committee</w:t>
      </w:r>
    </w:p>
    <w:p w14:paraId="1280FCEB" w14:textId="77777777" w:rsidR="00952330" w:rsidRPr="003504BF" w:rsidRDefault="00952330">
      <w:pPr>
        <w:pStyle w:val="BodyText"/>
        <w:ind w:left="0" w:firstLine="0"/>
        <w:rPr>
          <w:rFonts w:ascii="Arial" w:hAnsi="Arial" w:cs="Arial"/>
          <w:sz w:val="20"/>
        </w:rPr>
      </w:pPr>
    </w:p>
    <w:p w14:paraId="1280FCEC" w14:textId="77777777" w:rsidR="00952330" w:rsidRPr="003504BF" w:rsidRDefault="00952330">
      <w:pPr>
        <w:pStyle w:val="BodyText"/>
        <w:ind w:left="0" w:firstLine="0"/>
        <w:rPr>
          <w:rFonts w:ascii="Arial" w:hAnsi="Arial" w:cs="Arial"/>
          <w:sz w:val="20"/>
        </w:rPr>
      </w:pPr>
    </w:p>
    <w:p w14:paraId="20DB6E81" w14:textId="77777777" w:rsidR="004B19CB" w:rsidRPr="003504BF" w:rsidRDefault="004B19CB">
      <w:pPr>
        <w:pStyle w:val="BodyText"/>
        <w:spacing w:before="4"/>
        <w:ind w:left="0" w:firstLine="0"/>
        <w:rPr>
          <w:rFonts w:ascii="Arial" w:hAnsi="Arial" w:cs="Arial"/>
          <w:sz w:val="15"/>
        </w:rPr>
      </w:pPr>
    </w:p>
    <w:p w14:paraId="1782C93A" w14:textId="77777777" w:rsidR="004B19CB" w:rsidRPr="003504BF" w:rsidRDefault="004B19CB">
      <w:pPr>
        <w:pStyle w:val="BodyText"/>
        <w:spacing w:before="4"/>
        <w:ind w:left="0" w:firstLine="0"/>
        <w:rPr>
          <w:rFonts w:ascii="Arial" w:hAnsi="Arial" w:cs="Arial"/>
          <w:sz w:val="15"/>
        </w:rPr>
      </w:pPr>
    </w:p>
    <w:p w14:paraId="1280FCEF" w14:textId="27874C9B" w:rsidR="00952330" w:rsidRPr="003504BF" w:rsidRDefault="009806E2">
      <w:pPr>
        <w:pStyle w:val="BodyText"/>
        <w:spacing w:before="4"/>
        <w:ind w:left="0" w:firstLine="0"/>
        <w:rPr>
          <w:rFonts w:ascii="Arial" w:hAnsi="Arial" w:cs="Arial"/>
          <w:sz w:val="15"/>
        </w:rPr>
      </w:pPr>
      <w:r w:rsidRPr="003504BF">
        <w:rPr>
          <w:rFonts w:ascii="Arial" w:hAnsi="Arial" w:cs="Arial"/>
          <w:noProof/>
        </w:rPr>
        <mc:AlternateContent>
          <mc:Choice Requires="wps">
            <w:drawing>
              <wp:anchor distT="0" distB="0" distL="0" distR="0" simplePos="0" relativeHeight="251660288" behindDoc="1" locked="0" layoutInCell="1" allowOverlap="1" wp14:anchorId="1280FCF4" wp14:editId="243BDC83">
                <wp:simplePos x="0" y="0"/>
                <wp:positionH relativeFrom="page">
                  <wp:posOffset>1353185</wp:posOffset>
                </wp:positionH>
                <wp:positionV relativeFrom="paragraph">
                  <wp:posOffset>151765</wp:posOffset>
                </wp:positionV>
                <wp:extent cx="5523230" cy="1270"/>
                <wp:effectExtent l="0" t="0" r="0" b="0"/>
                <wp:wrapTopAndBottom/>
                <wp:docPr id="127425730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3230" cy="1270"/>
                        </a:xfrm>
                        <a:custGeom>
                          <a:avLst/>
                          <a:gdLst>
                            <a:gd name="T0" fmla="+- 0 2131 2131"/>
                            <a:gd name="T1" fmla="*/ T0 w 8698"/>
                            <a:gd name="T2" fmla="+- 0 10829 2131"/>
                            <a:gd name="T3" fmla="*/ T2 w 8698"/>
                          </a:gdLst>
                          <a:ahLst/>
                          <a:cxnLst>
                            <a:cxn ang="0">
                              <a:pos x="T1" y="0"/>
                            </a:cxn>
                            <a:cxn ang="0">
                              <a:pos x="T3" y="0"/>
                            </a:cxn>
                          </a:cxnLst>
                          <a:rect l="0" t="0" r="r" b="b"/>
                          <a:pathLst>
                            <a:path w="8698">
                              <a:moveTo>
                                <a:pt x="0" y="0"/>
                              </a:moveTo>
                              <a:lnTo>
                                <a:pt x="8698"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87D6B" id="Freeform 2" o:spid="_x0000_s1026" style="position:absolute;margin-left:106.55pt;margin-top:11.95pt;width:434.9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" path="m,l8698,e" filled="f" strokeweight="1.44pt">
                <v:path arrowok="t" o:connecttype="custom" o:connectlocs="0,0;5523230,0" o:connectangles="0,0"/>
                <w10:wrap type="topAndBottom" anchorx="page"/>
              </v:shape>
            </w:pict>
          </mc:Fallback>
        </mc:AlternateContent>
      </w:r>
    </w:p>
    <w:p w14:paraId="0D423E2A" w14:textId="1FFE2F0F" w:rsidR="004B19CB" w:rsidRPr="003504BF" w:rsidRDefault="00E07FB5">
      <w:pPr>
        <w:pStyle w:val="BodyText"/>
        <w:spacing w:line="234" w:lineRule="exact"/>
        <w:ind w:left="480" w:firstLine="0"/>
        <w:rPr>
          <w:rFonts w:ascii="Arial" w:hAnsi="Arial" w:cs="Arial"/>
        </w:rPr>
      </w:pPr>
      <w:r w:rsidRPr="003504BF">
        <w:rPr>
          <w:rFonts w:ascii="Arial" w:hAnsi="Arial" w:cs="Arial"/>
        </w:rPr>
        <w:t>Thomas D. Jeitschko</w:t>
      </w:r>
      <w:r w:rsidR="00E92D77" w:rsidRPr="003504BF">
        <w:rPr>
          <w:rFonts w:ascii="Arial" w:hAnsi="Arial" w:cs="Arial"/>
        </w:rPr>
        <w:t xml:space="preserve">, </w:t>
      </w:r>
      <w:r w:rsidRPr="003504BF">
        <w:rPr>
          <w:rFonts w:ascii="Arial" w:hAnsi="Arial" w:cs="Arial"/>
        </w:rPr>
        <w:t>Ph.D.</w:t>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4B19CB" w:rsidRPr="003504BF">
        <w:rPr>
          <w:rFonts w:ascii="Arial" w:hAnsi="Arial" w:cs="Arial"/>
        </w:rPr>
        <w:tab/>
      </w:r>
      <w:r w:rsidR="00BD1B97" w:rsidRPr="003504BF">
        <w:rPr>
          <w:rFonts w:ascii="Arial" w:hAnsi="Arial" w:cs="Arial"/>
        </w:rPr>
        <w:tab/>
      </w:r>
      <w:r w:rsidR="004B19CB" w:rsidRPr="003504BF">
        <w:rPr>
          <w:rFonts w:ascii="Arial" w:hAnsi="Arial" w:cs="Arial"/>
        </w:rPr>
        <w:t>Date</w:t>
      </w:r>
    </w:p>
    <w:p w14:paraId="1280FCF0" w14:textId="35F4D954" w:rsidR="00952330" w:rsidRPr="003504BF" w:rsidRDefault="00E92D77">
      <w:pPr>
        <w:pStyle w:val="BodyText"/>
        <w:spacing w:line="234" w:lineRule="exact"/>
        <w:ind w:left="480" w:firstLine="0"/>
        <w:rPr>
          <w:rFonts w:ascii="Arial" w:hAnsi="Arial" w:cs="Arial"/>
        </w:rPr>
      </w:pPr>
      <w:r w:rsidRPr="003504BF">
        <w:rPr>
          <w:rFonts w:ascii="Arial" w:hAnsi="Arial" w:cs="Arial"/>
        </w:rPr>
        <w:t>Provost and Executive Vice President for Academic Affairs</w:t>
      </w:r>
    </w:p>
    <w:sectPr w:rsidR="00952330" w:rsidRPr="003504BF">
      <w:pgSz w:w="12240" w:h="15840"/>
      <w:pgMar w:top="1360" w:right="1300" w:bottom="1200" w:left="168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0FCFA" w14:textId="77777777" w:rsidR="00E92D77" w:rsidRDefault="00E92D77">
      <w:r>
        <w:separator/>
      </w:r>
    </w:p>
  </w:endnote>
  <w:endnote w:type="continuationSeparator" w:id="0">
    <w:p w14:paraId="1280FCFC" w14:textId="77777777" w:rsidR="00E92D77" w:rsidRDefault="00E9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FCF5" w14:textId="29C955E1" w:rsidR="00952330" w:rsidRDefault="009806E2">
    <w:pPr>
      <w:pStyle w:val="BodyText"/>
      <w:spacing w:line="14" w:lineRule="auto"/>
      <w:ind w:left="0" w:firstLine="0"/>
      <w:rPr>
        <w:sz w:val="20"/>
      </w:rPr>
    </w:pPr>
    <w:r>
      <w:rPr>
        <w:noProof/>
      </w:rPr>
      <mc:AlternateContent>
        <mc:Choice Requires="wps">
          <w:drawing>
            <wp:anchor distT="0" distB="0" distL="114300" distR="114300" simplePos="0" relativeHeight="251657728" behindDoc="1" locked="0" layoutInCell="1" allowOverlap="1" wp14:anchorId="1280FCF6" wp14:editId="75571B90">
              <wp:simplePos x="0" y="0"/>
              <wp:positionH relativeFrom="page">
                <wp:posOffset>3813175</wp:posOffset>
              </wp:positionH>
              <wp:positionV relativeFrom="page">
                <wp:posOffset>9272905</wp:posOffset>
              </wp:positionV>
              <wp:extent cx="147320" cy="165735"/>
              <wp:effectExtent l="0" t="0" r="0" b="0"/>
              <wp:wrapNone/>
              <wp:docPr id="134914513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0FCF7" w14:textId="77777777" w:rsidR="00952330" w:rsidRDefault="00E92D77">
                          <w:pPr>
                            <w:pStyle w:val="BodyText"/>
                            <w:spacing w:line="245" w:lineRule="exact"/>
                            <w:ind w:left="60" w:firstLine="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0FCF6" id="_x0000_t202" coordsize="21600,21600" o:spt="202" path="m,l,21600r21600,l21600,xe">
              <v:stroke joinstyle="miter"/>
              <v:path gradientshapeok="t" o:connecttype="rect"/>
            </v:shapetype>
            <v:shape id="Text Box 1" o:spid="_x0000_s1026" type="#_x0000_t202" style="position:absolute;margin-left:300.25pt;margin-top:730.1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" filled="f" stroked="f">
              <v:textbox inset="0,0,0,0">
                <w:txbxContent>
                  <w:p w14:paraId="1280FCF7" w14:textId="77777777" w:rsidR="00952330" w:rsidRDefault="00E92D77">
                    <w:pPr>
                      <w:pStyle w:val="BodyText"/>
                      <w:spacing w:line="245" w:lineRule="exact"/>
                      <w:ind w:left="60" w:firstLine="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0FCF6" w14:textId="77777777" w:rsidR="00E92D77" w:rsidRDefault="00E92D77">
      <w:r>
        <w:separator/>
      </w:r>
    </w:p>
  </w:footnote>
  <w:footnote w:type="continuationSeparator" w:id="0">
    <w:p w14:paraId="1280FCF8" w14:textId="77777777" w:rsidR="00E92D77" w:rsidRDefault="00E9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CED1" w14:textId="77777777" w:rsidR="00F87839" w:rsidRDefault="00F87839">
    <w:pPr>
      <w:pStyle w:val="Header"/>
      <w:rPr>
        <w:b/>
        <w:bCs/>
        <w:color w:val="FF0000"/>
      </w:rPr>
    </w:pPr>
  </w:p>
  <w:p w14:paraId="1C43D12F" w14:textId="77777777" w:rsidR="00F87839" w:rsidRDefault="00F87839">
    <w:pPr>
      <w:pStyle w:val="Header"/>
      <w:rPr>
        <w:b/>
        <w:bCs/>
        <w:color w:val="FF0000"/>
      </w:rPr>
    </w:pPr>
  </w:p>
  <w:p w14:paraId="02611AB3" w14:textId="4BD3ED4F" w:rsidR="00F87839" w:rsidRPr="00F87839" w:rsidRDefault="00F87839">
    <w:pPr>
      <w:pStyle w:val="Header"/>
      <w:rPr>
        <w:b/>
        <w:bCs/>
        <w:color w:val="FF0000"/>
      </w:rPr>
    </w:pPr>
    <w:r w:rsidRPr="00F87839">
      <w:rPr>
        <w:b/>
        <w:bCs/>
        <w:color w:val="FF0000"/>
      </w:rPr>
      <w:t>DRAFT</w:t>
    </w:r>
  </w:p>
  <w:p w14:paraId="5E22404D" w14:textId="77777777" w:rsidR="00F87839" w:rsidRDefault="00F8783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6E4A31"/>
    <w:multiLevelType w:val="hybridMultilevel"/>
    <w:tmpl w:val="06D0BF9E"/>
    <w:lvl w:ilvl="0" w:tplc="9C90CE10">
      <w:start w:val="1"/>
      <w:numFmt w:val="decimal"/>
      <w:lvlText w:val="%1."/>
      <w:lvlJc w:val="left"/>
      <w:pPr>
        <w:ind w:left="479" w:hanging="361"/>
        <w:jc w:val="left"/>
      </w:pPr>
      <w:rPr>
        <w:rFonts w:ascii="Tahoma" w:eastAsia="Tahoma" w:hAnsi="Tahoma" w:cs="Tahoma" w:hint="default"/>
        <w:spacing w:val="-1"/>
        <w:w w:val="100"/>
        <w:sz w:val="22"/>
        <w:szCs w:val="22"/>
        <w:lang w:val="en-US" w:eastAsia="en-US" w:bidi="en-US"/>
      </w:rPr>
    </w:lvl>
    <w:lvl w:ilvl="1" w:tplc="B15495E0">
      <w:start w:val="1"/>
      <w:numFmt w:val="lowerLetter"/>
      <w:lvlText w:val="%2."/>
      <w:lvlJc w:val="left"/>
      <w:pPr>
        <w:ind w:left="1199" w:hanging="360"/>
        <w:jc w:val="left"/>
      </w:pPr>
      <w:rPr>
        <w:rFonts w:ascii="Tahoma" w:eastAsia="Tahoma" w:hAnsi="Tahoma" w:cs="Tahoma" w:hint="default"/>
        <w:spacing w:val="-1"/>
        <w:w w:val="100"/>
        <w:sz w:val="22"/>
        <w:szCs w:val="22"/>
        <w:lang w:val="en-US" w:eastAsia="en-US" w:bidi="en-US"/>
      </w:rPr>
    </w:lvl>
    <w:lvl w:ilvl="2" w:tplc="54EC3222">
      <w:numFmt w:val="bullet"/>
      <w:lvlText w:val="•"/>
      <w:lvlJc w:val="left"/>
      <w:pPr>
        <w:ind w:left="2095" w:hanging="360"/>
      </w:pPr>
      <w:rPr>
        <w:rFonts w:hint="default"/>
        <w:lang w:val="en-US" w:eastAsia="en-US" w:bidi="en-US"/>
      </w:rPr>
    </w:lvl>
    <w:lvl w:ilvl="3" w:tplc="B07896E0">
      <w:numFmt w:val="bullet"/>
      <w:lvlText w:val="•"/>
      <w:lvlJc w:val="left"/>
      <w:pPr>
        <w:ind w:left="2991" w:hanging="360"/>
      </w:pPr>
      <w:rPr>
        <w:rFonts w:hint="default"/>
        <w:lang w:val="en-US" w:eastAsia="en-US" w:bidi="en-US"/>
      </w:rPr>
    </w:lvl>
    <w:lvl w:ilvl="4" w:tplc="72C44D30">
      <w:numFmt w:val="bullet"/>
      <w:lvlText w:val="•"/>
      <w:lvlJc w:val="left"/>
      <w:pPr>
        <w:ind w:left="3886" w:hanging="360"/>
      </w:pPr>
      <w:rPr>
        <w:rFonts w:hint="default"/>
        <w:lang w:val="en-US" w:eastAsia="en-US" w:bidi="en-US"/>
      </w:rPr>
    </w:lvl>
    <w:lvl w:ilvl="5" w:tplc="AE7AF0D0">
      <w:numFmt w:val="bullet"/>
      <w:lvlText w:val="•"/>
      <w:lvlJc w:val="left"/>
      <w:pPr>
        <w:ind w:left="4782" w:hanging="360"/>
      </w:pPr>
      <w:rPr>
        <w:rFonts w:hint="default"/>
        <w:lang w:val="en-US" w:eastAsia="en-US" w:bidi="en-US"/>
      </w:rPr>
    </w:lvl>
    <w:lvl w:ilvl="6" w:tplc="EFA2D0D6">
      <w:numFmt w:val="bullet"/>
      <w:lvlText w:val="•"/>
      <w:lvlJc w:val="left"/>
      <w:pPr>
        <w:ind w:left="5677" w:hanging="360"/>
      </w:pPr>
      <w:rPr>
        <w:rFonts w:hint="default"/>
        <w:lang w:val="en-US" w:eastAsia="en-US" w:bidi="en-US"/>
      </w:rPr>
    </w:lvl>
    <w:lvl w:ilvl="7" w:tplc="59A8EDB0">
      <w:numFmt w:val="bullet"/>
      <w:lvlText w:val="•"/>
      <w:lvlJc w:val="left"/>
      <w:pPr>
        <w:ind w:left="6573" w:hanging="360"/>
      </w:pPr>
      <w:rPr>
        <w:rFonts w:hint="default"/>
        <w:lang w:val="en-US" w:eastAsia="en-US" w:bidi="en-US"/>
      </w:rPr>
    </w:lvl>
    <w:lvl w:ilvl="8" w:tplc="23A48D7C">
      <w:numFmt w:val="bullet"/>
      <w:lvlText w:val="•"/>
      <w:lvlJc w:val="left"/>
      <w:pPr>
        <w:ind w:left="7468" w:hanging="360"/>
      </w:pPr>
      <w:rPr>
        <w:rFonts w:hint="default"/>
        <w:lang w:val="en-US" w:eastAsia="en-US" w:bidi="en-US"/>
      </w:rPr>
    </w:lvl>
  </w:abstractNum>
  <w:num w:numId="1" w16cid:durableId="1117986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330"/>
    <w:rsid w:val="00002F0F"/>
    <w:rsid w:val="000056BF"/>
    <w:rsid w:val="002A0563"/>
    <w:rsid w:val="002D2101"/>
    <w:rsid w:val="00306BE7"/>
    <w:rsid w:val="0032207A"/>
    <w:rsid w:val="003504BF"/>
    <w:rsid w:val="00366ED8"/>
    <w:rsid w:val="00427067"/>
    <w:rsid w:val="004B19CB"/>
    <w:rsid w:val="004C06BC"/>
    <w:rsid w:val="00527268"/>
    <w:rsid w:val="005513BC"/>
    <w:rsid w:val="005C73AB"/>
    <w:rsid w:val="006824AD"/>
    <w:rsid w:val="006837E2"/>
    <w:rsid w:val="00722106"/>
    <w:rsid w:val="00747E28"/>
    <w:rsid w:val="008117C4"/>
    <w:rsid w:val="00871996"/>
    <w:rsid w:val="008C5134"/>
    <w:rsid w:val="009473EF"/>
    <w:rsid w:val="00952330"/>
    <w:rsid w:val="009806E2"/>
    <w:rsid w:val="009D0417"/>
    <w:rsid w:val="009D1B85"/>
    <w:rsid w:val="00A15FB8"/>
    <w:rsid w:val="00A805E7"/>
    <w:rsid w:val="00A9422D"/>
    <w:rsid w:val="00B17156"/>
    <w:rsid w:val="00B17628"/>
    <w:rsid w:val="00BD1B97"/>
    <w:rsid w:val="00BD39AF"/>
    <w:rsid w:val="00C23446"/>
    <w:rsid w:val="00C507B5"/>
    <w:rsid w:val="00C91565"/>
    <w:rsid w:val="00CF1AF9"/>
    <w:rsid w:val="00D73074"/>
    <w:rsid w:val="00DF0A54"/>
    <w:rsid w:val="00E07FB5"/>
    <w:rsid w:val="00E92D77"/>
    <w:rsid w:val="00ED25FA"/>
    <w:rsid w:val="00F12360"/>
    <w:rsid w:val="00F87839"/>
    <w:rsid w:val="00FD0AB9"/>
    <w:rsid w:val="3D8F9A09"/>
    <w:rsid w:val="4CA07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80FCD1"/>
  <w15:docId w15:val="{284D9243-51A0-4362-8B4D-8CA9810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spacing w:before="1"/>
      <w:ind w:left="2330" w:right="270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9" w:hanging="361"/>
    </w:pPr>
  </w:style>
  <w:style w:type="paragraph" w:styleId="ListParagraph">
    <w:name w:val="List Paragraph"/>
    <w:basedOn w:val="Normal"/>
    <w:uiPriority w:val="1"/>
    <w:qFormat/>
    <w:pPr>
      <w:ind w:left="479"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C5134"/>
    <w:rPr>
      <w:sz w:val="16"/>
      <w:szCs w:val="16"/>
    </w:rPr>
  </w:style>
  <w:style w:type="paragraph" w:styleId="CommentText">
    <w:name w:val="annotation text"/>
    <w:basedOn w:val="Normal"/>
    <w:link w:val="CommentTextChar"/>
    <w:uiPriority w:val="99"/>
    <w:unhideWhenUsed/>
    <w:rsid w:val="008C5134"/>
    <w:rPr>
      <w:sz w:val="20"/>
      <w:szCs w:val="20"/>
    </w:rPr>
  </w:style>
  <w:style w:type="character" w:customStyle="1" w:styleId="CommentTextChar">
    <w:name w:val="Comment Text Char"/>
    <w:basedOn w:val="DefaultParagraphFont"/>
    <w:link w:val="CommentText"/>
    <w:uiPriority w:val="99"/>
    <w:rsid w:val="008C5134"/>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8C5134"/>
    <w:rPr>
      <w:b/>
      <w:bCs/>
    </w:rPr>
  </w:style>
  <w:style w:type="character" w:customStyle="1" w:styleId="CommentSubjectChar">
    <w:name w:val="Comment Subject Char"/>
    <w:basedOn w:val="CommentTextChar"/>
    <w:link w:val="CommentSubject"/>
    <w:uiPriority w:val="99"/>
    <w:semiHidden/>
    <w:rsid w:val="008C5134"/>
    <w:rPr>
      <w:rFonts w:ascii="Tahoma" w:eastAsia="Tahoma" w:hAnsi="Tahoma" w:cs="Tahoma"/>
      <w:b/>
      <w:bCs/>
      <w:sz w:val="20"/>
      <w:szCs w:val="20"/>
      <w:lang w:bidi="en-US"/>
    </w:rPr>
  </w:style>
  <w:style w:type="paragraph" w:styleId="Header">
    <w:name w:val="header"/>
    <w:basedOn w:val="Normal"/>
    <w:link w:val="HeaderChar"/>
    <w:uiPriority w:val="99"/>
    <w:unhideWhenUsed/>
    <w:rsid w:val="00F87839"/>
    <w:pPr>
      <w:tabs>
        <w:tab w:val="center" w:pos="4680"/>
        <w:tab w:val="right" w:pos="9360"/>
      </w:tabs>
    </w:pPr>
  </w:style>
  <w:style w:type="character" w:customStyle="1" w:styleId="HeaderChar">
    <w:name w:val="Header Char"/>
    <w:basedOn w:val="DefaultParagraphFont"/>
    <w:link w:val="Header"/>
    <w:uiPriority w:val="99"/>
    <w:rsid w:val="00F87839"/>
    <w:rPr>
      <w:rFonts w:ascii="Tahoma" w:eastAsia="Tahoma" w:hAnsi="Tahoma" w:cs="Tahoma"/>
      <w:lang w:bidi="en-US"/>
    </w:rPr>
  </w:style>
  <w:style w:type="paragraph" w:styleId="Footer">
    <w:name w:val="footer"/>
    <w:basedOn w:val="Normal"/>
    <w:link w:val="FooterChar"/>
    <w:uiPriority w:val="99"/>
    <w:unhideWhenUsed/>
    <w:rsid w:val="00F87839"/>
    <w:pPr>
      <w:tabs>
        <w:tab w:val="center" w:pos="4680"/>
        <w:tab w:val="right" w:pos="9360"/>
      </w:tabs>
    </w:pPr>
  </w:style>
  <w:style w:type="character" w:customStyle="1" w:styleId="FooterChar">
    <w:name w:val="Footer Char"/>
    <w:basedOn w:val="DefaultParagraphFont"/>
    <w:link w:val="Footer"/>
    <w:uiPriority w:val="99"/>
    <w:rsid w:val="00F87839"/>
    <w:rPr>
      <w:rFonts w:ascii="Tahoma" w:eastAsia="Tahoma" w:hAnsi="Tahoma" w:cs="Tahom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8025B-CE72-4042-97D6-DA4CD971E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Fent, Julianne</dc:creator>
  <cp:lastModifiedBy>Yermak, Kara</cp:lastModifiedBy>
  <cp:revision>7</cp:revision>
  <dcterms:created xsi:type="dcterms:W3CDTF">2025-03-30T16:36:00Z</dcterms:created>
  <dcterms:modified xsi:type="dcterms:W3CDTF">2025-03-31T13:19:00Z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Acrobat PDFMaker 11 for Word</vt:lpwstr>
  </property>
  <property fmtid="{D5CDD505-2E9C-101B-9397-08002B2CF9AE}" pid="4" name="LastSaved">
    <vt:filetime>2024-03-07T00:00:00Z</vt:filetime>
  </property>
</Properties>
</file>