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D3EED80" w:rsidP="7C7DB39B" w:rsidRDefault="3D3EED80" w14:paraId="0EECE5E7" w14:textId="224632C7">
      <w:pPr>
        <w:pStyle w:val="Heading1"/>
        <w:tabs>
          <w:tab w:val="num" w:pos="360"/>
          <w:tab w:val="left" w:pos="920"/>
        </w:tabs>
        <w:spacing w:before="108"/>
        <w:ind w:left="0" w:firstLine="0"/>
      </w:pPr>
      <w:r w:rsidR="3D3EED80">
        <w:rPr/>
        <w:t xml:space="preserve">Draft Agenda </w:t>
      </w:r>
      <w:r w:rsidR="3D3EED80">
        <w:rPr/>
        <w:t xml:space="preserve">UCFA  </w:t>
      </w:r>
      <w:r w:rsidR="3D3EED80">
        <w:rPr/>
        <w:t>January</w:t>
      </w:r>
      <w:r w:rsidR="3D3EED80">
        <w:rPr/>
        <w:t xml:space="preserve"> </w:t>
      </w:r>
      <w:r w:rsidR="00007790">
        <w:rPr/>
        <w:t>28</w:t>
      </w:r>
      <w:r w:rsidR="3D3EED80">
        <w:rPr/>
        <w:t>, 2025</w:t>
      </w:r>
    </w:p>
    <w:p w:rsidR="35D4D097" w:rsidP="35D4D097" w:rsidRDefault="35D4D097" w14:paraId="27FB8543" w14:textId="221BC2A3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4C19A1A6" w14:textId="065F079E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1B3FFD52" w:rsidRDefault="35D4D097" w14:paraId="797661FD" w14:noSpellErr="1" w14:textId="65339F8E">
      <w:pPr>
        <w:pStyle w:val="Heading1"/>
        <w:tabs>
          <w:tab w:val="num" w:pos="360"/>
          <w:tab w:val="left" w:pos="920"/>
        </w:tabs>
        <w:spacing w:before="108"/>
        <w:ind w:left="197" w:firstLine="0"/>
      </w:pPr>
    </w:p>
    <w:p w:rsidR="0060177F" w:rsidP="7C7DB39B" w:rsidRDefault="0060177F" w14:paraId="7BBA3340" w14:textId="1E14556B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7C7DB39B">
        <w:rPr>
          <w:rFonts w:eastAsia="Grandview" w:cs="Grandview"/>
          <w:sz w:val="24"/>
          <w:szCs w:val="24"/>
        </w:rPr>
        <w:t xml:space="preserve">Approval of Agenda for </w:t>
      </w:r>
      <w:r w:rsidRPr="7C7DB39B" w:rsidR="1E0F6996">
        <w:rPr>
          <w:rFonts w:eastAsia="Grandview" w:cs="Grandview"/>
          <w:sz w:val="24"/>
          <w:szCs w:val="24"/>
        </w:rPr>
        <w:t xml:space="preserve">January </w:t>
      </w:r>
      <w:r w:rsidR="00007790">
        <w:rPr>
          <w:rFonts w:eastAsia="Grandview" w:cs="Grandview"/>
          <w:sz w:val="24"/>
          <w:szCs w:val="24"/>
        </w:rPr>
        <w:t>28</w:t>
      </w:r>
      <w:r w:rsidRPr="7C7DB39B" w:rsidR="5BDD7198">
        <w:rPr>
          <w:rFonts w:eastAsia="Grandview" w:cs="Grandview"/>
          <w:sz w:val="24"/>
          <w:szCs w:val="24"/>
        </w:rPr>
        <w:t>, 2</w:t>
      </w:r>
      <w:r w:rsidRPr="7C7DB39B" w:rsidR="00DA6B3F">
        <w:rPr>
          <w:rFonts w:eastAsia="Grandview" w:cs="Grandview"/>
          <w:sz w:val="24"/>
          <w:szCs w:val="24"/>
        </w:rPr>
        <w:t>02</w:t>
      </w:r>
      <w:r w:rsidRPr="7C7DB39B" w:rsidR="49CA8F1B">
        <w:rPr>
          <w:rFonts w:eastAsia="Grandview" w:cs="Grandview"/>
          <w:sz w:val="24"/>
          <w:szCs w:val="24"/>
        </w:rPr>
        <w:t>5</w:t>
      </w:r>
    </w:p>
    <w:p w:rsidRPr="00100E4C" w:rsidR="00195ABF" w:rsidP="35D4D097" w:rsidRDefault="0060177F" w14:paraId="0BA6238E" w14:textId="4B29D190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22689321">
        <w:rPr>
          <w:rFonts w:eastAsia="Grandview" w:cs="Grandview"/>
          <w:sz w:val="24"/>
          <w:szCs w:val="24"/>
        </w:rPr>
        <w:t xml:space="preserve">Approval of Draft Minutes for </w:t>
      </w:r>
      <w:r w:rsidR="00007790">
        <w:rPr>
          <w:rFonts w:eastAsia="Grandview" w:cs="Grandview"/>
          <w:sz w:val="24"/>
          <w:szCs w:val="24"/>
        </w:rPr>
        <w:t>January 14, 2025</w:t>
      </w:r>
      <w:r w:rsidRPr="22689321" w:rsidR="00195ABF">
        <w:rPr>
          <w:rFonts w:eastAsia="Grandview" w:cs="Grandview"/>
          <w:sz w:val="24"/>
          <w:szCs w:val="24"/>
        </w:rPr>
        <w:t xml:space="preserve"> </w:t>
      </w:r>
    </w:p>
    <w:p w:rsidR="00195ABF" w:rsidP="35D4D097" w:rsidRDefault="0060177F" w14:paraId="716DC54C" w14:textId="7777777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7526543">
        <w:rPr>
          <w:rFonts w:eastAsia="Grandview" w:cs="Grandview"/>
          <w:sz w:val="24"/>
          <w:szCs w:val="24"/>
        </w:rPr>
        <w:t>Remarks</w:t>
      </w:r>
    </w:p>
    <w:p w:rsidR="005F63AD" w:rsidP="002A12C5" w:rsidRDefault="005F63AD" w14:paraId="302C19EF" w14:textId="3764E19D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ABBFD90">
        <w:rPr>
          <w:rFonts w:eastAsia="Grandview" w:cs="Grandview"/>
          <w:b w:val="0"/>
          <w:bCs w:val="0"/>
          <w:sz w:val="24"/>
          <w:szCs w:val="24"/>
        </w:rPr>
        <w:t xml:space="preserve">Teresa </w:t>
      </w:r>
      <w:proofErr w:type="spellStart"/>
      <w:r w:rsidRPr="0ABBFD90">
        <w:rPr>
          <w:rFonts w:eastAsia="Grandview" w:cs="Grandview"/>
          <w:b w:val="0"/>
          <w:bCs w:val="0"/>
          <w:sz w:val="24"/>
          <w:szCs w:val="24"/>
        </w:rPr>
        <w:t>Mastin</w:t>
      </w:r>
      <w:proofErr w:type="spellEnd"/>
      <w:r w:rsidRPr="0ABBFD90" w:rsidR="5F78273C"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ABBFD90">
        <w:rPr>
          <w:rFonts w:eastAsia="Grandview" w:cs="Grandview"/>
          <w:b w:val="0"/>
          <w:bCs w:val="0"/>
          <w:sz w:val="24"/>
          <w:szCs w:val="24"/>
        </w:rPr>
        <w:t>Vice Provost and Associate Vice President for Faculty and Academic Staff Affairs</w:t>
      </w:r>
      <w:r w:rsidRPr="0ABBFD90">
        <w:rPr>
          <w:rFonts w:ascii="Arial" w:hAnsi="Arial" w:eastAsia="Grandview" w:cs="Arial"/>
          <w:b w:val="0"/>
          <w:bCs w:val="0"/>
          <w:sz w:val="24"/>
          <w:szCs w:val="24"/>
        </w:rPr>
        <w:t> </w:t>
      </w:r>
      <w:r w:rsidRPr="0ABBFD90">
        <w:rPr>
          <w:rFonts w:eastAsia="Grandview" w:cs="Grandview"/>
          <w:b w:val="0"/>
          <w:bCs w:val="0"/>
          <w:sz w:val="24"/>
          <w:szCs w:val="24"/>
        </w:rPr>
        <w:t> </w:t>
      </w:r>
    </w:p>
    <w:p w:rsidRPr="005F63AD" w:rsidR="005F63AD" w:rsidP="002A12C5" w:rsidRDefault="005F63AD" w14:paraId="68D13BE1" w14:textId="7977E8B8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05F63AD">
        <w:rPr>
          <w:rFonts w:eastAsia="Grandview" w:cs="Grandview"/>
          <w:b w:val="0"/>
          <w:bCs w:val="0"/>
          <w:sz w:val="24"/>
          <w:szCs w:val="24"/>
        </w:rPr>
        <w:t>Dave Weatherspoon</w:t>
      </w:r>
      <w:r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05F63AD">
        <w:rPr>
          <w:rFonts w:eastAsia="Grandview" w:cs="Grandview"/>
          <w:b w:val="0"/>
          <w:bCs w:val="0"/>
          <w:sz w:val="24"/>
          <w:szCs w:val="24"/>
        </w:rPr>
        <w:t>Vice Provost of Enrollment and Academic Strategic Planning </w:t>
      </w:r>
    </w:p>
    <w:p w:rsidRPr="00195ABF" w:rsidR="00195ABF" w:rsidP="35D4D097" w:rsidRDefault="00195ABF" w14:paraId="38EC4A72" w14:textId="77777777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Style w:val="eop"/>
          <w:rFonts w:eastAsia="Grandview" w:cs="Grandview"/>
          <w:b w:val="0"/>
          <w:bCs w:val="0"/>
          <w:sz w:val="24"/>
          <w:szCs w:val="24"/>
        </w:rPr>
      </w:pPr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Francisco A. </w:t>
      </w:r>
      <w:proofErr w:type="spellStart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>Villarruel</w:t>
      </w:r>
      <w:proofErr w:type="spellEnd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 Faculty Grievance Official</w:t>
      </w:r>
      <w:r w:rsidRPr="35D4D097">
        <w:rPr>
          <w:rStyle w:val="eop"/>
          <w:rFonts w:eastAsia="Grandview" w:cs="Grandview"/>
          <w:b w:val="0"/>
          <w:bCs w:val="0"/>
          <w:color w:val="000000" w:themeColor="text1"/>
          <w:sz w:val="24"/>
          <w:szCs w:val="24"/>
        </w:rPr>
        <w:t> </w:t>
      </w:r>
    </w:p>
    <w:p w:rsidRPr="00195ABF" w:rsidR="00195ABF" w:rsidP="35D4D097" w:rsidRDefault="00195ABF" w14:paraId="708612D5" w14:textId="62B1AB29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1AFE79BE">
        <w:rPr>
          <w:rStyle w:val="normaltextrun"/>
          <w:rFonts w:eastAsia="Grandview" w:cs="Grandview"/>
          <w:b w:val="0"/>
          <w:bCs w:val="0"/>
          <w:sz w:val="24"/>
          <w:szCs w:val="24"/>
        </w:rPr>
        <w:t xml:space="preserve">Jamie Alan UCFA Chairperson </w:t>
      </w:r>
    </w:p>
    <w:p w:rsidR="00007790" w:rsidP="00007790" w:rsidRDefault="6EB59723" w14:paraId="10A757CA" w14:textId="7777777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523B45F6">
        <w:rPr>
          <w:rFonts w:eastAsia="Grandview" w:cs="Grandview"/>
          <w:sz w:val="24"/>
          <w:szCs w:val="24"/>
        </w:rPr>
        <w:t>New Business</w:t>
      </w:r>
    </w:p>
    <w:p w:rsidRPr="00007790" w:rsidR="59D0627D" w:rsidP="00007790" w:rsidRDefault="00007790" w14:paraId="3B140F00" w14:textId="05A6300E">
      <w:pPr>
        <w:pStyle w:val="Heading1"/>
        <w:numPr>
          <w:ilvl w:val="1"/>
          <w:numId w:val="3"/>
        </w:numPr>
        <w:tabs>
          <w:tab w:val="num" w:pos="360"/>
          <w:tab w:val="left" w:pos="920"/>
        </w:tabs>
        <w:spacing w:before="108"/>
        <w:rPr>
          <w:rFonts w:eastAsia="Grandview" w:cs="Grandview"/>
          <w:sz w:val="24"/>
          <w:szCs w:val="24"/>
        </w:rPr>
      </w:pPr>
      <w:r w:rsidRPr="2AD93EFA" w:rsidR="00007790">
        <w:rPr>
          <w:rFonts w:eastAsia="Grandview" w:cs="Grandview"/>
          <w:b w:val="0"/>
          <w:bCs w:val="0"/>
          <w:sz w:val="24"/>
          <w:szCs w:val="24"/>
        </w:rPr>
        <w:t xml:space="preserve">External Letters of </w:t>
      </w:r>
      <w:r w:rsidRPr="2AD93EFA" w:rsidR="00007790">
        <w:rPr>
          <w:rFonts w:eastAsia="Grandview" w:cs="Grandview"/>
          <w:b w:val="0"/>
          <w:bCs w:val="0"/>
          <w:sz w:val="24"/>
          <w:szCs w:val="24"/>
        </w:rPr>
        <w:t>Reference</w:t>
      </w:r>
      <w:r w:rsidRPr="2AD93EFA" w:rsidR="59D0627D">
        <w:rPr>
          <w:rFonts w:eastAsia="Grandview" w:cs="Grandview"/>
          <w:b w:val="0"/>
          <w:bCs w:val="0"/>
          <w:sz w:val="24"/>
          <w:szCs w:val="24"/>
        </w:rPr>
        <w:t xml:space="preserve">  </w:t>
      </w:r>
      <w:r w:rsidRPr="2AD93EFA" w:rsidR="00007790">
        <w:rPr>
          <w:rFonts w:eastAsia="Grandview" w:cs="Grandview"/>
          <w:b w:val="0"/>
          <w:bCs w:val="0"/>
          <w:sz w:val="24"/>
          <w:szCs w:val="24"/>
        </w:rPr>
        <w:t>K.</w:t>
      </w:r>
      <w:r w:rsidRPr="2AD93EFA" w:rsidR="00007790">
        <w:rPr>
          <w:rFonts w:eastAsia="Grandview" w:cs="Grandview"/>
          <w:b w:val="0"/>
          <w:bCs w:val="0"/>
          <w:sz w:val="24"/>
          <w:szCs w:val="24"/>
        </w:rPr>
        <w:t xml:space="preserve"> Yermak</w:t>
      </w:r>
    </w:p>
    <w:p w:rsidR="5D70870C" w:rsidP="2AD93EFA" w:rsidRDefault="5D70870C" w14:paraId="309012D7" w14:textId="01508349">
      <w:pPr>
        <w:tabs>
          <w:tab w:val="num" w:leader="none" w:pos="360"/>
          <w:tab w:val="left" w:leader="none" w:pos="920"/>
        </w:tabs>
        <w:spacing w:before="108"/>
        <w:ind w:left="1551"/>
      </w:pPr>
      <w:hyperlink r:id="R626915d0f0d14e66">
        <w:r w:rsidRPr="2AD93EFA" w:rsidR="5D70870C">
          <w:rPr>
            <w:rStyle w:val="Hyperlink"/>
            <w:noProof w:val="0"/>
            <w:lang w:val="en-US"/>
          </w:rPr>
          <w:t>Attachment A External Letters of Reference Draft Policy - FOR REVIEW</w:t>
        </w:r>
      </w:hyperlink>
    </w:p>
    <w:p w:rsidRPr="00007790" w:rsidR="00007790" w:rsidP="00007790" w:rsidRDefault="00007790" w14:paraId="4BCD42A6" w14:textId="2FC6D8F4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sz w:val="24"/>
          <w:szCs w:val="24"/>
        </w:rPr>
      </w:pPr>
      <w:r w:rsidRPr="1A9369D9" w:rsidR="00007790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Course Fee Courtesy </w:t>
      </w:r>
      <w:r w:rsidRPr="1A9369D9" w:rsidR="00007790">
        <w:rPr>
          <w:rFonts w:eastAsia="Grandview" w:cs="Grandview"/>
          <w:b w:val="0"/>
          <w:bCs w:val="0"/>
          <w:color w:val="212121"/>
          <w:sz w:val="24"/>
          <w:szCs w:val="24"/>
        </w:rPr>
        <w:t>policy</w:t>
      </w:r>
      <w:r w:rsidRPr="1A9369D9" w:rsidR="00007790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K. </w:t>
      </w:r>
      <w:r w:rsidRPr="1A9369D9" w:rsidR="00007790">
        <w:rPr>
          <w:rFonts w:eastAsia="Grandview" w:cs="Grandview"/>
          <w:b w:val="0"/>
          <w:bCs w:val="0"/>
          <w:color w:val="212121"/>
          <w:sz w:val="24"/>
          <w:szCs w:val="24"/>
        </w:rPr>
        <w:t>Yermak</w:t>
      </w:r>
    </w:p>
    <w:p w:rsidR="406B21F5" w:rsidP="1A9369D9" w:rsidRDefault="406B21F5" w14:paraId="48F76C2E" w14:textId="0CF756A4">
      <w:pPr>
        <w:tabs>
          <w:tab w:val="left" w:leader="none" w:pos="920"/>
        </w:tabs>
        <w:spacing w:before="108"/>
        <w:ind w:left="1551"/>
      </w:pPr>
      <w:hyperlink r:id="Rce2fc5bb675c4ddd">
        <w:r w:rsidRPr="34245ADB" w:rsidR="14E1F2E6">
          <w:rPr>
            <w:rStyle w:val="Hyperlink"/>
            <w:noProof w:val="0"/>
            <w:lang w:val="en-US"/>
          </w:rPr>
          <w:t>Attachment B Draft BOT 304 Course Fee Courtesy - 1-23-25.docx</w:t>
        </w:r>
      </w:hyperlink>
    </w:p>
    <w:p w:rsidR="1A9369D9" w:rsidP="1A9369D9" w:rsidRDefault="1A9369D9" w14:paraId="3222A5D6" w14:textId="0BF9C359">
      <w:pPr>
        <w:tabs>
          <w:tab w:val="left" w:leader="none" w:pos="920"/>
        </w:tabs>
        <w:spacing w:before="108"/>
        <w:ind w:left="1551"/>
      </w:pPr>
      <w:hyperlink r:id="Rfd3d73e315c8413d">
        <w:r w:rsidRPr="7648E612" w:rsidR="61EBB0E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Attachment C Summary - Changes to the Course Fee Courtesy Policy.docx</w:t>
        </w:r>
      </w:hyperlink>
    </w:p>
    <w:p w:rsidR="46F46C35" w:rsidP="1B3FFD52" w:rsidRDefault="46F46C35" w14:paraId="206A177D" w14:textId="07224A9B">
      <w:pPr>
        <w:pStyle w:val="Heading1"/>
        <w:numPr>
          <w:ilvl w:val="1"/>
          <w:numId w:val="3"/>
        </w:numPr>
        <w:tabs>
          <w:tab w:val="left" w:leader="none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78D32A08" w:rsidR="46F46C35">
        <w:rPr>
          <w:rFonts w:eastAsia="Grandview" w:cs="Grandview"/>
          <w:b w:val="0"/>
          <w:bCs w:val="0"/>
          <w:sz w:val="24"/>
          <w:szCs w:val="24"/>
        </w:rPr>
        <w:t>Faculty Raise Memo B. Holtz</w:t>
      </w:r>
    </w:p>
    <w:p w:rsidR="7648E612" w:rsidP="78D32A08" w:rsidRDefault="7648E612" w14:paraId="399D0E6B" w14:textId="675FDEA6">
      <w:pPr>
        <w:tabs>
          <w:tab w:val="left" w:leader="none" w:pos="920"/>
        </w:tabs>
        <w:spacing w:before="108"/>
        <w:ind w:left="1551"/>
        <w:rPr>
          <w:rFonts w:eastAsia="Grandview" w:cs="Grandview"/>
          <w:b w:val="0"/>
          <w:bCs w:val="0"/>
          <w:sz w:val="24"/>
          <w:szCs w:val="24"/>
        </w:rPr>
      </w:pPr>
      <w:hyperlink r:id="Raaad950d65294891">
        <w:r w:rsidRPr="78D32A08" w:rsidR="77F5D003">
          <w:rPr>
            <w:rStyle w:val="Hyperlink"/>
            <w:noProof w:val="0"/>
            <w:lang w:val="en-US"/>
          </w:rPr>
          <w:t>Attachment E Provost feedback faculty raise memo 2025.pdf</w:t>
        </w:r>
      </w:hyperlink>
    </w:p>
    <w:p w:rsidR="7648E612" w:rsidP="78D32A08" w:rsidRDefault="7648E612" w14:paraId="451D1CB4" w14:textId="37199402">
      <w:pPr>
        <w:tabs>
          <w:tab w:val="left" w:leader="none" w:pos="920"/>
        </w:tabs>
        <w:spacing w:before="108"/>
        <w:ind w:left="1551"/>
        <w:rPr>
          <w:rFonts w:eastAsia="Grandview" w:cs="Grandview"/>
          <w:b w:val="0"/>
          <w:bCs w:val="0"/>
          <w:noProof w:val="0"/>
          <w:sz w:val="24"/>
          <w:szCs w:val="24"/>
          <w:lang w:val="en-US"/>
        </w:rPr>
      </w:pPr>
      <w:hyperlink r:id="R6e045b1ba9014c50">
        <w:r w:rsidRPr="78D32A08" w:rsidR="633B39DD">
          <w:rPr>
            <w:rStyle w:val="Hyperlink"/>
            <w:noProof w:val="0"/>
            <w:lang w:val="en-US"/>
          </w:rPr>
          <w:t>Attachment D Faculty Raise Memo Draft 2025-26.docx</w:t>
        </w:r>
      </w:hyperlink>
    </w:p>
    <w:p w:rsidR="00195ABF" w:rsidP="35D4D097" w:rsidRDefault="0060177F" w14:paraId="2053B49B" w14:textId="4EB9DFD8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>Comments from the Floor</w:t>
      </w:r>
    </w:p>
    <w:p w:rsidR="00195ABF" w:rsidP="3EF42660" w:rsidRDefault="00195ABF" w14:paraId="4DD65CD1" w14:textId="3D0476D2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EF42660">
        <w:rPr>
          <w:rFonts w:eastAsia="Grandview" w:cs="Grandview"/>
          <w:sz w:val="24"/>
          <w:szCs w:val="24"/>
        </w:rPr>
        <w:t>Adj</w:t>
      </w:r>
      <w:r w:rsidRPr="3EF42660" w:rsidR="6D88AE40">
        <w:rPr>
          <w:rFonts w:eastAsia="Grandview" w:cs="Grandview"/>
          <w:sz w:val="24"/>
          <w:szCs w:val="24"/>
        </w:rPr>
        <w:t>ourn</w:t>
      </w:r>
    </w:p>
    <w:p w:rsidR="3EF42660" w:rsidP="3EF42660" w:rsidRDefault="3EF42660" w14:paraId="4E14E21C" w14:textId="1CBA1EF0">
      <w:pPr>
        <w:pStyle w:val="Heading1"/>
        <w:tabs>
          <w:tab w:val="num" w:pos="360"/>
          <w:tab w:val="left" w:pos="920"/>
        </w:tabs>
        <w:spacing w:before="108"/>
        <w:ind w:left="560"/>
        <w:rPr>
          <w:rFonts w:eastAsia="Grandview" w:cs="Grandview"/>
          <w:sz w:val="24"/>
          <w:szCs w:val="24"/>
        </w:rPr>
      </w:pPr>
    </w:p>
    <w:p w:rsidRPr="00195ABF" w:rsidR="00195ABF" w:rsidP="35D4D097" w:rsidRDefault="00195ABF" w14:paraId="4525951D" w14:textId="56B798E7">
      <w:pPr>
        <w:pStyle w:val="Heading1"/>
        <w:tabs>
          <w:tab w:val="left" w:pos="920"/>
        </w:tabs>
        <w:spacing w:before="108"/>
        <w:ind w:left="560" w:firstLine="0"/>
        <w:rPr>
          <w:rFonts w:eastAsia="Grandview" w:cs="Grandview"/>
          <w:i/>
          <w:iCs/>
          <w:sz w:val="24"/>
          <w:szCs w:val="24"/>
        </w:rPr>
      </w:pPr>
      <w:r w:rsidRPr="35D4D097">
        <w:rPr>
          <w:rFonts w:eastAsia="Grandview" w:cs="Grandview"/>
          <w:i/>
          <w:iCs/>
          <w:sz w:val="24"/>
          <w:szCs w:val="24"/>
        </w:rPr>
        <w:t>Subcommittees to meet after the full meeting.</w:t>
      </w:r>
    </w:p>
    <w:sectPr w:rsidRPr="00195ABF" w:rsidR="00195ABF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7576" w:rsidP="0060177F" w:rsidRDefault="005B7576" w14:paraId="4E496130" w14:textId="77777777">
      <w:pPr>
        <w:spacing w:after="0" w:line="240" w:lineRule="auto"/>
      </w:pPr>
      <w:r>
        <w:separator/>
      </w:r>
    </w:p>
  </w:endnote>
  <w:endnote w:type="continuationSeparator" w:id="0">
    <w:p w:rsidR="005B7576" w:rsidP="0060177F" w:rsidRDefault="005B7576" w14:paraId="6EF395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D4D097" w:rsidTr="35D4D097" w14:paraId="57FF6D8C" w14:textId="77777777">
      <w:trPr>
        <w:trHeight w:val="300"/>
      </w:trPr>
      <w:tc>
        <w:tcPr>
          <w:tcW w:w="3120" w:type="dxa"/>
        </w:tcPr>
        <w:p w:rsidR="35D4D097" w:rsidP="35D4D097" w:rsidRDefault="35D4D097" w14:paraId="34E4CECB" w14:textId="03D47BC2">
          <w:pPr>
            <w:pStyle w:val="Header"/>
            <w:ind w:left="-115"/>
          </w:pPr>
        </w:p>
      </w:tc>
      <w:tc>
        <w:tcPr>
          <w:tcW w:w="3120" w:type="dxa"/>
        </w:tcPr>
        <w:p w:rsidR="35D4D097" w:rsidP="35D4D097" w:rsidRDefault="35D4D097" w14:paraId="26A0BEE5" w14:textId="71050F01">
          <w:pPr>
            <w:pStyle w:val="Header"/>
            <w:jc w:val="center"/>
          </w:pPr>
        </w:p>
      </w:tc>
      <w:tc>
        <w:tcPr>
          <w:tcW w:w="3120" w:type="dxa"/>
        </w:tcPr>
        <w:p w:rsidR="35D4D097" w:rsidP="35D4D097" w:rsidRDefault="35D4D097" w14:paraId="4302DCAD" w14:textId="217C820E">
          <w:pPr>
            <w:pStyle w:val="Header"/>
            <w:ind w:right="-115"/>
            <w:jc w:val="right"/>
          </w:pPr>
        </w:p>
      </w:tc>
    </w:tr>
  </w:tbl>
  <w:p w:rsidR="35D4D097" w:rsidP="35D4D097" w:rsidRDefault="35D4D097" w14:paraId="376182DF" w14:textId="3801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7576" w:rsidP="0060177F" w:rsidRDefault="005B7576" w14:paraId="143733EA" w14:textId="77777777">
      <w:pPr>
        <w:spacing w:after="0" w:line="240" w:lineRule="auto"/>
      </w:pPr>
      <w:r>
        <w:separator/>
      </w:r>
    </w:p>
  </w:footnote>
  <w:footnote w:type="continuationSeparator" w:id="0">
    <w:p w:rsidR="005B7576" w:rsidP="0060177F" w:rsidRDefault="005B7576" w14:paraId="403C1D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0177F" w:rsidR="0060177F" w:rsidP="0060177F" w:rsidRDefault="00332312" w14:paraId="0C1B5688" w14:textId="2F9A1E6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:rsidRPr="0060177F" w:rsidR="0060177F" w:rsidP="7C7DB39B" w:rsidRDefault="7C7DB39B" w14:paraId="43A20B92" w14:textId="03F32A48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6A6E6FC5">
      <w:rPr>
        <w:rFonts w:ascii="Grandview" w:hAnsi="Grandview"/>
        <w:color w:val="FFFFFF"/>
        <w:sz w:val="28"/>
        <w:szCs w:val="28"/>
      </w:rPr>
      <w:t xml:space="preserve">Draft Agenda </w:t>
    </w:r>
    <w:r w:rsidRPr="0060177F" w:rsidR="0060177F">
      <w:rPr>
        <w:rFonts w:ascii="Grandview" w:hAnsi="Grandview"/>
        <w:color w:val="FFFFFF"/>
        <w:sz w:val="28"/>
      </w:rPr>
      <w:br/>
    </w:r>
    <w:r w:rsidRPr="6A6E6FC5">
      <w:rPr>
        <w:rFonts w:ascii="Grandview" w:hAnsi="Grandview"/>
        <w:color w:val="FFFFFF" w:themeColor="background1"/>
        <w:sz w:val="28"/>
        <w:szCs w:val="28"/>
      </w:rPr>
      <w:t>January 14</w:t>
    </w:r>
  </w:p>
  <w:p w:rsidRPr="0060177F" w:rsidR="0060177F" w:rsidP="7C7DB39B" w:rsidRDefault="7C7DB39B" w14:paraId="299AB542" w14:textId="721F2FA1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7C7DB39B">
      <w:rPr>
        <w:rFonts w:ascii="Grandview" w:hAnsi="Grandview"/>
        <w:color w:val="FFFFFF" w:themeColor="background1"/>
        <w:sz w:val="28"/>
        <w:szCs w:val="28"/>
      </w:rPr>
      <w:t>Draft Agenda</w:t>
    </w:r>
  </w:p>
  <w:p w:rsidRPr="0060177F" w:rsidR="0060177F" w:rsidP="7C7DB39B" w:rsidRDefault="7C7DB39B" w14:paraId="0198753B" w14:textId="785D3A79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7C7DB39B">
      <w:rPr>
        <w:rFonts w:ascii="Grandview" w:hAnsi="Grandview"/>
        <w:color w:val="FFFFFF" w:themeColor="background1"/>
        <w:sz w:val="28"/>
        <w:szCs w:val="28"/>
      </w:rPr>
      <w:t>January 14, 2025</w:t>
    </w:r>
  </w:p>
  <w:p w:rsidRPr="0060177F" w:rsidR="0060177F" w:rsidP="7C7DB39B" w:rsidRDefault="0060177F" w14:paraId="455F3416" w14:textId="366A90A4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CB68CED" w:rsidP="0CB68CED" w:rsidRDefault="0CB68CED" w14:paraId="1FA83DD4" w14:textId="1A2D71E3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3AB65F28"/>
    <w:multiLevelType w:val="hybridMultilevel"/>
    <w:tmpl w:val="3D5EB4EA"/>
    <w:lvl w:ilvl="0" w:tplc="EB6C4C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705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1ABC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D46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903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09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A87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204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A6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B1A85"/>
    <w:multiLevelType w:val="hybridMultilevel"/>
    <w:tmpl w:val="1E18F56E"/>
    <w:lvl w:ilvl="0" w:tplc="0D8887DA">
      <w:numFmt w:val="none"/>
      <w:lvlText w:val=""/>
      <w:lvlJc w:val="left"/>
      <w:pPr>
        <w:tabs>
          <w:tab w:val="num" w:pos="360"/>
        </w:tabs>
      </w:pPr>
    </w:lvl>
    <w:lvl w:ilvl="1" w:tplc="19BEE204">
      <w:start w:val="1"/>
      <w:numFmt w:val="lowerLetter"/>
      <w:lvlText w:val="%2."/>
      <w:lvlJc w:val="left"/>
      <w:pPr>
        <w:ind w:left="2268" w:hanging="360"/>
      </w:pPr>
    </w:lvl>
    <w:lvl w:ilvl="2" w:tplc="45AADE36">
      <w:start w:val="1"/>
      <w:numFmt w:val="lowerRoman"/>
      <w:lvlText w:val="%3."/>
      <w:lvlJc w:val="right"/>
      <w:pPr>
        <w:ind w:left="2988" w:hanging="180"/>
      </w:pPr>
    </w:lvl>
    <w:lvl w:ilvl="3" w:tplc="6DF276A8">
      <w:start w:val="1"/>
      <w:numFmt w:val="decimal"/>
      <w:lvlText w:val="%4."/>
      <w:lvlJc w:val="left"/>
      <w:pPr>
        <w:ind w:left="3708" w:hanging="360"/>
      </w:pPr>
    </w:lvl>
    <w:lvl w:ilvl="4" w:tplc="7E842E84">
      <w:start w:val="1"/>
      <w:numFmt w:val="lowerLetter"/>
      <w:lvlText w:val="%5."/>
      <w:lvlJc w:val="left"/>
      <w:pPr>
        <w:ind w:left="4428" w:hanging="360"/>
      </w:pPr>
    </w:lvl>
    <w:lvl w:ilvl="5" w:tplc="C338DB94">
      <w:start w:val="1"/>
      <w:numFmt w:val="lowerRoman"/>
      <w:lvlText w:val="%6."/>
      <w:lvlJc w:val="right"/>
      <w:pPr>
        <w:ind w:left="5148" w:hanging="180"/>
      </w:pPr>
    </w:lvl>
    <w:lvl w:ilvl="6" w:tplc="3B3E0994">
      <w:start w:val="1"/>
      <w:numFmt w:val="decimal"/>
      <w:lvlText w:val="%7."/>
      <w:lvlJc w:val="left"/>
      <w:pPr>
        <w:ind w:left="5868" w:hanging="360"/>
      </w:pPr>
    </w:lvl>
    <w:lvl w:ilvl="7" w:tplc="F82EAB6C">
      <w:start w:val="1"/>
      <w:numFmt w:val="lowerLetter"/>
      <w:lvlText w:val="%8."/>
      <w:lvlJc w:val="left"/>
      <w:pPr>
        <w:ind w:left="6588" w:hanging="360"/>
      </w:pPr>
    </w:lvl>
    <w:lvl w:ilvl="8" w:tplc="BB94D5A4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233166">
    <w:abstractNumId w:val="5"/>
  </w:num>
  <w:num w:numId="2" w16cid:durableId="85466985">
    <w:abstractNumId w:val="3"/>
  </w:num>
  <w:num w:numId="3" w16cid:durableId="101192340">
    <w:abstractNumId w:val="2"/>
  </w:num>
  <w:num w:numId="4" w16cid:durableId="1483236964">
    <w:abstractNumId w:val="7"/>
  </w:num>
  <w:num w:numId="5" w16cid:durableId="895631461">
    <w:abstractNumId w:val="4"/>
  </w:num>
  <w:num w:numId="6" w16cid:durableId="1409035846">
    <w:abstractNumId w:val="1"/>
  </w:num>
  <w:num w:numId="7" w16cid:durableId="876047878">
    <w:abstractNumId w:val="6"/>
  </w:num>
  <w:num w:numId="8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7790"/>
    <w:rsid w:val="000114FE"/>
    <w:rsid w:val="00017C4E"/>
    <w:rsid w:val="00063D89"/>
    <w:rsid w:val="00072805"/>
    <w:rsid w:val="000D5EE6"/>
    <w:rsid w:val="000F4090"/>
    <w:rsid w:val="00156956"/>
    <w:rsid w:val="00195ABF"/>
    <w:rsid w:val="0023395F"/>
    <w:rsid w:val="00332312"/>
    <w:rsid w:val="003C7DAF"/>
    <w:rsid w:val="003C7E79"/>
    <w:rsid w:val="004A4D4E"/>
    <w:rsid w:val="004F69E8"/>
    <w:rsid w:val="0059395A"/>
    <w:rsid w:val="005A30F7"/>
    <w:rsid w:val="005B4113"/>
    <w:rsid w:val="005B7576"/>
    <w:rsid w:val="005F63AD"/>
    <w:rsid w:val="0060177F"/>
    <w:rsid w:val="0062604B"/>
    <w:rsid w:val="0065473A"/>
    <w:rsid w:val="006C576B"/>
    <w:rsid w:val="007A1FC6"/>
    <w:rsid w:val="007E02F9"/>
    <w:rsid w:val="00971DF5"/>
    <w:rsid w:val="009D4B08"/>
    <w:rsid w:val="00B056AA"/>
    <w:rsid w:val="00B066EF"/>
    <w:rsid w:val="00D25400"/>
    <w:rsid w:val="00DA6B3F"/>
    <w:rsid w:val="00DC5D57"/>
    <w:rsid w:val="00E152EC"/>
    <w:rsid w:val="00E20DFB"/>
    <w:rsid w:val="00F34E17"/>
    <w:rsid w:val="01B6F8E4"/>
    <w:rsid w:val="03ABB8C5"/>
    <w:rsid w:val="042FAA76"/>
    <w:rsid w:val="0792F65C"/>
    <w:rsid w:val="08F1C5A8"/>
    <w:rsid w:val="0ABBFD90"/>
    <w:rsid w:val="0AE31B77"/>
    <w:rsid w:val="0B158374"/>
    <w:rsid w:val="0CB68CED"/>
    <w:rsid w:val="10826DC4"/>
    <w:rsid w:val="118777DD"/>
    <w:rsid w:val="13EF7E06"/>
    <w:rsid w:val="149544CC"/>
    <w:rsid w:val="14E1F2E6"/>
    <w:rsid w:val="15492462"/>
    <w:rsid w:val="15CA8F95"/>
    <w:rsid w:val="17526543"/>
    <w:rsid w:val="1A9369D9"/>
    <w:rsid w:val="1AFE79BE"/>
    <w:rsid w:val="1B3FFD52"/>
    <w:rsid w:val="1B61E8DE"/>
    <w:rsid w:val="1C7534CF"/>
    <w:rsid w:val="1E0F6996"/>
    <w:rsid w:val="1E2F5B3C"/>
    <w:rsid w:val="1F3D4513"/>
    <w:rsid w:val="22689321"/>
    <w:rsid w:val="29190D05"/>
    <w:rsid w:val="29E7E06D"/>
    <w:rsid w:val="2AD93EFA"/>
    <w:rsid w:val="2C07F2E0"/>
    <w:rsid w:val="2C7550E7"/>
    <w:rsid w:val="2D70E086"/>
    <w:rsid w:val="30063414"/>
    <w:rsid w:val="30D5E207"/>
    <w:rsid w:val="34245ADB"/>
    <w:rsid w:val="35D4D097"/>
    <w:rsid w:val="35EF4771"/>
    <w:rsid w:val="3803D11E"/>
    <w:rsid w:val="392E085A"/>
    <w:rsid w:val="3CC90299"/>
    <w:rsid w:val="3D3EED80"/>
    <w:rsid w:val="3EF42660"/>
    <w:rsid w:val="3F1CA1DE"/>
    <w:rsid w:val="3F651637"/>
    <w:rsid w:val="406B21F5"/>
    <w:rsid w:val="419A0162"/>
    <w:rsid w:val="41C4BFA6"/>
    <w:rsid w:val="46F46C35"/>
    <w:rsid w:val="47A68B80"/>
    <w:rsid w:val="47D2B813"/>
    <w:rsid w:val="48C7FD1A"/>
    <w:rsid w:val="49CA8F1B"/>
    <w:rsid w:val="4CF90FA2"/>
    <w:rsid w:val="4F839211"/>
    <w:rsid w:val="523B45F6"/>
    <w:rsid w:val="529DDD6F"/>
    <w:rsid w:val="5645014C"/>
    <w:rsid w:val="57E63526"/>
    <w:rsid w:val="59D0627D"/>
    <w:rsid w:val="5BDD7198"/>
    <w:rsid w:val="5BEF6312"/>
    <w:rsid w:val="5C0EFA86"/>
    <w:rsid w:val="5C408451"/>
    <w:rsid w:val="5D70870C"/>
    <w:rsid w:val="5E6392D5"/>
    <w:rsid w:val="5F78273C"/>
    <w:rsid w:val="61EBB0E4"/>
    <w:rsid w:val="62255FFD"/>
    <w:rsid w:val="62D7DD78"/>
    <w:rsid w:val="633B39DD"/>
    <w:rsid w:val="65959B88"/>
    <w:rsid w:val="665BE4DF"/>
    <w:rsid w:val="67DF1346"/>
    <w:rsid w:val="68F03826"/>
    <w:rsid w:val="69708825"/>
    <w:rsid w:val="6A6E6FC5"/>
    <w:rsid w:val="6BE27124"/>
    <w:rsid w:val="6D88AE40"/>
    <w:rsid w:val="6EB59723"/>
    <w:rsid w:val="6F2B0401"/>
    <w:rsid w:val="6FF430A5"/>
    <w:rsid w:val="74C42968"/>
    <w:rsid w:val="7648E612"/>
    <w:rsid w:val="768EA7F9"/>
    <w:rsid w:val="7705E385"/>
    <w:rsid w:val="77F5D003"/>
    <w:rsid w:val="78D32A08"/>
    <w:rsid w:val="79E8D52D"/>
    <w:rsid w:val="7C7D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95ABF"/>
    <w:rPr>
      <w:color w:val="0000FF"/>
      <w:u w:val="single"/>
    </w:rPr>
  </w:style>
  <w:style w:type="paragraph" w:styleId="paragraph" w:customStyle="1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ichiganstate.sharepoint.com/:f:/r/sites/UCFA/Shared%20Documents/General/2024-2025%20AY/UCFA%202025-01-28/Attachment%20A%20External%20Letters%20of%20Reference%20Draft%20Policy%20-%20FOR%20REVIEW?csf=1&amp;web=1&amp;e=lKLvcC" TargetMode="External" Id="R626915d0f0d14e66" /><Relationship Type="http://schemas.openxmlformats.org/officeDocument/2006/relationships/hyperlink" Target="https://michiganstate.sharepoint.com/:w:/r/sites/UCFA/Shared%20Documents/General/2024-2025%20AY/UCFA%202025-01-28/Attachment%20B%20Draft%20BOT%20304%20Course%20Fee%20Courtesy%20-%201-23-25.docx?d=w316c29026a8d49e890e29f824bac894a&amp;csf=1&amp;web=1&amp;e=URcIAc" TargetMode="External" Id="Rce2fc5bb675c4ddd" /><Relationship Type="http://schemas.openxmlformats.org/officeDocument/2006/relationships/hyperlink" Target="https://michiganstate.sharepoint.com/:w:/r/sites/UCFA/Shared%20Documents/General/2024-2025%20AY/UCFA%202025-01-28/Attachment%20C%20Summary%20-%20Changes%20to%20the%20Course%20Fee%20Courtesy%20Policy.docx?d=w547403ee64e64e70959963604cbcf223&amp;csf=1&amp;web=1&amp;e=KlQe48" TargetMode="External" Id="Rfd3d73e315c8413d" /><Relationship Type="http://schemas.openxmlformats.org/officeDocument/2006/relationships/hyperlink" Target="https://michiganstate.sharepoint.com/:b:/r/sites/UCFA/Shared%20Documents/General/2024-2025%20AY/UCFA%202025-01-28/Attachment%20E%20Provost%20feedback%20faculty%20raise%20memo%202025.pdf?csf=1&amp;web=1&amp;e=P9fxk0" TargetMode="External" Id="Raaad950d65294891" /><Relationship Type="http://schemas.openxmlformats.org/officeDocument/2006/relationships/hyperlink" Target="https://michiganstate.sharepoint.com/:w:/r/sites/UCFA/Shared%20Documents/General/2024-2025%20AY/UCFA%202025-01-28/Attachment%20D%20Faculty%20Raise%20Memo%20Draft%202025-26.docx?d=w1472a68a99724a57970d602a7916a45a&amp;csf=1&amp;web=1&amp;e=VFOwbN" TargetMode="External" Id="R6e045b1ba9014c5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3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Alan, Jamie</lastModifiedBy>
  <revision>9</revision>
  <lastPrinted>2024-03-12T21:24:00.0000000Z</lastPrinted>
  <dcterms:created xsi:type="dcterms:W3CDTF">2025-01-24T18:37:00.0000000Z</dcterms:created>
  <dcterms:modified xsi:type="dcterms:W3CDTF">2025-01-27T14:43:04.5563996Z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