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Steering Committee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Senate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Consideration of a Divestment Resolution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7">
        <w:r w:rsidDel="00000000" w:rsidR="00000000" w:rsidRPr="00000000">
          <w:rPr>
            <w:rFonts w:ascii="Times New Roman" w:cs="Times New Roman" w:eastAsia="Times New Roman" w:hAnsi="Times New Roman"/>
            <w:color w:val="1155cc"/>
            <w:sz w:val="24"/>
            <w:szCs w:val="24"/>
            <w:u w:val="single"/>
            <w:rtl w:val="0"/>
          </w:rPr>
          <w:t xml:space="preserve">University of Michigan recently passed a resolution</w:t>
        </w:r>
      </w:hyperlink>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for divestment from Israel and its current military campaign in Palestine. Discussions with student leaders in Arab, Muslim, and gun violence spaces have shown support for MSU’s divestment. Michigan State invests an alarming amount in both Israel and weapon’s manufacturers which you may be interested in looking into. Student input on such resolution and conversations may be limited; however, there is room for collaboration. Some members of the faculty senate and general university governance have already expressed interest. A resolution similar in language and content of the University of Michigan’s may go a long way. Faculty advice, input, and direction would be highly appreciated. Students engaged in the work may also be able to help foster connections between faculty interested and faculty already involved in these dialogues. </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VPAA Alissa Hakim</w:t>
      </w:r>
    </w:p>
    <w:p w:rsidR="00000000" w:rsidDel="00000000" w:rsidP="00000000" w:rsidRDefault="00000000" w:rsidRPr="00000000" w14:paraId="0000000A">
      <w:pPr>
        <w:spacing w:line="480" w:lineRule="auto"/>
        <w:ind w:left="0" w:firstLine="0"/>
        <w:rPr/>
      </w:pPr>
      <w:hyperlink r:id="rId8">
        <w:r w:rsidDel="00000000" w:rsidR="00000000" w:rsidRPr="00000000">
          <w:rPr>
            <w:rFonts w:ascii="Times New Roman" w:cs="Times New Roman" w:eastAsia="Times New Roman" w:hAnsi="Times New Roman"/>
            <w:color w:val="1155cc"/>
            <w:sz w:val="24"/>
            <w:szCs w:val="24"/>
            <w:u w:val="single"/>
            <w:rtl w:val="0"/>
          </w:rPr>
          <w:t xml:space="preserve">hakimal1@msu.edu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16"/>
          <w:szCs w:val="16"/>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vpaa@asmsu.msu.edu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https://record.umich.edu/articles/senate-assembly-oks-resolutions-on-csg-votes-israel-divestment/#:~:</w:t>
        </w:r>
      </w:hyperlink>
      <w:hyperlink r:id="rId2">
        <w:r w:rsidDel="00000000" w:rsidR="00000000" w:rsidRPr="00000000">
          <w:rPr>
            <w:color w:val="1155cc"/>
            <w:sz w:val="20"/>
            <w:szCs w:val="20"/>
            <w:u w:val="single"/>
            <w:rtl w:val="0"/>
          </w:rPr>
          <w:t xml:space="preserve">text=The%20University%20of%20Michigan%20faculty%27s</w:t>
        </w:r>
      </w:hyperlink>
      <w:hyperlink r:id="rId3">
        <w:r w:rsidDel="00000000" w:rsidR="00000000" w:rsidRPr="00000000">
          <w:rPr>
            <w:color w:val="1155cc"/>
            <w:sz w:val="20"/>
            <w:szCs w:val="20"/>
            <w:u w:val="single"/>
            <w:rtl w:val="0"/>
          </w:rPr>
          <w:t xml:space="preserve">,</w:t>
        </w:r>
      </w:hyperlink>
      <w:hyperlink r:id="rId4">
        <w:r w:rsidDel="00000000" w:rsidR="00000000" w:rsidRPr="00000000">
          <w:rPr>
            <w:color w:val="1155cc"/>
            <w:sz w:val="20"/>
            <w:szCs w:val="20"/>
            <w:u w:val="single"/>
            <w:rtl w:val="0"/>
          </w:rPr>
          <w:t xml:space="preserve">current%20military%20campaign%20in%20Gaza</w:t>
        </w:r>
      </w:hyperlink>
      <w:r w:rsidDel="00000000" w:rsidR="00000000" w:rsidRPr="00000000">
        <w:rPr>
          <w:sz w:val="20"/>
          <w:szCs w:val="20"/>
          <w:rtl w:val="0"/>
        </w:rPr>
        <w:t xml:space="preserve">. </w:t>
      </w:r>
    </w:p>
    <w:p w:rsidR="00000000" w:rsidDel="00000000" w:rsidP="00000000" w:rsidRDefault="00000000" w:rsidRPr="00000000" w14:paraId="0000000C">
      <w:pPr>
        <w:spacing w:line="240" w:lineRule="auto"/>
        <w:rPr>
          <w:sz w:val="20"/>
          <w:szCs w:val="20"/>
        </w:rPr>
      </w:pPr>
      <w:hyperlink r:id="rId5">
        <w:r w:rsidDel="00000000" w:rsidR="00000000" w:rsidRPr="00000000">
          <w:rPr>
            <w:color w:val="1155cc"/>
            <w:sz w:val="20"/>
            <w:szCs w:val="20"/>
            <w:u w:val="single"/>
            <w:rtl w:val="0"/>
          </w:rPr>
          <w:t xml:space="preserve">https://twitter.com/geo3550/status/1752093593375035485</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mailto:hakimal1@msu.edu" TargetMode="External"/><Relationship Id="rId3" Type="http://schemas.openxmlformats.org/officeDocument/2006/relationships/fontTable" Target="fontTable.xml"/><Relationship Id="rId7" Type="http://schemas.openxmlformats.org/officeDocument/2006/relationships/hyperlink" Target="https://record.umich.edu/articles/senate-assembly-oks-resolutions-on-csg-votes-israel-divestment/#:~:text=The%20University%20of%20Michigan%20faculty's,current%20military%20campaign%20in%20Gaza."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mailto:vpaa@asmsu.m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cord.umich.edu/articles/senate-assembly-oks-resolutions-on-csg-votes-israel-divestment/#:~:text=The%20University%20of%20Michigan%20faculty%27s,current%20military%20campaign%20in%20Gaza" TargetMode="External"/><Relationship Id="rId2" Type="http://schemas.openxmlformats.org/officeDocument/2006/relationships/hyperlink" Target="https://record.umich.edu/articles/senate-assembly-oks-resolutions-on-csg-votes-israel-divestment/#:~:text=The%20University%20of%20Michigan%20faculty%27s,current%20military%20campaign%20in%20Gaza" TargetMode="External"/><Relationship Id="rId3" Type="http://schemas.openxmlformats.org/officeDocument/2006/relationships/hyperlink" Target="https://record.umich.edu/articles/senate-assembly-oks-resolutions-on-csg-votes-israel-divestment/#:~:text=The%20University%20of%20Michigan%20faculty%27s,current%20military%20campaign%20in%20Gaza" TargetMode="External"/><Relationship Id="rId4" Type="http://schemas.openxmlformats.org/officeDocument/2006/relationships/hyperlink" Target="https://record.umich.edu/articles/senate-assembly-oks-resolutions-on-csg-votes-israel-divestment/#:~:text=The%20University%20of%20Michigan%20faculty%27s,current%20military%20campaign%20in%20Gaza" TargetMode="External"/><Relationship Id="rId5" Type="http://schemas.openxmlformats.org/officeDocument/2006/relationships/hyperlink" Target="https://twitter.com/geo3550/status/1752093593375035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E98E9E86-DDCD-4CAA-8ACC-6D4C752FA15D}"/>
</file>

<file path=customXml/itemProps2.xml><?xml version="1.0" encoding="utf-8"?>
<ds:datastoreItem xmlns:ds="http://schemas.openxmlformats.org/officeDocument/2006/customXml" ds:itemID="{E689FF97-79A0-4FC1-AD9F-E0A795EBF110}"/>
</file>

<file path=customXml/itemProps3.xml><?xml version="1.0" encoding="utf-8"?>
<ds:datastoreItem xmlns:ds="http://schemas.openxmlformats.org/officeDocument/2006/customXml" ds:itemID="{6B888841-135F-4DB5-91C4-96AE0F3BD1B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